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48" w:type="dxa"/>
            <w:gridSpan w:val="3"/>
          </w:tcPr>
          <w:p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政治</w:t>
            </w:r>
            <w:r>
              <w:t>面貌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学</w:t>
            </w:r>
            <w:r>
              <w:t>校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236" w:type="dxa"/>
            <w:gridSpan w:val="4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47" w:type="dxa"/>
            <w:gridSpan w:val="3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11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兴趣4</w:t>
            </w:r>
            <w:bookmarkStart w:id="0" w:name="_GoBack"/>
            <w:bookmarkEnd w:id="0"/>
          </w:p>
        </w:tc>
        <w:tc>
          <w:tcPr>
            <w:tcW w:w="3402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44084"/>
    <w:rsid w:val="375C78E6"/>
    <w:rsid w:val="3B0F0DC7"/>
    <w:rsid w:val="7C4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2020-11-13T14:33:00Z</dcterms:created>
  <dc:creator>Dive</dc:creator>
  <cp:lastModifiedBy>Dive</cp:lastModifiedBy>
  <dcterms:modified xsi:type="dcterms:W3CDTF">2020-11-13T14:34:57Z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