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data_exploration_econ</w:t>
      </w:r>
    </w:p>
    <w:p>
      <w:pPr>
        <w:pStyle w:val="Author"/>
      </w:pPr>
      <w:r>
        <w:t xml:space="preserve">Katie</w:t>
      </w:r>
      <w:r>
        <w:t xml:space="preserve"> </w:t>
      </w:r>
      <w:r>
        <w:t xml:space="preserve">Yamabe</w:t>
      </w:r>
    </w:p>
    <w:p>
      <w:pPr>
        <w:pStyle w:val="FirstParagraph"/>
      </w:pPr>
      <w:r>
        <w:rPr>
          <w:bCs/>
          <w:b/>
        </w:rPr>
        <w:t xml:space="preserve">Introduction:</w:t>
      </w:r>
    </w:p>
    <w:p>
      <w:pPr>
        <w:pStyle w:val="BodyText"/>
      </w:pPr>
      <w:r>
        <w:t xml:space="preserve">The study below refers to the effect of the College Scorecard that was introduced 09/01/2015 on high earning colleges and their search popularity on Google Trends.</w:t>
      </w:r>
    </w:p>
    <w:bookmarkStart w:id="24" w:name="libraries"/>
    <w:p>
      <w:pPr>
        <w:pStyle w:val="Heading2"/>
      </w:pPr>
      <w:r>
        <w:t xml:space="preserve">Libraries</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BodyText"/>
      </w:pPr>
      <w:r>
        <w:t xml:space="preserve">LOAD the libraries and the data’s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p>
    <w:p>
      <w:pPr>
        <w:pStyle w:val="FirstParagraph"/>
      </w:pPr>
      <w:r>
        <w:t xml:space="preserve">Load Google Trends Data</w:t>
      </w:r>
    </w:p>
    <w:p>
      <w:pPr>
        <w:pStyle w:val="SourceCode"/>
      </w:pPr>
      <w:r>
        <w:rPr>
          <w:rStyle w:val="NormalTok"/>
        </w:rPr>
        <w:t xml:space="preserve">trends_up_to_list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trends_up_to </w:t>
      </w:r>
      <w:r>
        <w:rPr>
          <w:rStyle w:val="OtherTok"/>
        </w:rPr>
        <w:t xml:space="preserve">&lt;-</w:t>
      </w:r>
      <w:r>
        <w:rPr>
          <w:rStyle w:val="FunctionTok"/>
        </w:rPr>
        <w:t xml:space="preserve">import_list</w:t>
      </w:r>
      <w:r>
        <w:rPr>
          <w:rStyle w:val="NormalTok"/>
        </w:rPr>
        <w:t xml:space="preserve">(trends_up_to_list,</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FirstParagraph"/>
      </w:pPr>
      <w:r>
        <w:t xml:space="preserve">Aggregating the Google Trends</w:t>
      </w:r>
    </w:p>
    <w:p>
      <w:pPr>
        <w:pStyle w:val="SourceCode"/>
      </w:pP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temp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w:t>
      </w:r>
      <w:r>
        <w:rPr>
          <w:rStyle w:val="AttributeTok"/>
        </w:rPr>
        <w:t xml:space="preserve">end =</w:t>
      </w:r>
      <w:r>
        <w:rPr>
          <w:rStyle w:val="NormalTok"/>
        </w:rPr>
        <w:t xml:space="preserve"> </w:t>
      </w:r>
      <w:r>
        <w:rPr>
          <w:rStyle w:val="DecValTok"/>
        </w:rPr>
        <w:t xml:space="preserve">10</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first_of_month =</w:t>
      </w:r>
      <w:r>
        <w:rPr>
          <w:rStyle w:val="NormalTok"/>
        </w:rPr>
        <w:t xml:space="preserve"> </w:t>
      </w:r>
      <w:r>
        <w:rPr>
          <w:rStyle w:val="FunctionTok"/>
        </w:rPr>
        <w:t xml:space="preserve">floor_date</w:t>
      </w:r>
      <w:r>
        <w:rPr>
          <w:rStyle w:val="NormalTok"/>
        </w:rPr>
        <w:t xml:space="preserve">(temp, </w:t>
      </w:r>
      <w:r>
        <w:rPr>
          <w:rStyle w:val="AttributeTok"/>
        </w:rPr>
        <w:t xml:space="preserve">unit =</w:t>
      </w:r>
      <w:r>
        <w:rPr>
          <w:rStyle w:val="NormalTok"/>
        </w:rPr>
        <w:t xml:space="preserve"> </w:t>
      </w:r>
      <w:r>
        <w:rPr>
          <w:rStyle w:val="StringTok"/>
        </w:rPr>
        <w:t xml:space="preserve">"month"</w:t>
      </w:r>
      <w:r>
        <w:rPr>
          <w:rStyle w:val="NormalTok"/>
        </w:rPr>
        <w:t xml:space="preserve">))</w:t>
      </w:r>
      <w:r>
        <w:br/>
      </w:r>
      <w:r>
        <w:br/>
      </w:r>
      <w:r>
        <w:rPr>
          <w:rStyle w:val="NormalTok"/>
        </w:rPr>
        <w:t xml:space="preserve">trends_up_to </w:t>
      </w:r>
      <w:r>
        <w:rPr>
          <w:rStyle w:val="OtherTok"/>
        </w:rPr>
        <w:t xml:space="preserve">&lt;-</w:t>
      </w:r>
      <w:r>
        <w:rPr>
          <w:rStyle w:val="NormalTok"/>
        </w:rPr>
        <w:t xml:space="preserve"> trends_up_to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keyword)</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w:t>
      </w:r>
      <w:r>
        <w:rPr>
          <w:rStyle w:val="SpecialCharTok"/>
        </w:rPr>
        <w:t xml:space="preserve">/</w:t>
      </w:r>
      <w:r>
        <w:rPr>
          <w:rStyle w:val="FunctionTok"/>
        </w:rPr>
        <w:t xml:space="preserve">sd</w:t>
      </w:r>
      <w:r>
        <w:rPr>
          <w:rStyle w:val="NormalTok"/>
        </w:rPr>
        <w:t xml:space="preserve">(index)),</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Loading the Score Card</w:t>
      </w:r>
    </w:p>
    <w:p>
      <w:pPr>
        <w:pStyle w:val="SourceCode"/>
      </w:pPr>
      <w:r>
        <w:rPr>
          <w:rStyle w:val="NormalTok"/>
        </w:rPr>
        <w:t xml:space="preserve">score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r>
        <w:br/>
      </w:r>
      <w:r>
        <w:rPr>
          <w:rStyle w:val="NormalTok"/>
        </w:rPr>
        <w:t xml:space="preserve">score </w:t>
      </w:r>
      <w:r>
        <w:rPr>
          <w:rStyle w:val="OtherTok"/>
        </w:rPr>
        <w:t xml:space="preserve">&lt;-</w:t>
      </w:r>
      <w:r>
        <w:rPr>
          <w:rStyle w:val="NormalTok"/>
        </w:rPr>
        <w:t xml:space="preserve"> score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opeid =</w:t>
      </w:r>
      <w:r>
        <w:rPr>
          <w:rStyle w:val="NormalTok"/>
        </w:rPr>
        <w:t xml:space="preserve"> OPEID)</w:t>
      </w:r>
      <w:r>
        <w:rPr>
          <w:rStyle w:val="SpecialCharTok"/>
        </w:rPr>
        <w:t xml:space="preserve">%&gt;%</w:t>
      </w:r>
      <w:r>
        <w:br/>
      </w:r>
      <w:r>
        <w:rPr>
          <w:rStyle w:val="NormalTok"/>
        </w:rPr>
        <w:t xml:space="preserve">  </w:t>
      </w:r>
      <w:r>
        <w:rPr>
          <w:rStyle w:val="FunctionTok"/>
        </w:rPr>
        <w:t xml:space="preserve">filter</w:t>
      </w:r>
      <w:r>
        <w:rPr>
          <w:rStyle w:val="NormalTok"/>
        </w:rPr>
        <w:t xml:space="preserve">(score</w:t>
      </w:r>
      <w:r>
        <w:rPr>
          <w:rStyle w:val="SpecialCharTok"/>
        </w:rPr>
        <w:t xml:space="preserve">$</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 </w:t>
      </w:r>
      <w:r>
        <w:br/>
      </w:r>
      <w:r>
        <w:br/>
      </w: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Combine the Google Trends and Score Card</w:t>
      </w:r>
    </w:p>
    <w:p>
      <w:pPr>
        <w:pStyle w:val="SourceCode"/>
      </w:pPr>
      <w:r>
        <w:rPr>
          <w:rStyle w:val="NormalTok"/>
        </w:rPr>
        <w:t xml:space="preserve">id_name_link </w:t>
      </w:r>
      <w:r>
        <w:rPr>
          <w:rStyle w:val="OtherTok"/>
        </w:rPr>
        <w:t xml:space="preserve">&lt;-</w:t>
      </w:r>
      <w:r>
        <w:rPr>
          <w:rStyle w:val="NormalTok"/>
        </w:rPr>
        <w:t xml:space="preserve"> </w:t>
      </w:r>
      <w:r>
        <w:rPr>
          <w:rStyle w:val="FunctionTok"/>
        </w:rPr>
        <w:t xml:space="preserve">inner_join</w:t>
      </w:r>
      <w:r>
        <w:rPr>
          <w:rStyle w:val="NormalTok"/>
        </w:rPr>
        <w:t xml:space="preserve">(trends_up_to, id_name_link, </w:t>
      </w:r>
      <w:r>
        <w:rPr>
          <w:rStyle w:val="AttributeTok"/>
        </w:rPr>
        <w:t xml:space="preserve">by =</w:t>
      </w:r>
      <w:r>
        <w:rPr>
          <w:rStyle w:val="NormalTok"/>
        </w:rPr>
        <w:t xml:space="preserve"> </w:t>
      </w:r>
      <w:r>
        <w:rPr>
          <w:rStyle w:val="StringTok"/>
        </w:rPr>
        <w:t xml:space="preserve">"schname"</w:t>
      </w:r>
      <w:r>
        <w:rPr>
          <w:rStyle w:val="NormalTok"/>
        </w:rPr>
        <w:t xml:space="preserve">)</w:t>
      </w:r>
      <w:r>
        <w:br/>
      </w:r>
      <w:r>
        <w:rPr>
          <w:rStyle w:val="NormalTok"/>
        </w:rPr>
        <w:t xml:space="preserve"> </w:t>
      </w:r>
      <w:r>
        <w:br/>
      </w:r>
      <w:r>
        <w:rPr>
          <w:rStyle w:val="NormalTok"/>
        </w:rPr>
        <w:t xml:space="preserve">clean_data </w:t>
      </w:r>
      <w:r>
        <w:rPr>
          <w:rStyle w:val="OtherTok"/>
        </w:rPr>
        <w:t xml:space="preserve">&lt;-</w:t>
      </w:r>
      <w:r>
        <w:rPr>
          <w:rStyle w:val="NormalTok"/>
        </w:rPr>
        <w:t xml:space="preserve"> </w:t>
      </w:r>
      <w:r>
        <w:rPr>
          <w:rStyle w:val="FunctionTok"/>
        </w:rPr>
        <w:t xml:space="preserve">inner_join</w:t>
      </w:r>
      <w:r>
        <w:rPr>
          <w:rStyle w:val="NormalTok"/>
        </w:rPr>
        <w:t xml:space="preserve">(id_name_link, score,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 </w:t>
      </w:r>
      <w:r>
        <w:rPr>
          <w:rStyle w:val="StringTok"/>
        </w:rPr>
        <w:t xml:space="preserve">"opeid"</w:t>
      </w:r>
      <w:r>
        <w:rPr>
          <w:rStyle w:val="NormalTok"/>
        </w:rPr>
        <w:t xml:space="preserve"> </w:t>
      </w:r>
      <w:r>
        <w:rPr>
          <w:rStyle w:val="OtherTok"/>
        </w:rPr>
        <w:t xml:space="preserve">=</w:t>
      </w:r>
      <w:r>
        <w:rPr>
          <w:rStyle w:val="NormalTok"/>
        </w:rPr>
        <w:t xml:space="preserve"> </w:t>
      </w:r>
      <w:r>
        <w:rPr>
          <w:rStyle w:val="StringTok"/>
        </w:rPr>
        <w:t xml:space="preserve">"OPEID"</w:t>
      </w:r>
      <w:r>
        <w:rPr>
          <w:rStyle w:val="NormalTok"/>
        </w:rPr>
        <w:t xml:space="preserve">))</w:t>
      </w:r>
    </w:p>
    <w:p>
      <w:pPr>
        <w:pStyle w:val="FirstParagraph"/>
      </w:pPr>
      <w:r>
        <w:t xml:space="preserve">Removing Na’s and determining that</w:t>
      </w:r>
      <w:r>
        <w:t xml:space="preserve"> </w:t>
      </w:r>
      <w:r>
        <w:t xml:space="preserve">“</w:t>
      </w:r>
      <w:r>
        <w:t xml:space="preserve">high income</w:t>
      </w:r>
      <w:r>
        <w:t xml:space="preserve">”</w:t>
      </w:r>
      <w:r>
        <w:t xml:space="preserve"> </w:t>
      </w:r>
      <w:r>
        <w:t xml:space="preserve">is the top 25% of the population. According to the 2022 US Census the top 25% income was $94,001 for the average household.</w:t>
      </w:r>
      <w:r>
        <w:t xml:space="preserve"> </w:t>
      </w:r>
      <w:hyperlink r:id="rId20">
        <w:r>
          <w:rPr>
            <w:rStyle w:val="Hyperlink"/>
          </w:rPr>
          <w:t xml:space="preserve">https://www.census.gov/content/dam/Census/library/publications/2023/demo/p60-279.pdf</w:t>
        </w:r>
      </w:hyperlink>
      <w:r>
        <w:t xml:space="preserve"> </w:t>
      </w:r>
      <w:r>
        <w:t xml:space="preserve">(pg7).</w:t>
      </w:r>
    </w:p>
    <w:p>
      <w:pPr>
        <w:pStyle w:val="SourceCode"/>
      </w:pPr>
      <w:r>
        <w:rPr>
          <w:rStyle w:val="NormalTok"/>
        </w:rPr>
        <w:t xml:space="preserve">clean_data </w:t>
      </w:r>
      <w:r>
        <w:rPr>
          <w:rStyle w:val="OtherTok"/>
        </w:rPr>
        <w:t xml:space="preserve">&lt;-</w:t>
      </w:r>
      <w:r>
        <w:rPr>
          <w:rStyle w:val="NormalTok"/>
        </w:rPr>
        <w:t xml:space="preserve"> clean_data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na_if</w:t>
      </w:r>
      <w:r>
        <w:rPr>
          <w:rStyle w:val="NormalTok"/>
        </w:rPr>
        <w:t xml:space="preserve">(md_earn_wne_p10_REPORTED_EARNINGS, </w:t>
      </w:r>
      <w:r>
        <w:rPr>
          <w:rStyle w:val="StringTok"/>
        </w:rPr>
        <w:t xml:space="preserve">"PrivacySuppressed"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ifelse</w:t>
      </w:r>
      <w:r>
        <w:rPr>
          <w:rStyle w:val="NormalTok"/>
        </w:rPr>
        <w:t xml:space="preserve">(md_earn_wne_p10_REPORTED_EARNINGS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"NULL"</w:t>
      </w:r>
      <w:r>
        <w:rPr>
          <w:rStyle w:val="NormalTok"/>
        </w:rPr>
        <w:t xml:space="preserve">), </w:t>
      </w:r>
      <w:r>
        <w:rPr>
          <w:rStyle w:val="ConstantTok"/>
        </w:rPr>
        <w:t xml:space="preserve">NA</w:t>
      </w:r>
      <w:r>
        <w:rPr>
          <w:rStyle w:val="NormalTok"/>
        </w:rPr>
        <w:t xml:space="preserve">, md_earn_wne_p10_REPORTED_EARNINGS))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as.numeric</w:t>
      </w:r>
      <w:r>
        <w:rPr>
          <w:rStyle w:val="NormalTok"/>
        </w:rPr>
        <w:t xml:space="preserve">(md_earn_wne_p10_REPORTED_EARNINGS))</w:t>
      </w:r>
      <w:r>
        <w:br/>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high_earning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94001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select</w:t>
      </w:r>
      <w:r>
        <w:rPr>
          <w:rStyle w:val="NormalTok"/>
        </w:rPr>
        <w:t xml:space="preserve">(schname, first_of_month, si, PREDDEG, high_earning,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Adding missing grouping variables: `keyword`</w:t>
      </w:r>
    </w:p>
    <w:p>
      <w:pPr>
        <w:pStyle w:val="SourceCode"/>
      </w:pPr>
      <w:r>
        <w:rPr>
          <w:rStyle w:val="NormalTok"/>
        </w:rPr>
        <w:t xml:space="preserve">clean_data </w:t>
      </w:r>
      <w:r>
        <w:rPr>
          <w:rStyle w:val="OtherTok"/>
        </w:rPr>
        <w:t xml:space="preserve">&lt;-</w:t>
      </w:r>
      <w:r>
        <w:rPr>
          <w:rStyle w:val="NormalTok"/>
        </w:rPr>
        <w:t xml:space="preserve"> clean_data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post_score =</w:t>
      </w:r>
      <w:r>
        <w:rPr>
          <w:rStyle w:val="NormalTok"/>
        </w:rPr>
        <w:t xml:space="preserve"> </w:t>
      </w:r>
      <w:r>
        <w:rPr>
          <w:rStyle w:val="FunctionTok"/>
        </w:rPr>
        <w:t xml:space="preserve">ifelse</w:t>
      </w:r>
      <w:r>
        <w:rPr>
          <w:rStyle w:val="NormalTok"/>
        </w:rPr>
        <w:t xml:space="preserve">(first_of_month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med_earn =</w:t>
      </w:r>
      <w:r>
        <w:rPr>
          <w:rStyle w:val="NormalTok"/>
        </w:rPr>
        <w:t xml:space="preserve"> </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rPr>
          <w:rStyle w:val="CommentTok"/>
        </w:rPr>
        <w:t xml:space="preserve">#regression</w:t>
      </w:r>
      <w:r>
        <w:br/>
      </w:r>
      <w:r>
        <w:br/>
      </w:r>
      <w:r>
        <w:rPr>
          <w:rStyle w:val="NormalTok"/>
        </w:rPr>
        <w:t xml:space="preserve">reg1 </w:t>
      </w:r>
      <w:r>
        <w:rPr>
          <w:rStyle w:val="OtherTok"/>
        </w:rPr>
        <w:t xml:space="preserve">&lt;-</w:t>
      </w:r>
      <w:r>
        <w:rPr>
          <w:rStyle w:val="NormalTok"/>
        </w:rPr>
        <w:t xml:space="preserve"> </w:t>
      </w:r>
      <w:r>
        <w:rPr>
          <w:rStyle w:val="FunctionTok"/>
        </w:rPr>
        <w:t xml:space="preserve">lm</w:t>
      </w:r>
      <w:r>
        <w:rPr>
          <w:rStyle w:val="NormalTok"/>
        </w:rPr>
        <w:t xml:space="preserve">(si </w:t>
      </w:r>
      <w:r>
        <w:rPr>
          <w:rStyle w:val="SpecialCharTok"/>
        </w:rPr>
        <w:t xml:space="preserve">~</w:t>
      </w:r>
      <w:r>
        <w:rPr>
          <w:rStyle w:val="NormalTok"/>
        </w:rPr>
        <w:t xml:space="preserve"> high_earning </w:t>
      </w:r>
      <w:r>
        <w:rPr>
          <w:rStyle w:val="SpecialCharTok"/>
        </w:rPr>
        <w:t xml:space="preserve">*</w:t>
      </w:r>
      <w:r>
        <w:rPr>
          <w:rStyle w:val="NormalTok"/>
        </w:rPr>
        <w:t xml:space="preserve"> post_score, </w:t>
      </w:r>
      <w:r>
        <w:rPr>
          <w:rStyle w:val="AttributeTok"/>
        </w:rPr>
        <w:t xml:space="preserve">data =</w:t>
      </w:r>
      <w:r>
        <w:rPr>
          <w:rStyle w:val="NormalTok"/>
        </w:rPr>
        <w:t xml:space="preserve"> clean_data)</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si ~ high_earning * post_score, data = clean_data)</w:t>
      </w:r>
      <w:r>
        <w:br/>
      </w:r>
      <w:r>
        <w:br/>
      </w:r>
      <w:r>
        <w:rPr>
          <w:rStyle w:val="VerbatimChar"/>
        </w:rPr>
        <w:t xml:space="preserve">Residuals:</w:t>
      </w:r>
      <w:r>
        <w:br/>
      </w:r>
      <w:r>
        <w:rPr>
          <w:rStyle w:val="VerbatimChar"/>
        </w:rPr>
        <w:t xml:space="preserve">    Min      1Q  Median      3Q     Max </w:t>
      </w:r>
      <w:r>
        <w:br/>
      </w:r>
      <w:r>
        <w:rPr>
          <w:rStyle w:val="VerbatimChar"/>
        </w:rPr>
        <w:t xml:space="preserve">-4.6184 -0.6619 -0.1094  0.5498 12.5012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0.033485   0.001281   26.13   &lt;2e-16 ***</w:t>
      </w:r>
      <w:r>
        <w:br/>
      </w:r>
      <w:r>
        <w:rPr>
          <w:rStyle w:val="VerbatimChar"/>
        </w:rPr>
        <w:t xml:space="preserve">high_earning             0.053974   0.005379   10.03   &lt;2e-16 ***</w:t>
      </w:r>
      <w:r>
        <w:br/>
      </w:r>
      <w:r>
        <w:rPr>
          <w:rStyle w:val="VerbatimChar"/>
        </w:rPr>
        <w:t xml:space="preserve">post_score              -0.177040   0.002946  -60.09   &lt;2e-16 ***</w:t>
      </w:r>
      <w:r>
        <w:br/>
      </w:r>
      <w:r>
        <w:rPr>
          <w:rStyle w:val="VerbatimChar"/>
        </w:rPr>
        <w:t xml:space="preserve">high_earning:post_score -0.283064   0.012340  -22.94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0.9936 on 786253 degrees of freedom</w:t>
      </w:r>
      <w:r>
        <w:br/>
      </w:r>
      <w:r>
        <w:rPr>
          <w:rStyle w:val="VerbatimChar"/>
        </w:rPr>
        <w:t xml:space="preserve">  (196629 observations deleted due to missingness)</w:t>
      </w:r>
      <w:r>
        <w:br/>
      </w:r>
      <w:r>
        <w:rPr>
          <w:rStyle w:val="VerbatimChar"/>
        </w:rPr>
        <w:t xml:space="preserve">Multiple R-squared:  0.006426,  Adjusted R-squared:  0.006422 </w:t>
      </w:r>
      <w:r>
        <w:br/>
      </w:r>
      <w:r>
        <w:rPr>
          <w:rStyle w:val="VerbatimChar"/>
        </w:rPr>
        <w:t xml:space="preserve">F-statistic:  1695 on 3 and 786253 DF,  p-value: &lt; 2.2e-16</w:t>
      </w:r>
    </w:p>
    <w:p>
      <w:pPr>
        <w:pStyle w:val="SourceCode"/>
      </w:pPr>
      <w:r>
        <w:rPr>
          <w:rStyle w:val="NormalTok"/>
        </w:rPr>
        <w:t xml:space="preserve">clean_data </w:t>
      </w:r>
      <w:r>
        <w:rPr>
          <w:rStyle w:val="OtherTok"/>
        </w:rPr>
        <w:t xml:space="preserve">&lt;-</w:t>
      </w:r>
      <w:r>
        <w:rPr>
          <w:rStyle w:val="NormalTok"/>
        </w:rPr>
        <w:t xml:space="preserve"> clean_data[</w:t>
      </w:r>
      <w:r>
        <w:rPr>
          <w:rStyle w:val="SpecialCharTok"/>
        </w:rPr>
        <w:t xml:space="preserve">!</w:t>
      </w:r>
      <w:r>
        <w:rPr>
          <w:rStyle w:val="FunctionTok"/>
        </w:rPr>
        <w:t xml:space="preserve">is.na</w:t>
      </w:r>
      <w:r>
        <w:rPr>
          <w:rStyle w:val="NormalTok"/>
        </w:rPr>
        <w:t xml:space="preserve">(clean_data</w:t>
      </w:r>
      <w:r>
        <w:rPr>
          <w:rStyle w:val="SpecialCharTok"/>
        </w:rPr>
        <w:t xml:space="preserve">$</w:t>
      </w:r>
      <w:r>
        <w:rPr>
          <w:rStyle w:val="NormalTok"/>
        </w:rPr>
        <w:t xml:space="preserve">si), ]</w:t>
      </w:r>
      <w:r>
        <w:br/>
      </w:r>
      <w:r>
        <w:br/>
      </w:r>
      <w:r>
        <w:rPr>
          <w:rStyle w:val="CommentTok"/>
        </w:rPr>
        <w:t xml:space="preserve"># Create the plot</w:t>
      </w:r>
      <w:r>
        <w:br/>
      </w:r>
      <w:r>
        <w:rPr>
          <w:rStyle w:val="FunctionTok"/>
        </w:rPr>
        <w:t xml:space="preserve">ggplot</w:t>
      </w:r>
      <w:r>
        <w:rPr>
          <w:rStyle w:val="NormalTok"/>
        </w:rPr>
        <w:t xml:space="preserve">(clean_data, </w:t>
      </w:r>
      <w:r>
        <w:rPr>
          <w:rStyle w:val="FunctionTok"/>
        </w:rPr>
        <w:t xml:space="preserve">aes</w:t>
      </w:r>
      <w:r>
        <w:rPr>
          <w:rStyle w:val="NormalTok"/>
        </w:rPr>
        <w:t xml:space="preserve">(</w:t>
      </w:r>
      <w:r>
        <w:rPr>
          <w:rStyle w:val="AttributeTok"/>
        </w:rPr>
        <w:t xml:space="preserve">x =</w:t>
      </w:r>
      <w:r>
        <w:rPr>
          <w:rStyle w:val="NormalTok"/>
        </w:rPr>
        <w:t xml:space="preserve"> first_of_month, </w:t>
      </w:r>
      <w:r>
        <w:rPr>
          <w:rStyle w:val="AttributeTok"/>
        </w:rPr>
        <w:t xml:space="preserve">y =</w:t>
      </w:r>
      <w:r>
        <w:rPr>
          <w:rStyle w:val="NormalTok"/>
        </w:rPr>
        <w:t xml:space="preserve"> si, </w:t>
      </w:r>
      <w:r>
        <w:rPr>
          <w:rStyle w:val="AttributeTok"/>
        </w:rPr>
        <w:t xml:space="preserve">color =</w:t>
      </w:r>
      <w:r>
        <w:rPr>
          <w:rStyle w:val="NormalTok"/>
        </w:rPr>
        <w:t xml:space="preserve"> </w:t>
      </w:r>
      <w:r>
        <w:rPr>
          <w:rStyle w:val="FunctionTok"/>
        </w:rPr>
        <w:t xml:space="preserve">factor</w:t>
      </w:r>
      <w:r>
        <w:rPr>
          <w:rStyle w:val="NormalTok"/>
        </w:rPr>
        <w:t xml:space="preserve">(high_earning)))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"Search Interest Over Time for High vs. Low Earning Colleges"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"si"</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"Earnings Category"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post_score)</w:t>
      </w:r>
    </w:p>
    <w:p>
      <w:pPr>
        <w:pStyle w:val="FirstParagraph"/>
      </w:pPr>
      <w:r>
        <w:drawing>
          <wp:inline>
            <wp:extent cx="4620126" cy="3696101"/>
            <wp:effectExtent b="0" l="0" r="0" t="0"/>
            <wp:docPr descr="" title="" id="22" name="Picture"/>
            <a:graphic>
              <a:graphicData uri="http://schemas.openxmlformats.org/drawingml/2006/picture">
                <pic:pic>
                  <pic:nvPicPr>
                    <pic:cNvPr descr="data_exploration_econ_W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Reason for Analysis</w:t>
      </w:r>
    </w:p>
    <w:p>
      <w:pPr>
        <w:pStyle w:val="BodyText"/>
      </w:pPr>
      <w:r>
        <w:t xml:space="preserve">The analysis conducted was due to filtering down the information to the high-earning colleges as well as pre and post score card. These were key components of the research question. The regression that was ran was the standard index regressed on the high earning colleges after the scorecard came out.</w:t>
      </w:r>
    </w:p>
    <w:p>
      <w:pPr>
        <w:pStyle w:val="BodyText"/>
      </w:pPr>
      <w:r>
        <w:rPr>
          <w:bCs/>
          <w:b/>
        </w:rPr>
        <w:t xml:space="preserve">Results</w:t>
      </w:r>
    </w:p>
    <w:p>
      <w:pPr>
        <w:pStyle w:val="BodyText"/>
      </w:pPr>
      <w:r>
        <w:t xml:space="preserve">The results can be interpreted that with high-earning graduating classes the scorecard increased the activity on Google Trends for those colleges. I believe that this was due to the fact that with the College scorecard expecting students could easily search which colleges were going to be the higher-earning graduation schools. More interest would build for these colleges leading to more hits on Google Trends.</w:t>
      </w:r>
    </w:p>
    <w:p>
      <w:pPr>
        <w:pStyle w:val="BodyText"/>
      </w:pPr>
      <w:r>
        <w:rPr>
          <w:bCs/>
          <w:b/>
        </w:rPr>
        <w:t xml:space="preserve">Conclusion</w:t>
      </w:r>
    </w:p>
    <w:p>
      <w:pPr>
        <w:pStyle w:val="BodyText"/>
      </w:pPr>
      <w:r>
        <w:t xml:space="preserve">The P-value is statistically significant to the 0.001 significance level. The introduction of the College Scorecard increased search activity on Google Trends for colleges with high-earning graduating classes by -0.283064 units relative to what it did or colleges with low-earning graduates with a standard error of 0.012340. This result comes from the high_earning:post_score coefficients in my regression.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census.gov/content/dam/Census/library/publications/2023/demo/p60-279.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census.gov/content/dam/Census/library/publications/2023/demo/p60-27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data_exploration_econ</dc:title>
  <dc:creator>Katie Yamabe</dc:creator>
  <cp:keywords/>
  <dcterms:created xsi:type="dcterms:W3CDTF">2024-02-19T02:33:12Z</dcterms:created>
  <dcterms:modified xsi:type="dcterms:W3CDTF">2024-02-19T02:33:12Z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