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CB" w:rsidRPr="005300CB" w:rsidRDefault="005300CB" w:rsidP="005300CB">
      <w:pPr>
        <w:autoSpaceDE w:val="0"/>
        <w:autoSpaceDN w:val="0"/>
        <w:adjustRightInd w:val="0"/>
        <w:spacing w:after="0" w:line="240" w:lineRule="auto"/>
        <w:jc w:val="center"/>
        <w:rPr>
          <w:rFonts w:ascii="Helv" w:hAnsi="Helv" w:cs="Helv"/>
          <w:b/>
          <w:sz w:val="32"/>
          <w:szCs w:val="32"/>
          <w:u w:val="single"/>
        </w:rPr>
      </w:pPr>
      <w:r w:rsidRPr="005300CB">
        <w:rPr>
          <w:rFonts w:ascii="Helv" w:hAnsi="Helv" w:cs="Helv"/>
          <w:b/>
          <w:sz w:val="32"/>
          <w:szCs w:val="32"/>
          <w:u w:val="single"/>
        </w:rPr>
        <w:t>ITEM MAINTENANCE MANUAL</w:t>
      </w:r>
    </w:p>
    <w:p w:rsidR="005300CB" w:rsidRDefault="005300CB" w:rsidP="005300CB">
      <w:pPr>
        <w:autoSpaceDE w:val="0"/>
        <w:autoSpaceDN w:val="0"/>
        <w:adjustRightInd w:val="0"/>
        <w:spacing w:after="0" w:line="240" w:lineRule="auto"/>
        <w:jc w:val="center"/>
        <w:rPr>
          <w:rFonts w:ascii="Helv" w:hAnsi="Helv" w:cs="Helv"/>
          <w:b/>
          <w:u w:val="single"/>
        </w:rPr>
      </w:pPr>
    </w:p>
    <w:p w:rsidR="008C00A0" w:rsidRDefault="008C00A0" w:rsidP="000B3111">
      <w:pPr>
        <w:autoSpaceDE w:val="0"/>
        <w:autoSpaceDN w:val="0"/>
        <w:adjustRightInd w:val="0"/>
        <w:spacing w:after="0" w:line="240" w:lineRule="auto"/>
        <w:rPr>
          <w:rFonts w:ascii="Helv" w:hAnsi="Helv" w:cs="Helv"/>
        </w:rPr>
      </w:pPr>
      <w:r>
        <w:rPr>
          <w:rFonts w:ascii="Helv" w:hAnsi="Helv" w:cs="Helv"/>
          <w:b/>
          <w:u w:val="single"/>
        </w:rPr>
        <w:t>Access to Logon Screen</w:t>
      </w:r>
    </w:p>
    <w:p w:rsidR="008C00A0" w:rsidRDefault="008C00A0" w:rsidP="000B3111">
      <w:pPr>
        <w:autoSpaceDE w:val="0"/>
        <w:autoSpaceDN w:val="0"/>
        <w:adjustRightInd w:val="0"/>
        <w:spacing w:after="0" w:line="240" w:lineRule="auto"/>
        <w:rPr>
          <w:rFonts w:ascii="Helv" w:hAnsi="Helv" w:cs="Helv"/>
          <w:sz w:val="20"/>
          <w:szCs w:val="20"/>
        </w:rPr>
      </w:pPr>
    </w:p>
    <w:p w:rsidR="008C00A0" w:rsidRDefault="008C00A0" w:rsidP="000B3111">
      <w:pPr>
        <w:autoSpaceDE w:val="0"/>
        <w:autoSpaceDN w:val="0"/>
        <w:adjustRightInd w:val="0"/>
        <w:spacing w:after="0" w:line="240" w:lineRule="auto"/>
        <w:rPr>
          <w:rFonts w:ascii="Helv" w:hAnsi="Helv" w:cs="Helv"/>
          <w:sz w:val="20"/>
          <w:szCs w:val="20"/>
        </w:rPr>
      </w:pPr>
      <w:r>
        <w:rPr>
          <w:rFonts w:ascii="Helv" w:hAnsi="Helv" w:cs="Helv"/>
          <w:sz w:val="20"/>
          <w:szCs w:val="20"/>
        </w:rPr>
        <w:t>Access to the Logon Screen will be via:</w:t>
      </w:r>
    </w:p>
    <w:p w:rsidR="008C00A0" w:rsidRDefault="008C00A0" w:rsidP="008C00A0">
      <w:pPr>
        <w:pStyle w:val="ListParagraph"/>
        <w:numPr>
          <w:ilvl w:val="0"/>
          <w:numId w:val="2"/>
        </w:numPr>
        <w:autoSpaceDE w:val="0"/>
        <w:autoSpaceDN w:val="0"/>
        <w:adjustRightInd w:val="0"/>
        <w:spacing w:after="0" w:line="240" w:lineRule="auto"/>
        <w:rPr>
          <w:rFonts w:ascii="Helv" w:hAnsi="Helv" w:cs="Helv"/>
          <w:sz w:val="20"/>
          <w:szCs w:val="20"/>
        </w:rPr>
      </w:pPr>
      <w:r>
        <w:rPr>
          <w:rFonts w:ascii="Helv" w:hAnsi="Helv" w:cs="Helv"/>
          <w:sz w:val="20"/>
          <w:szCs w:val="20"/>
        </w:rPr>
        <w:t>Short cut in the email requesting approval; or</w:t>
      </w:r>
    </w:p>
    <w:p w:rsidR="008C00A0" w:rsidRDefault="008C00A0" w:rsidP="008C00A0">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http://172.29.64.7/logistics/default.asp; or</w:t>
      </w:r>
      <w:bookmarkStart w:id="0" w:name="_GoBack"/>
      <w:bookmarkEnd w:id="0"/>
    </w:p>
    <w:p w:rsidR="008C00A0" w:rsidRDefault="008C00A0" w:rsidP="008C00A0">
      <w:pPr>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720" w:hanging="360"/>
        <w:rPr>
          <w:rFonts w:ascii="Helv" w:hAnsi="Helv" w:cs="Helv"/>
          <w:color w:val="000000"/>
          <w:sz w:val="20"/>
          <w:szCs w:val="20"/>
        </w:rPr>
      </w:pPr>
      <w:r>
        <w:rPr>
          <w:rFonts w:ascii="Helv" w:hAnsi="Helv" w:cs="Helv"/>
          <w:color w:val="000000"/>
          <w:sz w:val="20"/>
          <w:szCs w:val="20"/>
        </w:rPr>
        <w:t>"AV Item Maintenance (Testing) in the Audio Visual Tab on the Intranet Portal.</w:t>
      </w:r>
    </w:p>
    <w:p w:rsidR="008C00A0" w:rsidRDefault="008C00A0" w:rsidP="008C00A0">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360"/>
        <w:rPr>
          <w:rFonts w:ascii="Helv" w:hAnsi="Helv" w:cs="Helv"/>
          <w:color w:val="000000"/>
          <w:sz w:val="20"/>
          <w:szCs w:val="20"/>
        </w:rPr>
      </w:pPr>
    </w:p>
    <w:p w:rsidR="008C00A0" w:rsidRPr="00875BB8" w:rsidRDefault="008C00A0" w:rsidP="00875BB8">
      <w:pPr>
        <w:autoSpaceDE w:val="0"/>
        <w:autoSpaceDN w:val="0"/>
        <w:adjustRightInd w:val="0"/>
        <w:spacing w:after="0" w:line="240" w:lineRule="auto"/>
        <w:ind w:left="360"/>
        <w:jc w:val="center"/>
        <w:rPr>
          <w:rFonts w:ascii="Helv" w:hAnsi="Helv" w:cs="Helv"/>
          <w:sz w:val="20"/>
          <w:szCs w:val="20"/>
        </w:rPr>
      </w:pPr>
      <w:r>
        <w:rPr>
          <w:noProof/>
          <w:lang w:eastAsia="en-AU"/>
        </w:rPr>
        <w:drawing>
          <wp:inline distT="0" distB="0" distL="0" distR="0" wp14:anchorId="78721DDA" wp14:editId="4CF028A2">
            <wp:extent cx="3083560" cy="109537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83560" cy="1095375"/>
                    </a:xfrm>
                    <a:prstGeom prst="rect">
                      <a:avLst/>
                    </a:prstGeom>
                    <a:noFill/>
                    <a:ln w="9525">
                      <a:noFill/>
                      <a:miter lim="800000"/>
                      <a:headEnd/>
                      <a:tailEnd/>
                    </a:ln>
                  </pic:spPr>
                </pic:pic>
              </a:graphicData>
            </a:graphic>
          </wp:inline>
        </w:drawing>
      </w:r>
    </w:p>
    <w:p w:rsidR="008C00A0" w:rsidRPr="008C00A0" w:rsidRDefault="008C00A0" w:rsidP="000B3111">
      <w:pPr>
        <w:autoSpaceDE w:val="0"/>
        <w:autoSpaceDN w:val="0"/>
        <w:adjustRightInd w:val="0"/>
        <w:spacing w:after="0" w:line="240" w:lineRule="auto"/>
        <w:rPr>
          <w:rFonts w:ascii="Helv" w:hAnsi="Helv" w:cs="Helv"/>
        </w:rPr>
      </w:pPr>
    </w:p>
    <w:p w:rsidR="008C00A0" w:rsidRDefault="008C00A0" w:rsidP="000B3111">
      <w:pPr>
        <w:autoSpaceDE w:val="0"/>
        <w:autoSpaceDN w:val="0"/>
        <w:adjustRightInd w:val="0"/>
        <w:spacing w:after="0" w:line="240" w:lineRule="auto"/>
        <w:rPr>
          <w:rFonts w:ascii="Helv" w:hAnsi="Helv" w:cs="Helv"/>
          <w:b/>
          <w:u w:val="single"/>
        </w:rPr>
      </w:pPr>
    </w:p>
    <w:p w:rsidR="000B3111" w:rsidRPr="00552941" w:rsidRDefault="00775183" w:rsidP="000B3111">
      <w:pPr>
        <w:autoSpaceDE w:val="0"/>
        <w:autoSpaceDN w:val="0"/>
        <w:adjustRightInd w:val="0"/>
        <w:spacing w:after="0" w:line="240" w:lineRule="auto"/>
        <w:rPr>
          <w:rFonts w:ascii="Helv" w:hAnsi="Helv" w:cs="Helv"/>
          <w:b/>
          <w:u w:val="single"/>
        </w:rPr>
      </w:pPr>
      <w:r w:rsidRPr="00552941">
        <w:rPr>
          <w:rFonts w:ascii="Helv" w:hAnsi="Helv" w:cs="Helv"/>
          <w:b/>
          <w:u w:val="single"/>
        </w:rPr>
        <w:t>Logon Screen</w:t>
      </w:r>
    </w:p>
    <w:p w:rsidR="000B3111" w:rsidRDefault="000B3111" w:rsidP="000B3111">
      <w:pPr>
        <w:autoSpaceDE w:val="0"/>
        <w:autoSpaceDN w:val="0"/>
        <w:adjustRightInd w:val="0"/>
        <w:spacing w:after="0" w:line="240" w:lineRule="auto"/>
        <w:rPr>
          <w:rFonts w:ascii="Helv" w:hAnsi="Helv" w:cs="Helv"/>
          <w:color w:val="0000FF"/>
          <w:u w:val="single"/>
        </w:rPr>
      </w:pPr>
    </w:p>
    <w:p w:rsidR="000B3111" w:rsidRDefault="000B3111"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When you access the link, you will get the following screen</w:t>
      </w:r>
    </w:p>
    <w:p w:rsidR="000B3111" w:rsidRDefault="000B3111" w:rsidP="000B3111">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Helv" w:hAnsi="Helv" w:cs="Helv"/>
          <w:color w:val="000000"/>
          <w:sz w:val="20"/>
          <w:szCs w:val="20"/>
        </w:rPr>
      </w:pPr>
    </w:p>
    <w:p w:rsidR="000B3111" w:rsidRDefault="000B3111"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3551705" cy="3498112"/>
            <wp:effectExtent l="19050" t="19050" r="10645" b="26138"/>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3551555" cy="3497964"/>
                    </a:xfrm>
                    <a:prstGeom prst="rect">
                      <a:avLst/>
                    </a:prstGeom>
                    <a:noFill/>
                    <a:ln w="9525">
                      <a:solidFill>
                        <a:schemeClr val="bg1">
                          <a:lumMod val="75000"/>
                        </a:schemeClr>
                      </a:solidFill>
                      <a:miter lim="800000"/>
                      <a:headEnd/>
                      <a:tailEnd/>
                    </a:ln>
                  </pic:spPr>
                </pic:pic>
              </a:graphicData>
            </a:graphic>
          </wp:inline>
        </w:drawing>
      </w:r>
    </w:p>
    <w:p w:rsidR="000B3111" w:rsidRDefault="000B3111" w:rsidP="000B3111">
      <w:pPr>
        <w:autoSpaceDE w:val="0"/>
        <w:autoSpaceDN w:val="0"/>
        <w:adjustRightInd w:val="0"/>
        <w:spacing w:after="0" w:line="240" w:lineRule="auto"/>
        <w:rPr>
          <w:rFonts w:ascii="Helv" w:hAnsi="Helv" w:cs="Helv"/>
          <w:color w:val="000000"/>
          <w:sz w:val="20"/>
          <w:szCs w:val="20"/>
        </w:rPr>
      </w:pPr>
    </w:p>
    <w:p w:rsidR="000B3111" w:rsidRDefault="000B3111"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Please enter your Username and Password.</w:t>
      </w:r>
    </w:p>
    <w:p w:rsidR="005A5967" w:rsidRDefault="005A5967" w:rsidP="000B3111">
      <w:pPr>
        <w:autoSpaceDE w:val="0"/>
        <w:autoSpaceDN w:val="0"/>
        <w:adjustRightInd w:val="0"/>
        <w:spacing w:after="0" w:line="240" w:lineRule="auto"/>
        <w:rPr>
          <w:rFonts w:ascii="Helv" w:hAnsi="Helv" w:cs="Helv"/>
          <w:color w:val="000000"/>
          <w:sz w:val="20"/>
          <w:szCs w:val="20"/>
        </w:rPr>
      </w:pPr>
    </w:p>
    <w:p w:rsidR="005A5967" w:rsidRDefault="005A5967" w:rsidP="000B3111">
      <w:pPr>
        <w:autoSpaceDE w:val="0"/>
        <w:autoSpaceDN w:val="0"/>
        <w:adjustRightInd w:val="0"/>
        <w:spacing w:after="0" w:line="240" w:lineRule="auto"/>
        <w:rPr>
          <w:rFonts w:ascii="Helv" w:hAnsi="Helv" w:cs="Helv"/>
          <w:color w:val="000000"/>
          <w:sz w:val="20"/>
          <w:szCs w:val="20"/>
        </w:rPr>
      </w:pPr>
    </w:p>
    <w:p w:rsidR="000B3111" w:rsidRDefault="004D30A4"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shd w:val="clear" w:color="auto" w:fill="D99594" w:themeFill="accent2" w:themeFillTint="99"/>
        </w:rPr>
        <w:pict>
          <v:rect id="_x0000_i1025" style="width:0;height:1.5pt" o:hralign="center" o:hrstd="t" o:hr="t" fillcolor="#a0a0a0" stroked="f"/>
        </w:pict>
      </w:r>
    </w:p>
    <w:p w:rsidR="000B3111" w:rsidRDefault="000B3111" w:rsidP="000B3111">
      <w:pPr>
        <w:autoSpaceDE w:val="0"/>
        <w:autoSpaceDN w:val="0"/>
        <w:adjustRightInd w:val="0"/>
        <w:spacing w:after="0" w:line="240" w:lineRule="auto"/>
        <w:rPr>
          <w:rFonts w:ascii="Helv" w:hAnsi="Helv" w:cs="Helv"/>
          <w:color w:val="000000"/>
          <w:sz w:val="20"/>
          <w:szCs w:val="20"/>
        </w:rPr>
      </w:pPr>
    </w:p>
    <w:p w:rsidR="000B3111" w:rsidRPr="00552941" w:rsidRDefault="00552941" w:rsidP="000B3111">
      <w:pPr>
        <w:autoSpaceDE w:val="0"/>
        <w:autoSpaceDN w:val="0"/>
        <w:adjustRightInd w:val="0"/>
        <w:spacing w:after="0" w:line="240" w:lineRule="auto"/>
        <w:rPr>
          <w:rFonts w:ascii="Helv" w:hAnsi="Helv" w:cs="Helv"/>
          <w:b/>
          <w:u w:val="single"/>
        </w:rPr>
      </w:pPr>
      <w:r>
        <w:rPr>
          <w:rFonts w:ascii="Helv" w:hAnsi="Helv" w:cs="Helv"/>
          <w:b/>
          <w:u w:val="single"/>
        </w:rPr>
        <w:t>Item Maintenance Screen</w:t>
      </w:r>
    </w:p>
    <w:p w:rsidR="000B3111" w:rsidRDefault="000B3111" w:rsidP="000B3111">
      <w:pPr>
        <w:autoSpaceDE w:val="0"/>
        <w:autoSpaceDN w:val="0"/>
        <w:adjustRightInd w:val="0"/>
        <w:spacing w:after="0" w:line="240" w:lineRule="auto"/>
        <w:rPr>
          <w:rFonts w:ascii="Helv" w:hAnsi="Helv" w:cs="Helv"/>
          <w:color w:val="0000FF"/>
          <w:sz w:val="24"/>
          <w:szCs w:val="24"/>
        </w:rPr>
      </w:pPr>
    </w:p>
    <w:p w:rsidR="000B3111" w:rsidRDefault="000B3111" w:rsidP="005A5967">
      <w:pPr>
        <w:autoSpaceDE w:val="0"/>
        <w:autoSpaceDN w:val="0"/>
        <w:adjustRightInd w:val="0"/>
        <w:spacing w:after="0"/>
        <w:rPr>
          <w:rFonts w:ascii="Helv" w:hAnsi="Helv" w:cs="Helv"/>
          <w:color w:val="000000"/>
          <w:sz w:val="20"/>
          <w:szCs w:val="20"/>
        </w:rPr>
      </w:pPr>
      <w:r>
        <w:rPr>
          <w:rFonts w:ascii="Helv" w:hAnsi="Helv" w:cs="Helv"/>
          <w:color w:val="000000"/>
          <w:sz w:val="20"/>
          <w:szCs w:val="20"/>
        </w:rPr>
        <w:t>The next screen will provide:</w:t>
      </w:r>
    </w:p>
    <w:p w:rsidR="000B3111" w:rsidRDefault="000B3111" w:rsidP="005A5967">
      <w:pPr>
        <w:pStyle w:val="ListParagraph"/>
        <w:numPr>
          <w:ilvl w:val="0"/>
          <w:numId w:val="1"/>
        </w:numPr>
        <w:autoSpaceDE w:val="0"/>
        <w:autoSpaceDN w:val="0"/>
        <w:adjustRightInd w:val="0"/>
        <w:spacing w:after="0"/>
        <w:rPr>
          <w:rFonts w:ascii="Helv" w:hAnsi="Helv" w:cs="Helv"/>
          <w:color w:val="000000"/>
          <w:sz w:val="20"/>
          <w:szCs w:val="20"/>
        </w:rPr>
      </w:pPr>
      <w:r w:rsidRPr="000B3111">
        <w:rPr>
          <w:rFonts w:ascii="Helv" w:hAnsi="Helv" w:cs="Helv"/>
          <w:color w:val="000000"/>
          <w:sz w:val="20"/>
          <w:szCs w:val="20"/>
        </w:rPr>
        <w:t xml:space="preserve">an overview of all </w:t>
      </w:r>
      <w:r>
        <w:rPr>
          <w:rFonts w:ascii="Helv" w:hAnsi="Helv" w:cs="Helv"/>
          <w:color w:val="000000"/>
          <w:sz w:val="20"/>
          <w:szCs w:val="20"/>
        </w:rPr>
        <w:t xml:space="preserve">outstanding </w:t>
      </w:r>
      <w:r w:rsidRPr="000B3111">
        <w:rPr>
          <w:rFonts w:ascii="Helv" w:hAnsi="Helv" w:cs="Helv"/>
          <w:color w:val="000000"/>
          <w:sz w:val="20"/>
          <w:szCs w:val="20"/>
        </w:rPr>
        <w:t xml:space="preserve">items that </w:t>
      </w:r>
      <w:r>
        <w:rPr>
          <w:rFonts w:ascii="Helv" w:hAnsi="Helv" w:cs="Helv"/>
          <w:color w:val="000000"/>
          <w:sz w:val="20"/>
          <w:szCs w:val="20"/>
        </w:rPr>
        <w:t>will have to be completed;</w:t>
      </w:r>
    </w:p>
    <w:p w:rsidR="000B3111" w:rsidRDefault="000B3111" w:rsidP="005A5967">
      <w:pPr>
        <w:pStyle w:val="ListParagraph"/>
        <w:numPr>
          <w:ilvl w:val="0"/>
          <w:numId w:val="1"/>
        </w:numPr>
        <w:autoSpaceDE w:val="0"/>
        <w:autoSpaceDN w:val="0"/>
        <w:adjustRightInd w:val="0"/>
        <w:spacing w:after="0"/>
        <w:rPr>
          <w:rFonts w:ascii="Helv" w:hAnsi="Helv" w:cs="Helv"/>
          <w:color w:val="000000"/>
          <w:sz w:val="20"/>
          <w:szCs w:val="20"/>
        </w:rPr>
      </w:pPr>
      <w:r>
        <w:rPr>
          <w:rFonts w:ascii="Helv" w:hAnsi="Helv" w:cs="Helv"/>
          <w:color w:val="000000"/>
          <w:sz w:val="20"/>
          <w:szCs w:val="20"/>
        </w:rPr>
        <w:t>When the status is changed to “Completed”, all the prior items that have been approved will be listed.</w:t>
      </w:r>
    </w:p>
    <w:p w:rsidR="000B3111" w:rsidRDefault="000B3111" w:rsidP="005A5967">
      <w:pPr>
        <w:pStyle w:val="ListParagraph"/>
        <w:numPr>
          <w:ilvl w:val="0"/>
          <w:numId w:val="1"/>
        </w:numPr>
        <w:autoSpaceDE w:val="0"/>
        <w:autoSpaceDN w:val="0"/>
        <w:adjustRightInd w:val="0"/>
        <w:spacing w:after="0"/>
        <w:rPr>
          <w:rFonts w:ascii="Helv" w:hAnsi="Helv" w:cs="Helv"/>
          <w:color w:val="000000"/>
          <w:sz w:val="20"/>
          <w:szCs w:val="20"/>
        </w:rPr>
      </w:pPr>
      <w:r>
        <w:rPr>
          <w:rFonts w:ascii="Helv" w:hAnsi="Helv" w:cs="Helv"/>
          <w:color w:val="000000"/>
          <w:sz w:val="20"/>
          <w:szCs w:val="20"/>
        </w:rPr>
        <w:lastRenderedPageBreak/>
        <w:t>You will be able to search by Item Name/Item Code/Description/GMC Code in either the “Completed” or “Open” Status</w:t>
      </w:r>
    </w:p>
    <w:p w:rsidR="000B3111" w:rsidRDefault="000B3111" w:rsidP="005A5967">
      <w:pPr>
        <w:autoSpaceDE w:val="0"/>
        <w:autoSpaceDN w:val="0"/>
        <w:adjustRightInd w:val="0"/>
        <w:spacing w:after="0"/>
        <w:ind w:left="33"/>
        <w:rPr>
          <w:rFonts w:ascii="Helv" w:hAnsi="Helv" w:cs="Helv"/>
          <w:color w:val="000000"/>
          <w:sz w:val="20"/>
          <w:szCs w:val="20"/>
        </w:rPr>
      </w:pPr>
    </w:p>
    <w:p w:rsidR="000B3111" w:rsidRDefault="000B3111" w:rsidP="005A5967">
      <w:pPr>
        <w:autoSpaceDE w:val="0"/>
        <w:autoSpaceDN w:val="0"/>
        <w:adjustRightInd w:val="0"/>
        <w:spacing w:after="0"/>
        <w:ind w:left="33"/>
        <w:rPr>
          <w:rFonts w:ascii="Helv" w:hAnsi="Helv" w:cs="Helv"/>
          <w:color w:val="000000"/>
          <w:sz w:val="20"/>
          <w:szCs w:val="20"/>
        </w:rPr>
      </w:pPr>
      <w:r>
        <w:rPr>
          <w:rFonts w:ascii="Helv" w:hAnsi="Helv" w:cs="Helv"/>
          <w:color w:val="000000"/>
          <w:sz w:val="20"/>
          <w:szCs w:val="20"/>
        </w:rPr>
        <w:t>“Open “– List all SKU’s that have incomplete Item Maintenance</w:t>
      </w:r>
    </w:p>
    <w:p w:rsidR="000B3111" w:rsidRDefault="000B3111" w:rsidP="005A5967">
      <w:pPr>
        <w:autoSpaceDE w:val="0"/>
        <w:autoSpaceDN w:val="0"/>
        <w:adjustRightInd w:val="0"/>
        <w:spacing w:after="0"/>
        <w:ind w:left="33"/>
        <w:rPr>
          <w:rFonts w:ascii="Helv" w:hAnsi="Helv" w:cs="Helv"/>
          <w:color w:val="000000"/>
          <w:sz w:val="20"/>
          <w:szCs w:val="20"/>
        </w:rPr>
      </w:pPr>
      <w:r>
        <w:rPr>
          <w:rFonts w:ascii="Helv" w:hAnsi="Helv" w:cs="Helv"/>
          <w:color w:val="000000"/>
          <w:sz w:val="20"/>
          <w:szCs w:val="20"/>
        </w:rPr>
        <w:t>“Complete” – Lists all SKU’</w:t>
      </w:r>
      <w:r w:rsidR="005A5967">
        <w:rPr>
          <w:rFonts w:ascii="Helv" w:hAnsi="Helv" w:cs="Helv"/>
          <w:color w:val="000000"/>
          <w:sz w:val="20"/>
          <w:szCs w:val="20"/>
        </w:rPr>
        <w:t xml:space="preserve">s that have </w:t>
      </w:r>
      <w:r>
        <w:rPr>
          <w:rFonts w:ascii="Helv" w:hAnsi="Helv" w:cs="Helv"/>
          <w:color w:val="000000"/>
          <w:sz w:val="20"/>
          <w:szCs w:val="20"/>
        </w:rPr>
        <w:t>complete</w:t>
      </w:r>
      <w:r w:rsidR="005A5967">
        <w:rPr>
          <w:rFonts w:ascii="Helv" w:hAnsi="Helv" w:cs="Helv"/>
          <w:color w:val="000000"/>
          <w:sz w:val="20"/>
          <w:szCs w:val="20"/>
        </w:rPr>
        <w:t>d</w:t>
      </w:r>
      <w:r>
        <w:rPr>
          <w:rFonts w:ascii="Helv" w:hAnsi="Helv" w:cs="Helv"/>
          <w:color w:val="000000"/>
          <w:sz w:val="20"/>
          <w:szCs w:val="20"/>
        </w:rPr>
        <w:t xml:space="preserve"> Item Maintenance</w:t>
      </w:r>
    </w:p>
    <w:p w:rsidR="005A5967" w:rsidRDefault="005A5967" w:rsidP="005A5967">
      <w:pPr>
        <w:autoSpaceDE w:val="0"/>
        <w:autoSpaceDN w:val="0"/>
        <w:adjustRightInd w:val="0"/>
        <w:spacing w:after="0"/>
        <w:ind w:left="33"/>
        <w:rPr>
          <w:rFonts w:ascii="Helv" w:hAnsi="Helv" w:cs="Helv"/>
          <w:color w:val="000000"/>
          <w:sz w:val="20"/>
          <w:szCs w:val="20"/>
        </w:rPr>
      </w:pPr>
    </w:p>
    <w:p w:rsidR="00746390" w:rsidRDefault="005A5967" w:rsidP="00875BB8">
      <w:pPr>
        <w:autoSpaceDE w:val="0"/>
        <w:autoSpaceDN w:val="0"/>
        <w:adjustRightInd w:val="0"/>
        <w:spacing w:after="0"/>
        <w:ind w:left="33"/>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5731510" cy="1633579"/>
            <wp:effectExtent l="19050" t="19050" r="21590" b="23771"/>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srcRect/>
                    <a:stretch>
                      <a:fillRect/>
                    </a:stretch>
                  </pic:blipFill>
                  <pic:spPr bwMode="auto">
                    <a:xfrm>
                      <a:off x="0" y="0"/>
                      <a:ext cx="5731510" cy="1633579"/>
                    </a:xfrm>
                    <a:prstGeom prst="rect">
                      <a:avLst/>
                    </a:prstGeom>
                    <a:noFill/>
                    <a:ln w="9525">
                      <a:solidFill>
                        <a:schemeClr val="bg1">
                          <a:lumMod val="75000"/>
                        </a:schemeClr>
                      </a:solidFill>
                      <a:miter lim="800000"/>
                      <a:headEnd/>
                      <a:tailEnd/>
                    </a:ln>
                  </pic:spPr>
                </pic:pic>
              </a:graphicData>
            </a:graphic>
          </wp:inline>
        </w:drawing>
      </w:r>
    </w:p>
    <w:p w:rsidR="00746390" w:rsidRDefault="004D30A4" w:rsidP="00746390">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shd w:val="clear" w:color="auto" w:fill="D99594" w:themeFill="accent2" w:themeFillTint="99"/>
        </w:rPr>
        <w:pict>
          <v:rect id="_x0000_i1026" style="width:0;height:1.5pt" o:hralign="center" o:hrstd="t" o:hr="t" fillcolor="#a0a0a0" stroked="f"/>
        </w:pict>
      </w:r>
    </w:p>
    <w:p w:rsidR="00746390" w:rsidRDefault="00746390" w:rsidP="00746390">
      <w:pPr>
        <w:autoSpaceDE w:val="0"/>
        <w:autoSpaceDN w:val="0"/>
        <w:adjustRightInd w:val="0"/>
        <w:spacing w:after="0" w:line="240" w:lineRule="auto"/>
        <w:rPr>
          <w:rFonts w:ascii="Helv" w:hAnsi="Helv" w:cs="Helv"/>
          <w:color w:val="000000"/>
          <w:sz w:val="20"/>
          <w:szCs w:val="20"/>
        </w:rPr>
      </w:pPr>
    </w:p>
    <w:p w:rsidR="004C2174" w:rsidRPr="00403DA1" w:rsidRDefault="00403DA1" w:rsidP="000B3111">
      <w:pPr>
        <w:autoSpaceDE w:val="0"/>
        <w:autoSpaceDN w:val="0"/>
        <w:adjustRightInd w:val="0"/>
        <w:spacing w:after="0" w:line="240" w:lineRule="auto"/>
        <w:rPr>
          <w:rFonts w:ascii="Helv" w:hAnsi="Helv" w:cs="Helv"/>
          <w:b/>
          <w:color w:val="000000"/>
          <w:sz w:val="20"/>
          <w:szCs w:val="20"/>
          <w:u w:val="single"/>
        </w:rPr>
      </w:pPr>
      <w:r>
        <w:rPr>
          <w:rFonts w:ascii="Helv" w:hAnsi="Helv" w:cs="Helv"/>
          <w:b/>
          <w:color w:val="000000"/>
          <w:sz w:val="20"/>
          <w:szCs w:val="20"/>
          <w:u w:val="single"/>
        </w:rPr>
        <w:t>Entry of</w:t>
      </w:r>
      <w:r w:rsidRPr="00403DA1">
        <w:rPr>
          <w:rFonts w:ascii="Helv" w:hAnsi="Helv" w:cs="Helv"/>
          <w:b/>
          <w:color w:val="000000"/>
          <w:sz w:val="20"/>
          <w:szCs w:val="20"/>
          <w:u w:val="single"/>
        </w:rPr>
        <w:t xml:space="preserve"> New Item </w:t>
      </w:r>
    </w:p>
    <w:p w:rsidR="00403DA1" w:rsidRDefault="00403DA1" w:rsidP="000B3111">
      <w:pPr>
        <w:autoSpaceDE w:val="0"/>
        <w:autoSpaceDN w:val="0"/>
        <w:adjustRightInd w:val="0"/>
        <w:spacing w:after="0" w:line="240" w:lineRule="auto"/>
        <w:rPr>
          <w:rFonts w:ascii="Helv" w:hAnsi="Helv" w:cs="Helv"/>
          <w:color w:val="000000"/>
          <w:sz w:val="20"/>
          <w:szCs w:val="20"/>
        </w:rPr>
      </w:pPr>
    </w:p>
    <w:p w:rsidR="00403DA1" w:rsidRDefault="00403DA1" w:rsidP="000B3111">
      <w:pPr>
        <w:autoSpaceDE w:val="0"/>
        <w:autoSpaceDN w:val="0"/>
        <w:adjustRightInd w:val="0"/>
        <w:spacing w:after="0" w:line="240" w:lineRule="auto"/>
        <w:rPr>
          <w:rFonts w:ascii="Helv" w:hAnsi="Helv" w:cs="Helv"/>
          <w:color w:val="000000"/>
          <w:sz w:val="20"/>
          <w:szCs w:val="20"/>
        </w:rPr>
      </w:pPr>
      <w:proofErr w:type="gramStart"/>
      <w:r>
        <w:rPr>
          <w:rFonts w:ascii="Helv" w:hAnsi="Helv" w:cs="Helv"/>
          <w:color w:val="000000"/>
          <w:sz w:val="20"/>
          <w:szCs w:val="20"/>
        </w:rPr>
        <w:t xml:space="preserve">On the first screen, on the top left of the screen, Click on the </w:t>
      </w:r>
      <w:r w:rsidRPr="00403DA1">
        <w:rPr>
          <w:rFonts w:ascii="Helv" w:hAnsi="Helv" w:cs="Helv"/>
          <w:b/>
          <w:color w:val="548DD4" w:themeColor="text2" w:themeTint="99"/>
          <w:sz w:val="20"/>
          <w:szCs w:val="20"/>
        </w:rPr>
        <w:t>“Add NEW Item Maintenance”.</w:t>
      </w:r>
      <w:proofErr w:type="gramEnd"/>
    </w:p>
    <w:p w:rsidR="00403DA1" w:rsidRDefault="00403DA1" w:rsidP="000B3111">
      <w:pPr>
        <w:autoSpaceDE w:val="0"/>
        <w:autoSpaceDN w:val="0"/>
        <w:adjustRightInd w:val="0"/>
        <w:spacing w:after="0" w:line="240" w:lineRule="auto"/>
        <w:rPr>
          <w:rFonts w:ascii="Helv" w:hAnsi="Helv" w:cs="Helv"/>
          <w:color w:val="000000"/>
          <w:sz w:val="20"/>
          <w:szCs w:val="20"/>
        </w:rPr>
      </w:pPr>
    </w:p>
    <w:p w:rsidR="004C2174" w:rsidRDefault="004C2174"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3051810" cy="786765"/>
            <wp:effectExtent l="19050" t="19050" r="15240" b="133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srcRect/>
                    <a:stretch>
                      <a:fillRect/>
                    </a:stretch>
                  </pic:blipFill>
                  <pic:spPr bwMode="auto">
                    <a:xfrm>
                      <a:off x="0" y="0"/>
                      <a:ext cx="3051810" cy="786765"/>
                    </a:xfrm>
                    <a:prstGeom prst="rect">
                      <a:avLst/>
                    </a:prstGeom>
                    <a:noFill/>
                    <a:ln w="9525">
                      <a:solidFill>
                        <a:schemeClr val="bg1">
                          <a:lumMod val="75000"/>
                        </a:schemeClr>
                      </a:solidFill>
                      <a:miter lim="800000"/>
                      <a:headEnd/>
                      <a:tailEnd/>
                    </a:ln>
                  </pic:spPr>
                </pic:pic>
              </a:graphicData>
            </a:graphic>
          </wp:inline>
        </w:drawing>
      </w:r>
    </w:p>
    <w:p w:rsidR="004C2174" w:rsidRDefault="004C2174" w:rsidP="000B3111">
      <w:pPr>
        <w:autoSpaceDE w:val="0"/>
        <w:autoSpaceDN w:val="0"/>
        <w:adjustRightInd w:val="0"/>
        <w:spacing w:after="0" w:line="240" w:lineRule="auto"/>
        <w:rPr>
          <w:rFonts w:ascii="Helv" w:hAnsi="Helv" w:cs="Helv"/>
          <w:color w:val="000000"/>
          <w:sz w:val="20"/>
          <w:szCs w:val="20"/>
        </w:rPr>
      </w:pPr>
    </w:p>
    <w:p w:rsidR="004C2174" w:rsidRDefault="004C2174" w:rsidP="000B3111">
      <w:pPr>
        <w:autoSpaceDE w:val="0"/>
        <w:autoSpaceDN w:val="0"/>
        <w:adjustRightInd w:val="0"/>
        <w:spacing w:after="0" w:line="240" w:lineRule="auto"/>
        <w:rPr>
          <w:rFonts w:ascii="Helv" w:hAnsi="Helv" w:cs="Helv"/>
          <w:color w:val="000000"/>
          <w:sz w:val="20"/>
          <w:szCs w:val="20"/>
        </w:rPr>
      </w:pPr>
    </w:p>
    <w:p w:rsidR="00403DA1" w:rsidRDefault="00403DA1" w:rsidP="008B76ED">
      <w:pPr>
        <w:autoSpaceDE w:val="0"/>
        <w:autoSpaceDN w:val="0"/>
        <w:adjustRightInd w:val="0"/>
        <w:spacing w:after="0"/>
        <w:rPr>
          <w:rFonts w:ascii="Helv" w:hAnsi="Helv" w:cs="Helv"/>
          <w:color w:val="000000"/>
          <w:sz w:val="20"/>
          <w:szCs w:val="20"/>
        </w:rPr>
      </w:pPr>
      <w:r>
        <w:rPr>
          <w:rFonts w:ascii="Helv" w:hAnsi="Helv" w:cs="Helv"/>
          <w:color w:val="000000"/>
          <w:sz w:val="20"/>
          <w:szCs w:val="20"/>
        </w:rPr>
        <w:t xml:space="preserve">A new screen with details for the new SKU’s will appear.  All items marked with </w:t>
      </w:r>
      <w:r w:rsidRPr="00403DA1">
        <w:rPr>
          <w:rFonts w:ascii="Helv" w:hAnsi="Helv" w:cs="Helv"/>
          <w:color w:val="FF0000"/>
          <w:sz w:val="20"/>
          <w:szCs w:val="20"/>
        </w:rPr>
        <w:t>Red Asterisks</w:t>
      </w:r>
      <w:r>
        <w:rPr>
          <w:rFonts w:ascii="Helv" w:hAnsi="Helv" w:cs="Helv"/>
          <w:color w:val="000000"/>
          <w:sz w:val="20"/>
          <w:szCs w:val="20"/>
        </w:rPr>
        <w:t xml:space="preserve"> </w:t>
      </w:r>
      <w:r>
        <w:rPr>
          <w:rFonts w:ascii="Helv" w:hAnsi="Helv" w:cs="Helv"/>
          <w:sz w:val="20"/>
          <w:szCs w:val="20"/>
        </w:rPr>
        <w:t>(</w:t>
      </w:r>
      <w:r w:rsidRPr="00403DA1">
        <w:rPr>
          <w:rFonts w:ascii="Helv" w:hAnsi="Helv" w:cs="Helv"/>
          <w:color w:val="FF0000"/>
          <w:sz w:val="20"/>
          <w:szCs w:val="20"/>
        </w:rPr>
        <w:t>“*”</w:t>
      </w:r>
      <w:r w:rsidRPr="00403DA1">
        <w:rPr>
          <w:rFonts w:ascii="Helv" w:hAnsi="Helv" w:cs="Helv"/>
          <w:sz w:val="20"/>
          <w:szCs w:val="20"/>
        </w:rPr>
        <w:t>)</w:t>
      </w:r>
      <w:r>
        <w:rPr>
          <w:rFonts w:ascii="Helv" w:hAnsi="Helv" w:cs="Helv"/>
          <w:color w:val="000000"/>
          <w:sz w:val="20"/>
          <w:szCs w:val="20"/>
        </w:rPr>
        <w:t xml:space="preserve"> are compulsory fields and will have to be completed</w:t>
      </w:r>
      <w:r w:rsidR="00635807">
        <w:rPr>
          <w:rFonts w:ascii="Helv" w:hAnsi="Helv" w:cs="Helv"/>
          <w:color w:val="000000"/>
          <w:sz w:val="20"/>
          <w:szCs w:val="20"/>
        </w:rPr>
        <w:t xml:space="preserve"> for the data entry to be valid.</w:t>
      </w:r>
      <w:r>
        <w:rPr>
          <w:rFonts w:ascii="Helv" w:hAnsi="Helv" w:cs="Helv"/>
          <w:color w:val="000000"/>
          <w:sz w:val="20"/>
          <w:szCs w:val="20"/>
        </w:rPr>
        <w:t xml:space="preserve"> </w:t>
      </w:r>
    </w:p>
    <w:p w:rsidR="00403DA1" w:rsidRDefault="00403DA1" w:rsidP="000B3111">
      <w:pPr>
        <w:autoSpaceDE w:val="0"/>
        <w:autoSpaceDN w:val="0"/>
        <w:adjustRightInd w:val="0"/>
        <w:spacing w:after="0" w:line="240" w:lineRule="auto"/>
        <w:rPr>
          <w:rFonts w:ascii="Helv" w:hAnsi="Helv" w:cs="Helv"/>
          <w:color w:val="000000"/>
          <w:sz w:val="20"/>
          <w:szCs w:val="20"/>
        </w:rPr>
      </w:pPr>
    </w:p>
    <w:p w:rsidR="004C2174" w:rsidRDefault="004C2174"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5731510" cy="2122608"/>
            <wp:effectExtent l="19050" t="19050" r="21590" b="10992"/>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5731510" cy="2122608"/>
                    </a:xfrm>
                    <a:prstGeom prst="rect">
                      <a:avLst/>
                    </a:prstGeom>
                    <a:noFill/>
                    <a:ln w="9525">
                      <a:solidFill>
                        <a:schemeClr val="bg1">
                          <a:lumMod val="75000"/>
                        </a:schemeClr>
                      </a:solidFill>
                      <a:miter lim="800000"/>
                      <a:headEnd/>
                      <a:tailEnd/>
                    </a:ln>
                  </pic:spPr>
                </pic:pic>
              </a:graphicData>
            </a:graphic>
          </wp:inline>
        </w:drawing>
      </w:r>
    </w:p>
    <w:p w:rsidR="00552941" w:rsidRDefault="00552941" w:rsidP="000B3111">
      <w:pPr>
        <w:autoSpaceDE w:val="0"/>
        <w:autoSpaceDN w:val="0"/>
        <w:adjustRightInd w:val="0"/>
        <w:spacing w:after="0" w:line="240" w:lineRule="auto"/>
        <w:rPr>
          <w:rFonts w:ascii="Helv" w:hAnsi="Helv" w:cs="Helv"/>
          <w:color w:val="000000"/>
          <w:sz w:val="20"/>
          <w:szCs w:val="20"/>
        </w:rPr>
      </w:pPr>
    </w:p>
    <w:p w:rsidR="000B3111" w:rsidRDefault="004D30A4"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shd w:val="clear" w:color="auto" w:fill="D99594" w:themeFill="accent2" w:themeFillTint="99"/>
        </w:rPr>
        <w:pict>
          <v:rect id="_x0000_i1027" style="width:0;height:1.5pt" o:hralign="center" o:hrstd="t" o:hr="t" fillcolor="#a0a0a0" stroked="f"/>
        </w:pict>
      </w:r>
    </w:p>
    <w:p w:rsidR="00552941" w:rsidRDefault="00552941" w:rsidP="000B3111">
      <w:pPr>
        <w:autoSpaceDE w:val="0"/>
        <w:autoSpaceDN w:val="0"/>
        <w:adjustRightInd w:val="0"/>
        <w:spacing w:after="0" w:line="240" w:lineRule="auto"/>
        <w:rPr>
          <w:rFonts w:ascii="Helv" w:hAnsi="Helv" w:cs="Helv"/>
          <w:b/>
          <w:color w:val="000000"/>
          <w:sz w:val="20"/>
          <w:szCs w:val="20"/>
          <w:u w:val="single"/>
        </w:rPr>
      </w:pPr>
    </w:p>
    <w:p w:rsidR="00635807" w:rsidRPr="005425AA" w:rsidRDefault="005425AA" w:rsidP="000B3111">
      <w:pPr>
        <w:autoSpaceDE w:val="0"/>
        <w:autoSpaceDN w:val="0"/>
        <w:adjustRightInd w:val="0"/>
        <w:spacing w:after="0" w:line="240" w:lineRule="auto"/>
        <w:rPr>
          <w:rFonts w:ascii="Helv" w:hAnsi="Helv" w:cs="Helv"/>
          <w:b/>
          <w:color w:val="000000"/>
          <w:sz w:val="20"/>
          <w:szCs w:val="20"/>
          <w:u w:val="single"/>
        </w:rPr>
      </w:pPr>
      <w:r w:rsidRPr="005425AA">
        <w:rPr>
          <w:rFonts w:ascii="Helv" w:hAnsi="Helv" w:cs="Helv"/>
          <w:b/>
          <w:color w:val="000000"/>
          <w:sz w:val="20"/>
          <w:szCs w:val="20"/>
          <w:u w:val="single"/>
        </w:rPr>
        <w:t>Colour Variants</w:t>
      </w:r>
    </w:p>
    <w:p w:rsidR="00635807" w:rsidRDefault="00635807" w:rsidP="000B3111">
      <w:pPr>
        <w:autoSpaceDE w:val="0"/>
        <w:autoSpaceDN w:val="0"/>
        <w:adjustRightInd w:val="0"/>
        <w:spacing w:after="0" w:line="240" w:lineRule="auto"/>
        <w:rPr>
          <w:rFonts w:ascii="Helv" w:hAnsi="Helv" w:cs="Helv"/>
          <w:color w:val="000000"/>
          <w:sz w:val="20"/>
          <w:szCs w:val="20"/>
        </w:rPr>
      </w:pPr>
    </w:p>
    <w:p w:rsidR="000B3111" w:rsidRDefault="005425AA" w:rsidP="005425AA">
      <w:pPr>
        <w:autoSpaceDE w:val="0"/>
        <w:autoSpaceDN w:val="0"/>
        <w:adjustRightInd w:val="0"/>
        <w:spacing w:after="0"/>
        <w:rPr>
          <w:rFonts w:ascii="Helv" w:hAnsi="Helv" w:cs="Helv"/>
          <w:color w:val="000000"/>
          <w:sz w:val="20"/>
          <w:szCs w:val="20"/>
        </w:rPr>
      </w:pPr>
      <w:r>
        <w:rPr>
          <w:rFonts w:ascii="Helv" w:hAnsi="Helv" w:cs="Helv"/>
          <w:color w:val="000000"/>
          <w:sz w:val="20"/>
          <w:szCs w:val="20"/>
        </w:rPr>
        <w:t xml:space="preserve">If there are the Colour Variants, in the Multicolour change the field to “Yes” and options will appear to enter colour details of the same product.  To add more colour options place the cursor on the </w:t>
      </w:r>
      <w:r w:rsidRPr="005425AA">
        <w:rPr>
          <w:rFonts w:ascii="Helv" w:hAnsi="Helv" w:cs="Helv"/>
          <w:b/>
          <w:color w:val="000000"/>
          <w:sz w:val="20"/>
          <w:szCs w:val="20"/>
        </w:rPr>
        <w:t xml:space="preserve">“+ colour” </w:t>
      </w:r>
      <w:r>
        <w:rPr>
          <w:rFonts w:ascii="Helv" w:hAnsi="Helv" w:cs="Helv"/>
          <w:color w:val="000000"/>
          <w:sz w:val="20"/>
          <w:szCs w:val="20"/>
        </w:rPr>
        <w:t>to add more lines.</w:t>
      </w:r>
    </w:p>
    <w:p w:rsidR="005425AA" w:rsidRDefault="005425AA" w:rsidP="005425AA">
      <w:pPr>
        <w:autoSpaceDE w:val="0"/>
        <w:autoSpaceDN w:val="0"/>
        <w:adjustRightInd w:val="0"/>
        <w:spacing w:after="0"/>
        <w:rPr>
          <w:rFonts w:ascii="Helv" w:hAnsi="Helv" w:cs="Helv"/>
          <w:color w:val="000000"/>
          <w:sz w:val="20"/>
          <w:szCs w:val="20"/>
        </w:rPr>
      </w:pPr>
    </w:p>
    <w:p w:rsidR="004C2174" w:rsidRDefault="004C2174"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lastRenderedPageBreak/>
        <w:drawing>
          <wp:inline distT="0" distB="0" distL="0" distR="0">
            <wp:extent cx="3763645" cy="3551555"/>
            <wp:effectExtent l="1905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3763645" cy="3551555"/>
                    </a:xfrm>
                    <a:prstGeom prst="rect">
                      <a:avLst/>
                    </a:prstGeom>
                    <a:noFill/>
                    <a:ln w="9525">
                      <a:noFill/>
                      <a:miter lim="800000"/>
                      <a:headEnd/>
                      <a:tailEnd/>
                    </a:ln>
                  </pic:spPr>
                </pic:pic>
              </a:graphicData>
            </a:graphic>
          </wp:inline>
        </w:drawing>
      </w:r>
    </w:p>
    <w:p w:rsidR="00552941" w:rsidRDefault="00552941" w:rsidP="000B3111">
      <w:pPr>
        <w:autoSpaceDE w:val="0"/>
        <w:autoSpaceDN w:val="0"/>
        <w:adjustRightInd w:val="0"/>
        <w:spacing w:after="0" w:line="240" w:lineRule="auto"/>
        <w:rPr>
          <w:rFonts w:ascii="Helv" w:hAnsi="Helv" w:cs="Helv"/>
          <w:b/>
          <w:color w:val="000000"/>
          <w:sz w:val="20"/>
          <w:szCs w:val="20"/>
          <w:u w:val="single"/>
        </w:rPr>
      </w:pPr>
    </w:p>
    <w:p w:rsidR="00552941" w:rsidRDefault="004D30A4" w:rsidP="000B3111">
      <w:pPr>
        <w:autoSpaceDE w:val="0"/>
        <w:autoSpaceDN w:val="0"/>
        <w:adjustRightInd w:val="0"/>
        <w:spacing w:after="0" w:line="240" w:lineRule="auto"/>
        <w:rPr>
          <w:rFonts w:ascii="Helv" w:hAnsi="Helv" w:cs="Helv"/>
          <w:b/>
          <w:color w:val="000000"/>
          <w:sz w:val="20"/>
          <w:szCs w:val="20"/>
          <w:u w:val="single"/>
        </w:rPr>
      </w:pPr>
      <w:r>
        <w:rPr>
          <w:rFonts w:ascii="Helv" w:hAnsi="Helv" w:cs="Helv"/>
          <w:color w:val="000000"/>
          <w:sz w:val="20"/>
          <w:szCs w:val="20"/>
          <w:shd w:val="clear" w:color="auto" w:fill="D99594" w:themeFill="accent2" w:themeFillTint="99"/>
        </w:rPr>
        <w:pict>
          <v:rect id="_x0000_i1028" style="width:0;height:1.5pt" o:hralign="center" o:hrstd="t" o:hr="t" fillcolor="#a0a0a0" stroked="f"/>
        </w:pict>
      </w:r>
    </w:p>
    <w:p w:rsidR="00552941" w:rsidRDefault="00552941" w:rsidP="000B3111">
      <w:pPr>
        <w:autoSpaceDE w:val="0"/>
        <w:autoSpaceDN w:val="0"/>
        <w:adjustRightInd w:val="0"/>
        <w:spacing w:after="0" w:line="240" w:lineRule="auto"/>
        <w:rPr>
          <w:rFonts w:ascii="Helv" w:hAnsi="Helv" w:cs="Helv"/>
          <w:b/>
          <w:color w:val="000000"/>
          <w:sz w:val="20"/>
          <w:szCs w:val="20"/>
          <w:u w:val="single"/>
        </w:rPr>
      </w:pPr>
    </w:p>
    <w:p w:rsidR="00746390" w:rsidRDefault="005425AA" w:rsidP="000B3111">
      <w:pPr>
        <w:autoSpaceDE w:val="0"/>
        <w:autoSpaceDN w:val="0"/>
        <w:adjustRightInd w:val="0"/>
        <w:spacing w:after="0" w:line="240" w:lineRule="auto"/>
        <w:rPr>
          <w:rFonts w:ascii="Helv" w:hAnsi="Helv" w:cs="Helv"/>
          <w:color w:val="000000"/>
          <w:sz w:val="20"/>
          <w:szCs w:val="20"/>
        </w:rPr>
      </w:pPr>
      <w:r w:rsidRPr="005425AA">
        <w:rPr>
          <w:rFonts w:ascii="Helv" w:hAnsi="Helv" w:cs="Helv"/>
          <w:b/>
          <w:color w:val="000000"/>
          <w:sz w:val="20"/>
          <w:szCs w:val="20"/>
          <w:u w:val="single"/>
        </w:rPr>
        <w:t>Set Item</w:t>
      </w:r>
    </w:p>
    <w:p w:rsidR="005425AA" w:rsidRDefault="005425AA" w:rsidP="000B3111">
      <w:pPr>
        <w:autoSpaceDE w:val="0"/>
        <w:autoSpaceDN w:val="0"/>
        <w:adjustRightInd w:val="0"/>
        <w:spacing w:after="0" w:line="240" w:lineRule="auto"/>
        <w:rPr>
          <w:rFonts w:ascii="Helv" w:hAnsi="Helv" w:cs="Helv"/>
          <w:color w:val="000000"/>
          <w:sz w:val="20"/>
          <w:szCs w:val="20"/>
        </w:rPr>
      </w:pPr>
    </w:p>
    <w:p w:rsidR="005425AA" w:rsidRPr="005425AA" w:rsidRDefault="005425AA" w:rsidP="00775183">
      <w:pPr>
        <w:autoSpaceDE w:val="0"/>
        <w:autoSpaceDN w:val="0"/>
        <w:adjustRightInd w:val="0"/>
        <w:spacing w:after="0"/>
        <w:rPr>
          <w:rFonts w:ascii="Helv" w:hAnsi="Helv" w:cs="Helv"/>
          <w:color w:val="000000"/>
          <w:sz w:val="20"/>
          <w:szCs w:val="20"/>
        </w:rPr>
      </w:pPr>
      <w:r>
        <w:rPr>
          <w:rFonts w:ascii="Helv" w:hAnsi="Helv" w:cs="Helv"/>
          <w:color w:val="000000"/>
          <w:sz w:val="20"/>
          <w:szCs w:val="20"/>
        </w:rPr>
        <w:t>If the SKU is a SET item</w:t>
      </w:r>
      <w:r w:rsidR="0047673C">
        <w:rPr>
          <w:rFonts w:ascii="Helv" w:hAnsi="Helv" w:cs="Helv"/>
          <w:color w:val="000000"/>
          <w:sz w:val="20"/>
          <w:szCs w:val="20"/>
        </w:rPr>
        <w:t xml:space="preserve"> change the Set Item </w:t>
      </w:r>
      <w:proofErr w:type="spellStart"/>
      <w:r w:rsidR="0047673C">
        <w:rPr>
          <w:rFonts w:ascii="Helv" w:hAnsi="Helv" w:cs="Helv"/>
          <w:color w:val="000000"/>
          <w:sz w:val="20"/>
          <w:szCs w:val="20"/>
        </w:rPr>
        <w:t>dropbox</w:t>
      </w:r>
      <w:proofErr w:type="spellEnd"/>
      <w:r w:rsidR="0047673C">
        <w:rPr>
          <w:rFonts w:ascii="Helv" w:hAnsi="Helv" w:cs="Helv"/>
          <w:color w:val="000000"/>
          <w:sz w:val="20"/>
          <w:szCs w:val="20"/>
        </w:rPr>
        <w:t xml:space="preserve"> to “Yes” and a field </w:t>
      </w:r>
      <w:r w:rsidR="00775183">
        <w:rPr>
          <w:rFonts w:ascii="Helv" w:hAnsi="Helv" w:cs="Helv"/>
          <w:color w:val="000000"/>
          <w:sz w:val="20"/>
          <w:szCs w:val="20"/>
        </w:rPr>
        <w:t xml:space="preserve">will appear to note the components to the Set Item.  The </w:t>
      </w:r>
      <w:r w:rsidR="00775183" w:rsidRPr="00775183">
        <w:rPr>
          <w:rFonts w:ascii="Helv" w:hAnsi="Helv" w:cs="Helv"/>
          <w:b/>
          <w:color w:val="000000"/>
          <w:sz w:val="20"/>
          <w:szCs w:val="20"/>
        </w:rPr>
        <w:t>“BASE Code”</w:t>
      </w:r>
      <w:r w:rsidR="00775183">
        <w:rPr>
          <w:rFonts w:ascii="Helv" w:hAnsi="Helv" w:cs="Helv"/>
          <w:color w:val="000000"/>
          <w:sz w:val="20"/>
          <w:szCs w:val="20"/>
        </w:rPr>
        <w:t xml:space="preserve"> and </w:t>
      </w:r>
      <w:r w:rsidR="00775183" w:rsidRPr="00775183">
        <w:rPr>
          <w:rFonts w:ascii="Helv" w:hAnsi="Helv" w:cs="Helv"/>
          <w:b/>
          <w:color w:val="000000"/>
          <w:sz w:val="20"/>
          <w:szCs w:val="20"/>
        </w:rPr>
        <w:t>“</w:t>
      </w:r>
      <w:proofErr w:type="spellStart"/>
      <w:r w:rsidR="00775183" w:rsidRPr="00775183">
        <w:rPr>
          <w:rFonts w:ascii="Helv" w:hAnsi="Helv" w:cs="Helv"/>
          <w:b/>
          <w:color w:val="000000"/>
          <w:sz w:val="20"/>
          <w:szCs w:val="20"/>
        </w:rPr>
        <w:t>Qty</w:t>
      </w:r>
      <w:proofErr w:type="spellEnd"/>
      <w:r w:rsidR="00775183" w:rsidRPr="00775183">
        <w:rPr>
          <w:rFonts w:ascii="Helv" w:hAnsi="Helv" w:cs="Helv"/>
          <w:b/>
          <w:color w:val="000000"/>
          <w:sz w:val="20"/>
          <w:szCs w:val="20"/>
        </w:rPr>
        <w:t>”</w:t>
      </w:r>
      <w:r w:rsidR="00775183">
        <w:rPr>
          <w:rFonts w:ascii="Helv" w:hAnsi="Helv" w:cs="Helv"/>
          <w:color w:val="000000"/>
          <w:sz w:val="20"/>
          <w:szCs w:val="20"/>
        </w:rPr>
        <w:t xml:space="preserve"> are compulsory fields.  More components can be added using the </w:t>
      </w:r>
      <w:r w:rsidR="00775183" w:rsidRPr="00775183">
        <w:rPr>
          <w:rFonts w:ascii="Helv" w:hAnsi="Helv" w:cs="Helv"/>
          <w:b/>
          <w:color w:val="000000"/>
          <w:sz w:val="20"/>
          <w:szCs w:val="20"/>
        </w:rPr>
        <w:t>“+set item”</w:t>
      </w:r>
    </w:p>
    <w:p w:rsidR="00746390" w:rsidRDefault="00746390"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3774440" cy="10953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3774440" cy="1095375"/>
                    </a:xfrm>
                    <a:prstGeom prst="rect">
                      <a:avLst/>
                    </a:prstGeom>
                    <a:noFill/>
                    <a:ln w="9525">
                      <a:noFill/>
                      <a:miter lim="800000"/>
                      <a:headEnd/>
                      <a:tailEnd/>
                    </a:ln>
                  </pic:spPr>
                </pic:pic>
              </a:graphicData>
            </a:graphic>
          </wp:inline>
        </w:drawing>
      </w:r>
    </w:p>
    <w:p w:rsidR="005425AA" w:rsidRDefault="005425AA" w:rsidP="000B3111">
      <w:pPr>
        <w:autoSpaceDE w:val="0"/>
        <w:autoSpaceDN w:val="0"/>
        <w:adjustRightInd w:val="0"/>
        <w:spacing w:after="0" w:line="240" w:lineRule="auto"/>
        <w:rPr>
          <w:rFonts w:ascii="Helv" w:hAnsi="Helv" w:cs="Helv"/>
          <w:color w:val="000000"/>
          <w:sz w:val="20"/>
          <w:szCs w:val="20"/>
        </w:rPr>
      </w:pPr>
    </w:p>
    <w:p w:rsidR="00552941" w:rsidRDefault="004D30A4"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shd w:val="clear" w:color="auto" w:fill="D99594" w:themeFill="accent2" w:themeFillTint="99"/>
        </w:rPr>
        <w:pict>
          <v:rect id="_x0000_i1029" style="width:0;height:1.5pt" o:hralign="center" o:hrstd="t" o:hr="t" fillcolor="#a0a0a0" stroked="f"/>
        </w:pict>
      </w:r>
    </w:p>
    <w:p w:rsidR="00552941" w:rsidRDefault="00552941" w:rsidP="000B3111">
      <w:pPr>
        <w:autoSpaceDE w:val="0"/>
        <w:autoSpaceDN w:val="0"/>
        <w:adjustRightInd w:val="0"/>
        <w:spacing w:after="0" w:line="240" w:lineRule="auto"/>
        <w:rPr>
          <w:rFonts w:ascii="Helv" w:hAnsi="Helv" w:cs="Helv"/>
          <w:color w:val="000000"/>
          <w:sz w:val="20"/>
          <w:szCs w:val="20"/>
        </w:rPr>
      </w:pPr>
    </w:p>
    <w:p w:rsidR="00775183" w:rsidRDefault="00775183" w:rsidP="000B3111">
      <w:pPr>
        <w:autoSpaceDE w:val="0"/>
        <w:autoSpaceDN w:val="0"/>
        <w:adjustRightInd w:val="0"/>
        <w:spacing w:after="0" w:line="240" w:lineRule="auto"/>
        <w:rPr>
          <w:rFonts w:ascii="Helv" w:hAnsi="Helv" w:cs="Helv"/>
          <w:b/>
          <w:color w:val="000000"/>
          <w:sz w:val="20"/>
          <w:szCs w:val="20"/>
          <w:u w:val="single"/>
        </w:rPr>
      </w:pPr>
      <w:r w:rsidRPr="00775183">
        <w:rPr>
          <w:rFonts w:ascii="Helv" w:hAnsi="Helv" w:cs="Helv"/>
          <w:b/>
          <w:color w:val="000000"/>
          <w:sz w:val="20"/>
          <w:szCs w:val="20"/>
          <w:u w:val="single"/>
        </w:rPr>
        <w:t>Hard wiring and Plug Adaptor Modifications</w:t>
      </w:r>
    </w:p>
    <w:p w:rsidR="00775183" w:rsidRPr="00775183" w:rsidRDefault="00775183" w:rsidP="000B3111">
      <w:pPr>
        <w:autoSpaceDE w:val="0"/>
        <w:autoSpaceDN w:val="0"/>
        <w:adjustRightInd w:val="0"/>
        <w:spacing w:after="0" w:line="240" w:lineRule="auto"/>
        <w:rPr>
          <w:rFonts w:ascii="Helv" w:hAnsi="Helv" w:cs="Helv"/>
          <w:b/>
          <w:color w:val="000000"/>
          <w:sz w:val="20"/>
          <w:szCs w:val="20"/>
          <w:u w:val="single"/>
        </w:rPr>
      </w:pPr>
    </w:p>
    <w:p w:rsidR="00775183" w:rsidRDefault="00775183" w:rsidP="00775183">
      <w:pPr>
        <w:autoSpaceDE w:val="0"/>
        <w:autoSpaceDN w:val="0"/>
        <w:adjustRightInd w:val="0"/>
        <w:spacing w:after="0"/>
        <w:rPr>
          <w:rFonts w:ascii="Helv" w:hAnsi="Helv" w:cs="Helv"/>
          <w:color w:val="000000"/>
          <w:sz w:val="20"/>
          <w:szCs w:val="20"/>
        </w:rPr>
      </w:pPr>
      <w:r>
        <w:rPr>
          <w:rFonts w:ascii="Helv" w:hAnsi="Helv" w:cs="Helv"/>
          <w:color w:val="000000"/>
          <w:sz w:val="20"/>
          <w:szCs w:val="20"/>
        </w:rPr>
        <w:t xml:space="preserve">If the item requires a change in the </w:t>
      </w:r>
      <w:proofErr w:type="spellStart"/>
      <w:r>
        <w:rPr>
          <w:rFonts w:ascii="Helv" w:hAnsi="Helv" w:cs="Helv"/>
          <w:color w:val="000000"/>
          <w:sz w:val="20"/>
          <w:szCs w:val="20"/>
        </w:rPr>
        <w:t>Powere</w:t>
      </w:r>
      <w:proofErr w:type="spellEnd"/>
      <w:r>
        <w:rPr>
          <w:rFonts w:ascii="Helv" w:hAnsi="Helv" w:cs="Helv"/>
          <w:color w:val="000000"/>
          <w:sz w:val="20"/>
          <w:szCs w:val="20"/>
        </w:rPr>
        <w:t xml:space="preserve"> Adaptor or a </w:t>
      </w:r>
      <w:proofErr w:type="gramStart"/>
      <w:r>
        <w:rPr>
          <w:rFonts w:ascii="Helv" w:hAnsi="Helv" w:cs="Helv"/>
          <w:color w:val="000000"/>
          <w:sz w:val="20"/>
          <w:szCs w:val="20"/>
        </w:rPr>
        <w:t>Hard</w:t>
      </w:r>
      <w:proofErr w:type="gramEnd"/>
      <w:r>
        <w:rPr>
          <w:rFonts w:ascii="Helv" w:hAnsi="Helv" w:cs="Helv"/>
          <w:color w:val="000000"/>
          <w:sz w:val="20"/>
          <w:szCs w:val="20"/>
        </w:rPr>
        <w:t xml:space="preserve"> wired modification, in the Mods Required? </w:t>
      </w:r>
      <w:proofErr w:type="gramStart"/>
      <w:r>
        <w:rPr>
          <w:rFonts w:ascii="Helv" w:hAnsi="Helv" w:cs="Helv"/>
          <w:color w:val="000000"/>
          <w:sz w:val="20"/>
          <w:szCs w:val="20"/>
        </w:rPr>
        <w:t>field</w:t>
      </w:r>
      <w:proofErr w:type="gramEnd"/>
      <w:r>
        <w:rPr>
          <w:rFonts w:ascii="Helv" w:hAnsi="Helv" w:cs="Helv"/>
          <w:color w:val="000000"/>
          <w:sz w:val="20"/>
          <w:szCs w:val="20"/>
        </w:rPr>
        <w:t xml:space="preserve"> change the </w:t>
      </w:r>
      <w:proofErr w:type="spellStart"/>
      <w:r>
        <w:rPr>
          <w:rFonts w:ascii="Helv" w:hAnsi="Helv" w:cs="Helv"/>
          <w:color w:val="000000"/>
          <w:sz w:val="20"/>
          <w:szCs w:val="20"/>
        </w:rPr>
        <w:t>dropbox</w:t>
      </w:r>
      <w:proofErr w:type="spellEnd"/>
      <w:r>
        <w:rPr>
          <w:rFonts w:ascii="Helv" w:hAnsi="Helv" w:cs="Helv"/>
          <w:color w:val="000000"/>
          <w:sz w:val="20"/>
          <w:szCs w:val="20"/>
        </w:rPr>
        <w:t xml:space="preserve"> to “Yes”</w:t>
      </w:r>
    </w:p>
    <w:p w:rsidR="00775183" w:rsidRDefault="00775183" w:rsidP="000B3111">
      <w:pPr>
        <w:autoSpaceDE w:val="0"/>
        <w:autoSpaceDN w:val="0"/>
        <w:adjustRightInd w:val="0"/>
        <w:spacing w:after="0" w:line="240" w:lineRule="auto"/>
        <w:rPr>
          <w:rFonts w:ascii="Helv" w:hAnsi="Helv" w:cs="Helv"/>
          <w:color w:val="000000"/>
          <w:sz w:val="20"/>
          <w:szCs w:val="20"/>
        </w:rPr>
      </w:pPr>
    </w:p>
    <w:p w:rsidR="00746390" w:rsidRDefault="00746390"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3827780" cy="1254760"/>
            <wp:effectExtent l="1905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3827780" cy="1254760"/>
                    </a:xfrm>
                    <a:prstGeom prst="rect">
                      <a:avLst/>
                    </a:prstGeom>
                    <a:noFill/>
                    <a:ln w="9525">
                      <a:noFill/>
                      <a:miter lim="800000"/>
                      <a:headEnd/>
                      <a:tailEnd/>
                    </a:ln>
                  </pic:spPr>
                </pic:pic>
              </a:graphicData>
            </a:graphic>
          </wp:inline>
        </w:drawing>
      </w:r>
    </w:p>
    <w:p w:rsidR="005425AA" w:rsidRDefault="005425AA" w:rsidP="000B3111">
      <w:pPr>
        <w:autoSpaceDE w:val="0"/>
        <w:autoSpaceDN w:val="0"/>
        <w:adjustRightInd w:val="0"/>
        <w:spacing w:after="0" w:line="240" w:lineRule="auto"/>
        <w:rPr>
          <w:rFonts w:ascii="Helv" w:hAnsi="Helv" w:cs="Helv"/>
          <w:color w:val="000000"/>
          <w:sz w:val="20"/>
          <w:szCs w:val="20"/>
        </w:rPr>
      </w:pPr>
    </w:p>
    <w:p w:rsidR="00552941" w:rsidRDefault="004D30A4" w:rsidP="000B3111">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shd w:val="clear" w:color="auto" w:fill="D99594" w:themeFill="accent2" w:themeFillTint="99"/>
        </w:rPr>
        <w:pict>
          <v:rect id="_x0000_i1030" style="width:0;height:1.5pt" o:hralign="center" o:hrstd="t" o:hr="t" fillcolor="#a0a0a0" stroked="f"/>
        </w:pict>
      </w:r>
    </w:p>
    <w:p w:rsidR="00552941" w:rsidRDefault="00552941" w:rsidP="000B3111">
      <w:pPr>
        <w:autoSpaceDE w:val="0"/>
        <w:autoSpaceDN w:val="0"/>
        <w:adjustRightInd w:val="0"/>
        <w:spacing w:after="0" w:line="240" w:lineRule="auto"/>
        <w:rPr>
          <w:rFonts w:ascii="Helv" w:hAnsi="Helv" w:cs="Helv"/>
          <w:color w:val="000000"/>
          <w:sz w:val="20"/>
          <w:szCs w:val="20"/>
        </w:rPr>
      </w:pPr>
    </w:p>
    <w:p w:rsidR="00552941" w:rsidRPr="00552941" w:rsidRDefault="00552941" w:rsidP="000B3111">
      <w:pPr>
        <w:autoSpaceDE w:val="0"/>
        <w:autoSpaceDN w:val="0"/>
        <w:adjustRightInd w:val="0"/>
        <w:spacing w:after="0" w:line="240" w:lineRule="auto"/>
        <w:rPr>
          <w:rFonts w:ascii="Helv" w:hAnsi="Helv" w:cs="Helv"/>
          <w:b/>
          <w:color w:val="000000"/>
          <w:sz w:val="20"/>
          <w:szCs w:val="20"/>
        </w:rPr>
      </w:pPr>
    </w:p>
    <w:p w:rsidR="00552941" w:rsidRPr="00552941" w:rsidRDefault="00552941" w:rsidP="000B3111">
      <w:pPr>
        <w:autoSpaceDE w:val="0"/>
        <w:autoSpaceDN w:val="0"/>
        <w:adjustRightInd w:val="0"/>
        <w:spacing w:after="0" w:line="240" w:lineRule="auto"/>
        <w:rPr>
          <w:rFonts w:ascii="Helv" w:hAnsi="Helv" w:cs="Helv"/>
          <w:b/>
          <w:color w:val="000000"/>
          <w:sz w:val="20"/>
          <w:szCs w:val="20"/>
          <w:u w:val="single"/>
        </w:rPr>
      </w:pPr>
      <w:r w:rsidRPr="00552941">
        <w:rPr>
          <w:rFonts w:ascii="Helv" w:hAnsi="Helv" w:cs="Helv"/>
          <w:b/>
          <w:color w:val="000000"/>
          <w:sz w:val="20"/>
          <w:szCs w:val="20"/>
          <w:u w:val="single"/>
        </w:rPr>
        <w:lastRenderedPageBreak/>
        <w:t>Completion</w:t>
      </w:r>
    </w:p>
    <w:p w:rsidR="00552941" w:rsidRDefault="00552941" w:rsidP="000B3111">
      <w:pPr>
        <w:autoSpaceDE w:val="0"/>
        <w:autoSpaceDN w:val="0"/>
        <w:adjustRightInd w:val="0"/>
        <w:spacing w:after="0" w:line="240" w:lineRule="auto"/>
        <w:rPr>
          <w:rFonts w:ascii="Helv" w:hAnsi="Helv" w:cs="Helv"/>
          <w:color w:val="000000"/>
          <w:sz w:val="20"/>
          <w:szCs w:val="20"/>
        </w:rPr>
      </w:pPr>
    </w:p>
    <w:p w:rsidR="00746390" w:rsidRDefault="005425AA" w:rsidP="00552941">
      <w:pPr>
        <w:autoSpaceDE w:val="0"/>
        <w:autoSpaceDN w:val="0"/>
        <w:adjustRightInd w:val="0"/>
        <w:spacing w:after="0"/>
        <w:rPr>
          <w:rFonts w:ascii="Helv" w:hAnsi="Helv" w:cs="Helv"/>
          <w:color w:val="000000"/>
          <w:sz w:val="20"/>
          <w:szCs w:val="20"/>
        </w:rPr>
      </w:pPr>
      <w:r>
        <w:rPr>
          <w:rFonts w:ascii="Helv" w:hAnsi="Helv" w:cs="Helv"/>
          <w:color w:val="000000"/>
          <w:sz w:val="20"/>
          <w:szCs w:val="20"/>
        </w:rPr>
        <w:t>To complete the Item Maintenance and commence the approval process, click on the “Add” button at the bottom of the screen</w:t>
      </w:r>
    </w:p>
    <w:p w:rsidR="00746390" w:rsidRDefault="00746390" w:rsidP="00875BB8">
      <w:pPr>
        <w:autoSpaceDE w:val="0"/>
        <w:autoSpaceDN w:val="0"/>
        <w:adjustRightInd w:val="0"/>
        <w:spacing w:after="0" w:line="240" w:lineRule="auto"/>
        <w:jc w:val="center"/>
        <w:rPr>
          <w:rFonts w:ascii="Helv" w:hAnsi="Helv" w:cs="Helv"/>
          <w:color w:val="000000"/>
          <w:sz w:val="20"/>
          <w:szCs w:val="20"/>
        </w:rPr>
      </w:pPr>
      <w:r>
        <w:rPr>
          <w:rFonts w:ascii="Helv" w:hAnsi="Helv" w:cs="Helv"/>
          <w:noProof/>
          <w:color w:val="000000"/>
          <w:sz w:val="20"/>
          <w:szCs w:val="20"/>
          <w:lang w:eastAsia="en-AU"/>
        </w:rPr>
        <w:drawing>
          <wp:inline distT="0" distB="0" distL="0" distR="0">
            <wp:extent cx="1414145" cy="382905"/>
            <wp:effectExtent l="19050" t="19050" r="14605" b="171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1414145" cy="382905"/>
                    </a:xfrm>
                    <a:prstGeom prst="rect">
                      <a:avLst/>
                    </a:prstGeom>
                    <a:noFill/>
                    <a:ln w="9525">
                      <a:solidFill>
                        <a:schemeClr val="bg1">
                          <a:lumMod val="75000"/>
                        </a:schemeClr>
                      </a:solidFill>
                      <a:miter lim="800000"/>
                      <a:headEnd/>
                      <a:tailEnd/>
                    </a:ln>
                  </pic:spPr>
                </pic:pic>
              </a:graphicData>
            </a:graphic>
          </wp:inline>
        </w:drawing>
      </w:r>
    </w:p>
    <w:p w:rsidR="00552941" w:rsidRDefault="00552941" w:rsidP="000B3111">
      <w:pPr>
        <w:autoSpaceDE w:val="0"/>
        <w:autoSpaceDN w:val="0"/>
        <w:adjustRightInd w:val="0"/>
        <w:spacing w:after="0" w:line="240" w:lineRule="auto"/>
        <w:rPr>
          <w:rFonts w:ascii="Helv" w:hAnsi="Helv" w:cs="Helv"/>
          <w:color w:val="000000"/>
          <w:sz w:val="20"/>
          <w:szCs w:val="20"/>
        </w:rPr>
      </w:pPr>
    </w:p>
    <w:p w:rsidR="00552941" w:rsidRDefault="00552941" w:rsidP="00552941">
      <w:pPr>
        <w:autoSpaceDE w:val="0"/>
        <w:autoSpaceDN w:val="0"/>
        <w:adjustRightInd w:val="0"/>
        <w:spacing w:after="0"/>
        <w:rPr>
          <w:rFonts w:ascii="Helv" w:hAnsi="Helv" w:cs="Helv"/>
          <w:color w:val="000000"/>
          <w:sz w:val="20"/>
          <w:szCs w:val="20"/>
        </w:rPr>
      </w:pPr>
      <w:r>
        <w:rPr>
          <w:rFonts w:ascii="Helv" w:hAnsi="Helv" w:cs="Helv"/>
          <w:color w:val="000000"/>
          <w:sz w:val="20"/>
          <w:szCs w:val="20"/>
        </w:rPr>
        <w:t xml:space="preserve">If the compulsory fields have not </w:t>
      </w:r>
      <w:proofErr w:type="spellStart"/>
      <w:r>
        <w:rPr>
          <w:rFonts w:ascii="Helv" w:hAnsi="Helv" w:cs="Helv"/>
          <w:color w:val="000000"/>
          <w:sz w:val="20"/>
          <w:szCs w:val="20"/>
        </w:rPr>
        <w:t>bee</w:t>
      </w:r>
      <w:proofErr w:type="spellEnd"/>
      <w:r>
        <w:rPr>
          <w:rFonts w:ascii="Helv" w:hAnsi="Helv" w:cs="Helv"/>
          <w:color w:val="000000"/>
          <w:sz w:val="20"/>
          <w:szCs w:val="20"/>
        </w:rPr>
        <w:t xml:space="preserve"> completed, the incomplete fields will be highlighted in yellow and </w:t>
      </w:r>
      <w:proofErr w:type="gramStart"/>
      <w:r>
        <w:rPr>
          <w:rFonts w:ascii="Helv" w:hAnsi="Helv" w:cs="Helv"/>
          <w:color w:val="000000"/>
          <w:sz w:val="20"/>
          <w:szCs w:val="20"/>
        </w:rPr>
        <w:t>the a</w:t>
      </w:r>
      <w:proofErr w:type="gramEnd"/>
      <w:r>
        <w:rPr>
          <w:rFonts w:ascii="Helv" w:hAnsi="Helv" w:cs="Helv"/>
          <w:color w:val="000000"/>
          <w:sz w:val="20"/>
          <w:szCs w:val="20"/>
        </w:rPr>
        <w:t xml:space="preserve"> message displayed as to the incomplete fields.</w:t>
      </w:r>
    </w:p>
    <w:p w:rsidR="00746390" w:rsidRDefault="00746390" w:rsidP="000B3111">
      <w:pPr>
        <w:autoSpaceDE w:val="0"/>
        <w:autoSpaceDN w:val="0"/>
        <w:adjustRightInd w:val="0"/>
        <w:spacing w:after="0" w:line="240" w:lineRule="auto"/>
        <w:rPr>
          <w:rFonts w:ascii="Helv" w:hAnsi="Helv" w:cs="Helv"/>
          <w:color w:val="000000"/>
          <w:sz w:val="20"/>
          <w:szCs w:val="20"/>
        </w:rPr>
      </w:pPr>
    </w:p>
    <w:p w:rsidR="00746390" w:rsidRDefault="00746390" w:rsidP="000B3111">
      <w:pPr>
        <w:autoSpaceDE w:val="0"/>
        <w:autoSpaceDN w:val="0"/>
        <w:adjustRightInd w:val="0"/>
        <w:spacing w:after="0" w:line="240" w:lineRule="auto"/>
        <w:rPr>
          <w:rFonts w:ascii="Helv" w:hAnsi="Helv" w:cs="Helv"/>
          <w:color w:val="000000"/>
          <w:sz w:val="20"/>
          <w:szCs w:val="20"/>
        </w:rPr>
      </w:pPr>
      <w:r>
        <w:rPr>
          <w:rFonts w:ascii="Helv" w:hAnsi="Helv" w:cs="Helv"/>
          <w:noProof/>
          <w:color w:val="000000"/>
          <w:sz w:val="20"/>
          <w:szCs w:val="20"/>
          <w:lang w:eastAsia="en-AU"/>
        </w:rPr>
        <w:drawing>
          <wp:inline distT="0" distB="0" distL="0" distR="0">
            <wp:extent cx="5731510" cy="2904402"/>
            <wp:effectExtent l="19050" t="19050" r="21590" b="10248"/>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5731510" cy="2904402"/>
                    </a:xfrm>
                    <a:prstGeom prst="rect">
                      <a:avLst/>
                    </a:prstGeom>
                    <a:noFill/>
                    <a:ln w="9525">
                      <a:solidFill>
                        <a:schemeClr val="bg1">
                          <a:lumMod val="65000"/>
                        </a:schemeClr>
                      </a:solidFill>
                      <a:miter lim="800000"/>
                      <a:headEnd/>
                      <a:tailEnd/>
                    </a:ln>
                  </pic:spPr>
                </pic:pic>
              </a:graphicData>
            </a:graphic>
          </wp:inline>
        </w:drawing>
      </w:r>
    </w:p>
    <w:p w:rsidR="00552941" w:rsidRDefault="00552941" w:rsidP="000B3111">
      <w:pPr>
        <w:autoSpaceDE w:val="0"/>
        <w:autoSpaceDN w:val="0"/>
        <w:adjustRightInd w:val="0"/>
        <w:spacing w:after="0" w:line="240" w:lineRule="auto"/>
        <w:rPr>
          <w:rFonts w:ascii="Helv" w:hAnsi="Helv" w:cs="Helv"/>
          <w:color w:val="000000"/>
          <w:sz w:val="20"/>
          <w:szCs w:val="20"/>
        </w:rPr>
      </w:pPr>
    </w:p>
    <w:p w:rsidR="00552941" w:rsidRDefault="00552941" w:rsidP="000B3111">
      <w:pPr>
        <w:autoSpaceDE w:val="0"/>
        <w:autoSpaceDN w:val="0"/>
        <w:adjustRightInd w:val="0"/>
        <w:spacing w:after="0" w:line="240" w:lineRule="auto"/>
        <w:rPr>
          <w:rFonts w:ascii="Helv" w:hAnsi="Helv" w:cs="Helv"/>
          <w:color w:val="000000"/>
          <w:sz w:val="20"/>
          <w:szCs w:val="20"/>
        </w:rPr>
      </w:pPr>
    </w:p>
    <w:sectPr w:rsidR="00552941" w:rsidSect="00775183">
      <w:headerReference w:type="even" r:id="rId19"/>
      <w:headerReference w:type="default" r:id="rId20"/>
      <w:footerReference w:type="default" r:id="rId21"/>
      <w:headerReference w:type="first" r:id="rId22"/>
      <w:pgSz w:w="11906" w:h="16838"/>
      <w:pgMar w:top="1440" w:right="1440" w:bottom="1135"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0A4" w:rsidRDefault="004D30A4" w:rsidP="00775183">
      <w:pPr>
        <w:spacing w:after="0" w:line="240" w:lineRule="auto"/>
      </w:pPr>
      <w:r>
        <w:separator/>
      </w:r>
    </w:p>
  </w:endnote>
  <w:endnote w:type="continuationSeparator" w:id="0">
    <w:p w:rsidR="004D30A4" w:rsidRDefault="004D30A4" w:rsidP="0077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469"/>
      <w:gridCol w:w="2773"/>
    </w:tblGrid>
    <w:tr w:rsidR="00775183">
      <w:trPr>
        <w:trHeight w:val="360"/>
      </w:trPr>
      <w:tc>
        <w:tcPr>
          <w:tcW w:w="3500" w:type="pct"/>
        </w:tcPr>
        <w:p w:rsidR="00775183" w:rsidRPr="00A2306F" w:rsidRDefault="00775183" w:rsidP="00775183">
          <w:pPr>
            <w:pStyle w:val="Footer"/>
            <w:jc w:val="right"/>
            <w:rPr>
              <w:sz w:val="18"/>
              <w:szCs w:val="18"/>
            </w:rPr>
          </w:pPr>
          <w:r w:rsidRPr="00A2306F">
            <w:rPr>
              <w:sz w:val="18"/>
              <w:szCs w:val="18"/>
            </w:rPr>
            <w:t>Item Maintenance v1.0 2012</w:t>
          </w:r>
        </w:p>
      </w:tc>
      <w:tc>
        <w:tcPr>
          <w:tcW w:w="1500" w:type="pct"/>
          <w:shd w:val="clear" w:color="auto" w:fill="8064A2" w:themeFill="accent4"/>
        </w:tcPr>
        <w:p w:rsidR="00775183" w:rsidRDefault="00F55F8B">
          <w:pPr>
            <w:pStyle w:val="Footer"/>
            <w:jc w:val="right"/>
            <w:rPr>
              <w:color w:val="FFFFFF" w:themeColor="background1"/>
            </w:rPr>
          </w:pPr>
          <w:r>
            <w:fldChar w:fldCharType="begin"/>
          </w:r>
          <w:r>
            <w:instrText xml:space="preserve"> PAGE    \* MERGEFORMAT </w:instrText>
          </w:r>
          <w:r>
            <w:fldChar w:fldCharType="separate"/>
          </w:r>
          <w:r w:rsidR="005300CB" w:rsidRPr="005300CB">
            <w:rPr>
              <w:noProof/>
              <w:color w:val="FFFFFF" w:themeColor="background1"/>
            </w:rPr>
            <w:t>4</w:t>
          </w:r>
          <w:r>
            <w:rPr>
              <w:noProof/>
              <w:color w:val="FFFFFF" w:themeColor="background1"/>
            </w:rPr>
            <w:fldChar w:fldCharType="end"/>
          </w:r>
        </w:p>
      </w:tc>
    </w:tr>
  </w:tbl>
  <w:p w:rsidR="00775183" w:rsidRDefault="00775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0A4" w:rsidRDefault="004D30A4" w:rsidP="00775183">
      <w:pPr>
        <w:spacing w:after="0" w:line="240" w:lineRule="auto"/>
      </w:pPr>
      <w:r>
        <w:separator/>
      </w:r>
    </w:p>
  </w:footnote>
  <w:footnote w:type="continuationSeparator" w:id="0">
    <w:p w:rsidR="004D30A4" w:rsidRDefault="004D30A4" w:rsidP="007751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86" w:rsidRDefault="00C66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86" w:rsidRDefault="00C66C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86" w:rsidRDefault="00C66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AAEA932"/>
    <w:lvl w:ilvl="0">
      <w:numFmt w:val="bullet"/>
      <w:lvlText w:val="*"/>
      <w:lvlJc w:val="left"/>
    </w:lvl>
  </w:abstractNum>
  <w:abstractNum w:abstractNumId="1">
    <w:nsid w:val="0BFA35CC"/>
    <w:multiLevelType w:val="hybridMultilevel"/>
    <w:tmpl w:val="39D64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F65374"/>
    <w:multiLevelType w:val="hybridMultilevel"/>
    <w:tmpl w:val="955A27C8"/>
    <w:lvl w:ilvl="0" w:tplc="0C090001">
      <w:start w:val="1"/>
      <w:numFmt w:val="bullet"/>
      <w:lvlText w:val=""/>
      <w:lvlJc w:val="left"/>
      <w:pPr>
        <w:ind w:left="753" w:hanging="360"/>
      </w:pPr>
      <w:rPr>
        <w:rFonts w:ascii="Symbol" w:hAnsi="Symbol" w:hint="default"/>
      </w:rPr>
    </w:lvl>
    <w:lvl w:ilvl="1" w:tplc="0C090003" w:tentative="1">
      <w:start w:val="1"/>
      <w:numFmt w:val="bullet"/>
      <w:lvlText w:val="o"/>
      <w:lvlJc w:val="left"/>
      <w:pPr>
        <w:ind w:left="1473" w:hanging="360"/>
      </w:pPr>
      <w:rPr>
        <w:rFonts w:ascii="Courier New" w:hAnsi="Courier New" w:cs="Courier New" w:hint="default"/>
      </w:rPr>
    </w:lvl>
    <w:lvl w:ilvl="2" w:tplc="0C090005" w:tentative="1">
      <w:start w:val="1"/>
      <w:numFmt w:val="bullet"/>
      <w:lvlText w:val=""/>
      <w:lvlJc w:val="left"/>
      <w:pPr>
        <w:ind w:left="2193" w:hanging="360"/>
      </w:pPr>
      <w:rPr>
        <w:rFonts w:ascii="Wingdings" w:hAnsi="Wingdings" w:hint="default"/>
      </w:rPr>
    </w:lvl>
    <w:lvl w:ilvl="3" w:tplc="0C090001" w:tentative="1">
      <w:start w:val="1"/>
      <w:numFmt w:val="bullet"/>
      <w:lvlText w:val=""/>
      <w:lvlJc w:val="left"/>
      <w:pPr>
        <w:ind w:left="2913" w:hanging="360"/>
      </w:pPr>
      <w:rPr>
        <w:rFonts w:ascii="Symbol" w:hAnsi="Symbol" w:hint="default"/>
      </w:rPr>
    </w:lvl>
    <w:lvl w:ilvl="4" w:tplc="0C090003" w:tentative="1">
      <w:start w:val="1"/>
      <w:numFmt w:val="bullet"/>
      <w:lvlText w:val="o"/>
      <w:lvlJc w:val="left"/>
      <w:pPr>
        <w:ind w:left="3633" w:hanging="360"/>
      </w:pPr>
      <w:rPr>
        <w:rFonts w:ascii="Courier New" w:hAnsi="Courier New" w:cs="Courier New" w:hint="default"/>
      </w:rPr>
    </w:lvl>
    <w:lvl w:ilvl="5" w:tplc="0C090005" w:tentative="1">
      <w:start w:val="1"/>
      <w:numFmt w:val="bullet"/>
      <w:lvlText w:val=""/>
      <w:lvlJc w:val="left"/>
      <w:pPr>
        <w:ind w:left="4353" w:hanging="360"/>
      </w:pPr>
      <w:rPr>
        <w:rFonts w:ascii="Wingdings" w:hAnsi="Wingdings" w:hint="default"/>
      </w:rPr>
    </w:lvl>
    <w:lvl w:ilvl="6" w:tplc="0C090001" w:tentative="1">
      <w:start w:val="1"/>
      <w:numFmt w:val="bullet"/>
      <w:lvlText w:val=""/>
      <w:lvlJc w:val="left"/>
      <w:pPr>
        <w:ind w:left="5073" w:hanging="360"/>
      </w:pPr>
      <w:rPr>
        <w:rFonts w:ascii="Symbol" w:hAnsi="Symbol" w:hint="default"/>
      </w:rPr>
    </w:lvl>
    <w:lvl w:ilvl="7" w:tplc="0C090003" w:tentative="1">
      <w:start w:val="1"/>
      <w:numFmt w:val="bullet"/>
      <w:lvlText w:val="o"/>
      <w:lvlJc w:val="left"/>
      <w:pPr>
        <w:ind w:left="5793" w:hanging="360"/>
      </w:pPr>
      <w:rPr>
        <w:rFonts w:ascii="Courier New" w:hAnsi="Courier New" w:cs="Courier New" w:hint="default"/>
      </w:rPr>
    </w:lvl>
    <w:lvl w:ilvl="8" w:tplc="0C090005" w:tentative="1">
      <w:start w:val="1"/>
      <w:numFmt w:val="bullet"/>
      <w:lvlText w:val=""/>
      <w:lvlJc w:val="left"/>
      <w:pPr>
        <w:ind w:left="6513"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Symbol" w:hAnsi="Symbol"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3111"/>
    <w:rsid w:val="000868DC"/>
    <w:rsid w:val="000B3111"/>
    <w:rsid w:val="003F18B0"/>
    <w:rsid w:val="00403DA1"/>
    <w:rsid w:val="0047673C"/>
    <w:rsid w:val="004C2174"/>
    <w:rsid w:val="004D30A4"/>
    <w:rsid w:val="005300CB"/>
    <w:rsid w:val="005425AA"/>
    <w:rsid w:val="00552941"/>
    <w:rsid w:val="005A5967"/>
    <w:rsid w:val="0060557B"/>
    <w:rsid w:val="00635807"/>
    <w:rsid w:val="00746390"/>
    <w:rsid w:val="00775183"/>
    <w:rsid w:val="00875BB8"/>
    <w:rsid w:val="008B76ED"/>
    <w:rsid w:val="008C00A0"/>
    <w:rsid w:val="00922D76"/>
    <w:rsid w:val="00A2306F"/>
    <w:rsid w:val="00BA3D9B"/>
    <w:rsid w:val="00C66C86"/>
    <w:rsid w:val="00DF5BE2"/>
    <w:rsid w:val="00EE383B"/>
    <w:rsid w:val="00F55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11"/>
    <w:rPr>
      <w:rFonts w:ascii="Tahoma" w:hAnsi="Tahoma" w:cs="Tahoma"/>
      <w:sz w:val="16"/>
      <w:szCs w:val="16"/>
    </w:rPr>
  </w:style>
  <w:style w:type="paragraph" w:styleId="ListParagraph">
    <w:name w:val="List Paragraph"/>
    <w:basedOn w:val="Normal"/>
    <w:uiPriority w:val="34"/>
    <w:qFormat/>
    <w:rsid w:val="000B3111"/>
    <w:pPr>
      <w:ind w:left="720"/>
      <w:contextualSpacing/>
    </w:pPr>
  </w:style>
  <w:style w:type="paragraph" w:styleId="Header">
    <w:name w:val="header"/>
    <w:basedOn w:val="Normal"/>
    <w:link w:val="HeaderChar"/>
    <w:uiPriority w:val="99"/>
    <w:semiHidden/>
    <w:unhideWhenUsed/>
    <w:rsid w:val="007751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5183"/>
  </w:style>
  <w:style w:type="paragraph" w:styleId="Footer">
    <w:name w:val="footer"/>
    <w:basedOn w:val="Normal"/>
    <w:link w:val="FooterChar"/>
    <w:uiPriority w:val="99"/>
    <w:unhideWhenUsed/>
    <w:rsid w:val="00775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E79BF-1D65-4F28-BC65-CF19F21C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 John</cp:lastModifiedBy>
  <cp:revision>10</cp:revision>
  <cp:lastPrinted>2012-03-13T06:16:00Z</cp:lastPrinted>
  <dcterms:created xsi:type="dcterms:W3CDTF">2012-03-10T22:45:00Z</dcterms:created>
  <dcterms:modified xsi:type="dcterms:W3CDTF">2012-03-14T05:49:00Z</dcterms:modified>
</cp:coreProperties>
</file>