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300" w:before="0"/>
        <w:jc w:val="center"/>
      </w:pPr>
      <w:r>
        <w:rPr>
          <w:rFonts w:ascii="游明朝" w:cs="游明朝" w:eastAsia="游明朝" w:hAnsi="游明朝"/>
          <w:b/>
          <w:bCs/>
          <w:color w:val="1F3864"/>
          <w:sz w:val="56"/>
          <w:szCs w:val="56"/>
        </w:rPr>
        <w:t xml:space="preserve">北海道ダム地質分類プロジェクト</w:t>
      </w:r>
    </w:p>
    <w:p>
      <w:pPr>
        <w:spacing w:after="100" w:before="0"/>
        <w:jc w:val="center"/>
      </w:pPr>
      <w:r>
        <w:rPr>
          <w:rFonts w:ascii="游明朝" w:cs="游明朝" w:eastAsia="游明朝" w:hAnsi="游明朝"/>
          <w:color w:val="2E5090"/>
          <w:sz w:val="44"/>
          <w:szCs w:val="44"/>
        </w:rPr>
        <w:t xml:space="preserve">作　業　提　案　書（改訂版）</w:t>
      </w:r>
    </w:p>
    <w:p>
      <w:pPr>
        <w:pBdr>
          <w:bottom w:val="single" w:color="4472C4" w:sz="6" w:space="1"/>
        </w:pBdr>
        <w:spacing w:after="120" w:before="120"/>
      </w:pPr>
    </w:p>
    <w:p>
      <w:pPr>
        <w:spacing w:after="18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6"/>
          <w:szCs w:val="26"/>
        </w:rPr>
        <w:t xml:space="preserve">Geological Classification System for Hokkaido Dams</w:t>
      </w:r>
    </w:p>
    <w:p>
      <w:pPr>
        <w:spacing w:after="200" w:before="100"/>
        <w:jc w:val="center"/>
      </w:pPr>
      <w:r>
        <w:rPr>
          <w:rFonts w:ascii="游明朝" w:cs="游明朝" w:eastAsia="游明朝" w:hAnsi="游明朝"/>
          <w:color w:val="333333"/>
          <w:sz w:val="26"/>
          <w:szCs w:val="26"/>
        </w:rPr>
        <w:t xml:space="preserve">― 地質生成年代を明示した時代区分・工学的特性の体系化 ―</w:t>
      </w:r>
    </w:p>
    <w:p>
      <w:pPr>
        <w:spacing w:after="0" w:before="400"/>
      </w:pPr>
    </w:p>
    <w:p>
      <w:pPr>
        <w:spacing w:after="80" w:before="0"/>
        <w:jc w:val="right"/>
      </w:pPr>
      <w:r>
        <w:rPr>
          <w:rFonts w:ascii="游明朝" w:cs="游明朝" w:eastAsia="游明朝" w:hAnsi="游明朝"/>
          <w:b/>
          <w:bCs/>
          <w:color w:val="C00000"/>
          <w:sz w:val="20"/>
          <w:szCs w:val="20"/>
        </w:rPr>
        <w:t xml:space="preserve">改訂のポイント：分類記号に地質生成年代（Ma）を明示</w:t>
      </w:r>
    </w:p>
    <w:p>
      <w:pPr>
        <w:spacing w:after="80" w:before="0"/>
        <w:jc w:val="right"/>
      </w:pPr>
      <w:r>
        <w:rPr>
          <w:rFonts w:ascii="游明朝" w:cs="游明朝" w:eastAsia="游明朝" w:hAnsi="游明朝"/>
          <w:color w:val="555555"/>
          <w:sz w:val="20"/>
          <w:szCs w:val="20"/>
        </w:rPr>
        <w:t xml:space="preserve">基礎資料：北海道のダム地質解析（propylite.work）</w:t>
      </w:r>
    </w:p>
    <w:p>
      <w:pPr>
        <w:spacing w:after="80" w:before="0"/>
        <w:jc w:val="right"/>
      </w:pPr>
      <w:r>
        <w:rPr>
          <w:rFonts w:ascii="游明朝" w:cs="游明朝" w:eastAsia="游明朝" w:hAnsi="游明朝"/>
          <w:color w:val="555555"/>
          <w:sz w:val="20"/>
          <w:szCs w:val="20"/>
        </w:rPr>
        <w:t xml:space="preserve">対象ダム：北海道既設・建設中ダム 188基</w:t>
      </w:r>
    </w:p>
    <w:p>
      <w:pPr>
        <w:spacing w:after="80" w:before="0"/>
        <w:jc w:val="right"/>
      </w:pPr>
      <w:r>
        <w:rPr>
          <w:rFonts w:ascii="游明朝" w:cs="游明朝" w:eastAsia="游明朝" w:hAnsi="游明朝"/>
          <w:color w:val="555555"/>
          <w:sz w:val="20"/>
          <w:szCs w:val="20"/>
        </w:rPr>
        <w:t xml:space="preserve">作成日：2026年3月（改訂）</w:t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after="200" w:before="400"/>
      </w:pPr>
      <w:r>
        <w:rPr>
          <w:rFonts w:ascii="游明朝" w:cs="游明朝" w:eastAsia="游明朝" w:hAnsi="游明朝"/>
          <w:b/>
          <w:bCs/>
          <w:color w:val="1F3864"/>
          <w:sz w:val="34"/>
          <w:szCs w:val="34"/>
        </w:rPr>
        <w:t xml:space="preserve">1. プロジェクトの目的と改訂の趣旨</w:t>
      </w:r>
    </w:p>
    <w:p>
      <w:pPr>
        <w:spacing w:after="80" w:before="80" w:line="370"/>
        <w:ind w:firstLine="480"/>
      </w:pPr>
      <w:r>
        <w:rPr>
          <w:rFonts w:ascii="游明朝" w:cs="游明朝" w:eastAsia="游明朝" w:hAnsi="游明朝"/>
          <w:sz w:val="22"/>
          <w:szCs w:val="22"/>
        </w:rPr>
        <w:t xml:space="preserve">本プロジェクトは、北海道188基のダムを対象に、ダム基礎岩盤の地質を「生成過程（プレートテクトニクス・堆積環境・火山活動等）」と「地質年代」を軸に体系的に分類し、工学的特性（強度・リスク）と水理的特性（透水性）を記号化することを目的とする。</w:t>
      </w:r>
    </w:p>
    <w:p>
      <w:pPr>
        <w:spacing w:after="80" w:before="80" w:line="370"/>
        <w:ind w:firstLine="480"/>
      </w:pPr>
      <w:r>
        <w:rPr>
          <w:rFonts w:ascii="游明朝" w:cs="游明朝" w:eastAsia="游明朝" w:hAnsi="游明朝"/>
          <w:sz w:val="22"/>
          <w:szCs w:val="22"/>
        </w:rPr>
        <w:t xml:space="preserve">前版（初版）では地質時代を「古期（Ⅰ）・新期（Ⅱ）」と大別するにとどまっていた。本改訂版では、各サブタイプに地質年代（絶対年代：Ma = 百万年前）を付加することで、以下の利点を実現する。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游明朝" w:cs="游明朝" w:eastAsia="游明朝" w:hAnsi="游明朝"/>
          <w:sz w:val="22"/>
          <w:szCs w:val="22"/>
        </w:rPr>
        <w:t xml:space="preserve">地質形成の時間的背景を技術者が直感的に把握できる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游明朝" w:cs="游明朝" w:eastAsia="游明朝" w:hAnsi="游明朝"/>
          <w:sz w:val="22"/>
          <w:szCs w:val="22"/>
        </w:rPr>
        <w:t xml:space="preserve">国際的な地質年代スケール（ICS chronostratigraphic chart）との対応が明確になる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游明朝" w:cs="游明朝" w:eastAsia="游明朝" w:hAnsi="游明朝"/>
          <w:sz w:val="22"/>
          <w:szCs w:val="22"/>
        </w:rPr>
        <w:t xml:space="preserve">同じ岩種でも年代の異なる地質が別の工学的特性を示す場合（例：変成度の違い）に対応できる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游明朝" w:cs="游明朝" w:eastAsia="游明朝" w:hAnsi="游明朝"/>
          <w:sz w:val="22"/>
          <w:szCs w:val="22"/>
        </w:rPr>
        <w:t xml:space="preserve">ダム建設路を知らない技術者でも、地質形成史から岩盤特性を類推できる知識基盤となる</w:t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after="200" w:before="400"/>
      </w:pPr>
      <w:r>
        <w:rPr>
          <w:rFonts w:ascii="游明朝" w:cs="游明朝" w:eastAsia="游明朝" w:hAnsi="游明朝"/>
          <w:b/>
          <w:bCs/>
          <w:color w:val="1F3864"/>
          <w:sz w:val="34"/>
          <w:szCs w:val="34"/>
        </w:rPr>
        <w:t xml:space="preserve">2. 北海道の地質時代スケールとダム地質の対応</w:t>
      </w:r>
    </w:p>
    <w:p>
      <w:pPr>
        <w:pStyle w:val="Heading2"/>
        <w:spacing w:after="140" w:before="300"/>
      </w:pPr>
      <w:r>
        <w:rPr>
          <w:rFonts w:ascii="游明朝" w:cs="游明朝" w:eastAsia="游明朝" w:hAnsi="游明朝"/>
          <w:b/>
          <w:bCs/>
          <w:color w:val="2E5090"/>
          <w:sz w:val="27"/>
          <w:szCs w:val="27"/>
        </w:rPr>
        <w:t xml:space="preserve">2.1 地質年代スケール（北海道ダム地質版）</w:t>
      </w:r>
    </w:p>
    <w:p>
      <w:pPr>
        <w:spacing w:after="80" w:before="80" w:line="370"/>
        <w:ind w:firstLine="0"/>
      </w:pPr>
      <w:r>
        <w:rPr>
          <w:rFonts w:ascii="游明朝" w:cs="游明朝" w:eastAsia="游明朝" w:hAnsi="游明朝"/>
          <w:sz w:val="22"/>
          <w:szCs w:val="22"/>
        </w:rPr>
        <w:t xml:space="preserve">以下の表は、地質年代（宙・代・紀・世）と北海道のダム地質上の重要イベントを対応づけたものである。各ダムの基礎岩盤がどの時代に形成されたかを理解する基本フレームとなる。</w:t>
      </w:r>
    </w:p>
    <w:p>
      <w:pPr>
        <w:spacing w:after="0" w:before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200"/>
        <w:gridCol w:w="3300"/>
      </w:tblGrid>
      <w:tr>
        <w:trPr>
          <w:tblHeader/>
        </w:trPr>
        <w:tc>
          <w:tcPr>
            <w:tcW w:type="dxa" w:w="12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宙 / 代</w:t>
            </w:r>
          </w:p>
        </w:tc>
        <w:tc>
          <w:tcPr>
            <w:tcW w:type="dxa" w:w="16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紀</w:t>
            </w:r>
          </w:p>
        </w:tc>
        <w:tc>
          <w:tcPr>
            <w:tcW w:type="dxa" w:w="12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世</w:t>
            </w:r>
          </w:p>
        </w:tc>
        <w:tc>
          <w:tcPr>
            <w:tcW w:type="dxa" w:w="12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年代 (Ma)</w:t>
            </w:r>
          </w:p>
        </w:tc>
        <w:tc>
          <w:tcPr>
            <w:tcW w:type="dxa" w:w="33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北海道の主な地質イベント・ダム地質との関連</w:t>
            </w:r>
          </w:p>
        </w:tc>
      </w:tr>
      <w:t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E6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顕生代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古生代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B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カンブリア〜ペルム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541〜252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Ⅰ-e：道南・天北の石灰岩・チャート・砂岩層の起源。カルスト空洞リスクの基底</w:t>
            </w:r>
          </w:p>
        </w:tc>
      </w:tr>
      <w:t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E6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顕生代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5EAD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中生代
(三畳紀〜白亜紀)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8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三畳紀〜白亜紀前期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252〜145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Ⅰ-d：日高・神居古潭の超苦鉄質岩（かんらん岩・蛇紋岩）がこの時期のオフィオライトに由来</w:t>
            </w:r>
          </w:p>
        </w:tc>
      </w:tr>
      <w:t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E6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顕生代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5EAD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中生代
白亜紀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8F5E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前期〜後期白亜紀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145〜66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Ⅰ-a：日高変成帯の高温変成岩（白亜紀前期〜後期）。Ⅰ-c：蝦夷層群タービダイト（白亜紀）。美生ダム基礎岩盤</w:t>
            </w:r>
          </w:p>
        </w:tc>
      </w:tr>
      <w:t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E6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顕生代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E5C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新生代
古第三紀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5E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暁新世〜始新世〜漸新世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66〜23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Ⅰ-a・Ⅰ-b：日高変成帯の深成岩貫入（暁新〜始新世）。花崗岩・花崗閃緑岩が形成。アーチダム適地</w:t>
            </w:r>
          </w:p>
        </w:tc>
      </w:tr>
      <w:t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E6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顕生代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E5C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新生代
新第三紀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中新世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23〜5.3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Ⅱ-c：石狩低地帯の凝灰岩層。Ⅱ-d：天北地向斜砂岩泥岩層。Ⅱ-b：道内各地の安山岩・玄武岩溶岩の初期形成</w:t>
            </w:r>
          </w:p>
        </w:tc>
      </w:tr>
      <w:t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E6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顕生代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AE5C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新生代
新第三紀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鮮新世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5.3〜2.6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Ⅱ-a初期：大規模カルデラ活動（支笏・洞爺・阿寒前駆活動）の開始。溶結凝灰岩の形成始まる。Ⅱ-d：堆積岩の続成固化</w:t>
            </w:r>
          </w:p>
        </w:tc>
      </w:tr>
      <w:t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E6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顕生代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新生代
第四紀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A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前期〜中期更新世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2.6〜0.13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Ⅱ-a主体：支笏・洞爺カルデラの大規模噴火と溶結凝灰岩形成。日新・東郷・しろがね・古梅ダムの基礎岩盤に直結</w:t>
            </w:r>
          </w:p>
        </w:tc>
      </w:tr>
      <w:t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E6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顕生代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新生代
第四紀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A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後期更新世〜完新世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0.13〜現在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Ⅱ-b：各火山の最新活動期（大雪・十勝・羊蹄等の溶岩）。Ⅱ-e：河床礫・扇状地堆積物の形成（多くのフィルダムの被覆層・基礎表層に存在）</w:t>
            </w:r>
          </w:p>
        </w:tc>
      </w:tr>
    </w:tbl>
    <w:p>
      <w:pPr>
        <w:spacing w:after="0" w:before="100"/>
      </w:pPr>
    </w:p>
    <w:p>
      <w:pPr>
        <w:spacing w:after="60" w:before="60" w:line="340"/>
        <w:ind w:left="480"/>
      </w:pPr>
      <w:r>
        <w:rPr>
          <w:rFonts w:ascii="游明朝" w:cs="游明朝" w:eastAsia="游明朝" w:hAnsi="游明朝"/>
          <w:color w:val="555555"/>
          <w:sz w:val="19"/>
          <w:szCs w:val="19"/>
        </w:rPr>
        <w:t xml:space="preserve">Ma = 百万年前（Mega-annum）。年代値は国際層序委員会（ICS）2023年版を基準とする。</w:t>
      </w:r>
    </w:p>
    <w:p>
      <w:pPr>
        <w:spacing w:after="60" w:before="60" w:line="340"/>
        <w:ind w:left="480"/>
      </w:pPr>
      <w:r>
        <w:rPr>
          <w:rFonts w:ascii="游明朝" w:cs="游明朝" w:eastAsia="游明朝" w:hAnsi="游明朝"/>
          <w:color w:val="555555"/>
          <w:sz w:val="19"/>
          <w:szCs w:val="19"/>
        </w:rPr>
        <w:t xml:space="preserve">北海道の地質は複数のプレート（北米プレート・太平洋プレート・ユーラシアプレート）の相互作用で形成されており、同一地点でも異なる時代の地質が重なる複合構造が多い。</w:t>
      </w:r>
    </w:p>
    <w:p>
      <w:pPr>
        <w:pStyle w:val="Heading2"/>
        <w:spacing w:after="140" w:before="300"/>
      </w:pPr>
      <w:r>
        <w:rPr>
          <w:rFonts w:ascii="游明朝" w:cs="游明朝" w:eastAsia="游明朝" w:hAnsi="游明朝"/>
          <w:b/>
          <w:bCs/>
          <w:color w:val="2E5090"/>
          <w:sz w:val="27"/>
          <w:szCs w:val="27"/>
        </w:rPr>
        <w:t xml:space="preserve">2.2 地質年代と岩盤工学特性の一般的関係</w:t>
      </w:r>
    </w:p>
    <w:p>
      <w:pPr>
        <w:spacing w:after="80" w:before="80" w:line="370"/>
        <w:ind w:firstLine="480"/>
      </w:pPr>
      <w:r>
        <w:rPr>
          <w:rFonts w:ascii="游明朝" w:cs="游明朝" w:eastAsia="游明朝" w:hAnsi="游明朝"/>
          <w:sz w:val="22"/>
          <w:szCs w:val="22"/>
        </w:rPr>
        <w:t xml:space="preserve">地質年代は直接的に岩盤強度を規定するわけではないが、一般的な傾向として以下が成り立つ。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游明朝" w:cs="游明朝" w:eastAsia="游明朝" w:hAnsi="游明朝"/>
          <w:sz w:val="22"/>
          <w:szCs w:val="22"/>
        </w:rPr>
        <w:t xml:space="preserve">古い時代（Ⅰ類：&gt; 50 Ma）の岩盤：固結・変成が進んでいることが多く、一般に強度が高い。ただし断層・変質帯では局所的な弱部が発達する（R1・R2リスク）。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游明朝" w:cs="游明朝" w:eastAsia="游明朝" w:hAnsi="游明朝"/>
          <w:sz w:val="22"/>
          <w:szCs w:val="22"/>
        </w:rPr>
        <w:t xml:space="preserve">中間の時代（Ⅱ-a〜Ⅱ-d：23〜1 Ma）：固結度は様々。溶結凝灰岩のように固結度が高くても冷却亀裂（R4）による水理的問題が生じやすい。新第三系堆積岩は軟岩〜中硬岩レベルが多い。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游明朝" w:cs="游明朝" w:eastAsia="游明朝" w:hAnsi="游明朝"/>
          <w:sz w:val="22"/>
          <w:szCs w:val="22"/>
        </w:rPr>
        <w:t xml:space="preserve">新しい時代（Ⅱ-e：&lt; 2.6 Ma）：未固結〜半固結の状態が多く、フィルダムの基礎あるいは被覆層として存在する。液状化・漏水（R6）リスクが高い。</w:t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after="200" w:before="400"/>
      </w:pPr>
      <w:r>
        <w:rPr>
          <w:rFonts w:ascii="游明朝" w:cs="游明朝" w:eastAsia="游明朝" w:hAnsi="游明朝"/>
          <w:b/>
          <w:bCs/>
          <w:color w:val="1F3864"/>
          <w:sz w:val="34"/>
          <w:szCs w:val="34"/>
        </w:rPr>
        <w:t xml:space="preserve">3. 地質分類体系（改訂版）</w:t>
      </w:r>
    </w:p>
    <w:p>
      <w:pPr>
        <w:pStyle w:val="Heading2"/>
        <w:spacing w:after="140" w:before="300"/>
      </w:pPr>
      <w:r>
        <w:rPr>
          <w:rFonts w:ascii="游明朝" w:cs="游明朝" w:eastAsia="游明朝" w:hAnsi="游明朝"/>
          <w:b/>
          <w:bCs/>
          <w:color w:val="2E5090"/>
          <w:sz w:val="27"/>
          <w:szCs w:val="27"/>
        </w:rPr>
        <w:t xml:space="preserve">3.1 改訂版 地質時代区分・岩石種区分表</w:t>
      </w:r>
    </w:p>
    <w:p>
      <w:pPr>
        <w:spacing w:after="80" w:before="80" w:line="370"/>
        <w:ind w:firstLine="0"/>
      </w:pPr>
      <w:r>
        <w:rPr>
          <w:rFonts w:ascii="游明朝" w:cs="游明朝" w:eastAsia="游明朝" w:hAnsi="游明朝"/>
          <w:sz w:val="22"/>
          <w:szCs w:val="22"/>
        </w:rPr>
        <w:t xml:space="preserve">本分類体系の核心部分。ダム基礎岩盤を地質年代（絶対年代Ma）・年代区分（地質時代名）・岩石種・北海道対応地質の4軸で体系化する。</w:t>
      </w:r>
    </w:p>
    <w:p>
      <w:pPr>
        <w:spacing w:after="0" w:before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300"/>
        <w:gridCol w:w="1200"/>
        <w:gridCol w:w="2100"/>
        <w:gridCol w:w="2000"/>
      </w:tblGrid>
      <w:tr>
        <w:trPr>
          <w:tblHeader/>
        </w:trPr>
        <w:tc>
          <w:tcPr>
            <w:tcW w:type="dxa" w:w="8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区分
コード</w:t>
            </w:r>
          </w:p>
        </w:tc>
        <w:tc>
          <w:tcPr>
            <w:tcW w:type="dxa" w:w="11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時代区分</w:t>
            </w:r>
          </w:p>
        </w:tc>
        <w:tc>
          <w:tcPr>
            <w:tcW w:type="dxa" w:w="13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地質年代 (Ma)</w:t>
            </w:r>
          </w:p>
        </w:tc>
        <w:tc>
          <w:tcPr>
            <w:tcW w:type="dxa" w:w="12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年代区分</w:t>
            </w:r>
          </w:p>
        </w:tc>
        <w:tc>
          <w:tcPr>
            <w:tcW w:type="dxa" w:w="21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岩石種・地質帯</w:t>
            </w:r>
          </w:p>
        </w:tc>
        <w:tc>
          <w:tcPr>
            <w:tcW w:type="dxa" w:w="20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北海道の対応地質・地名</w:t>
            </w:r>
          </w:p>
        </w:tc>
      </w:tr>
      <w:tr>
        <w:tc>
          <w:tcPr>
            <w:gridSpan w:val="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140"/>
            </w:tcMar>
          </w:tcPr>
          <w:p>
            <w:r>
              <w:rPr>
                <w:rFonts w:ascii="游明朝" w:cs="游明朝" w:eastAsia="游明朝" w:hAnsi="游明朝"/>
                <w:b/>
                <w:bCs/>
                <w:color w:val="FFFFFF"/>
                <w:sz w:val="21"/>
                <w:szCs w:val="21"/>
              </w:rPr>
              <w:t xml:space="preserve">■ Ⅰ類（古期地質）　Prior to Neogene　先新第三紀〜古第三紀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Ⅰ-a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変成岩帯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250〜50 Ma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中生代〜
古第三紀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結晶片岩・片麻岩・角閃岩・ミグマタイト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日高変成帯（幌尻岳周辺）、神居古潭帯（石狩川上流）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Ⅰ-b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花崗岩類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110〜50 Ma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白亜紀〜
暁新世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花崗岩・花崗閃緑岩・閃長岩・石英閃緑岩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日高帯深成岩類、増毛山地花崗岩体、夕張山地深成岩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Ⅰ-c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砂岩泥岩
互層帯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145〜66 Ma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白亜紀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砂岩・泥岩互層（タービダイト）・チャート・緑色岩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蝦夷層群（石狩川〜沙流川源流部）、十勝帯砂岩泥岩層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Ⅰ-d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超苦鉄質岩
・蛇紋岩体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150〜100 Ma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ジュラ紀〜
前期白亜紀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カンラン岩・蛇紋岩・ハルツバーガイト・ダナイト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日高帯主帯かんらん岩（幌満・ニエカップ）、神居古潭蛇紋岩帯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Ⅰ-e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古生界
堆積岩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541〜252 Ma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古生代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石灰岩・チャート・珪質頁岩・砂岩泥岩（変成を受けたものを含む）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道南渡島半島古生界、天塩・留萌地区先白亜系</w:t>
            </w:r>
          </w:p>
        </w:tc>
      </w:tr>
      <w:tr>
        <w:tc>
          <w:tcPr>
            <w:gridSpan w:val="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5B4FA0" w:val="clear"/>
            <w:tcMar>
              <w:top w:type="dxa" w:w="70"/>
              <w:left w:type="dxa" w:w="200"/>
              <w:bottom w:type="dxa" w:w="70"/>
              <w:right w:type="dxa" w:w="140"/>
            </w:tcMar>
          </w:tcPr>
          <w:p>
            <w:r>
              <w:rPr>
                <w:rFonts w:ascii="游明朝" w:cs="游明朝" w:eastAsia="游明朝" w:hAnsi="游明朝"/>
                <w:b/>
                <w:bCs/>
                <w:color w:val="FFFFFF"/>
                <w:sz w:val="21"/>
                <w:szCs w:val="21"/>
              </w:rPr>
              <w:t xml:space="preserve">■ Ⅱ類（新期地質）　Neogene–Quaternary　新第三紀〜第四紀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5B4FA0"/>
                <w:sz w:val="20"/>
                <w:szCs w:val="20"/>
              </w:rPr>
              <w:t xml:space="preserve">Ⅱ-a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溶結凝灰岩帯
(カルデラ起源)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12〜0.1 Ma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中新世〜
更新世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溶結凝灰岩（ウェルデッドタフ）・降下軽石・火砕流堆積物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支笏・洞爺・阿寒カルデラ起源。日新・東郷・聖台・しろがね・古梅ダム周辺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5B4FA0"/>
                <w:sz w:val="20"/>
                <w:szCs w:val="20"/>
              </w:rPr>
              <w:t xml:space="preserve">Ⅱ-b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火山岩
（溶岩帯）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23〜0.01 Ma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中新世〜
完新世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安山岩・玄武岩・デイサイト・流紋岩の溶岩流・溶岩ドーム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大雪・十勝・羊蹄・渡島駒ヶ岳等の火山体。豊平峡・定山渓周辺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5B4FA0"/>
                <w:sz w:val="20"/>
                <w:szCs w:val="20"/>
              </w:rPr>
              <w:t xml:space="preserve">Ⅱ-c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火山砕屑岩帯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23〜1 Ma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中新世〜
前期更新世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凝灰岩・火山礫凝灰岩・凝灰角礫岩・火山泥流堆積物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石狩低地帯周縁の中新統凝灰岩帯、道東中新統火山砕屑岩層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5B4FA0"/>
                <w:sz w:val="20"/>
                <w:szCs w:val="20"/>
              </w:rPr>
              <w:t xml:space="preserve">Ⅱ-d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新第三系
堆積岩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23〜2.6 Ma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中新世〜
鮮新世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砂岩・泥岩・礫岩・シルト岩（浅海〜陸成）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石狩低地帯新第三系（栗沢・幌加内等）、天北地向斜砂岩泥岩層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5B4FA0"/>
                <w:sz w:val="20"/>
                <w:szCs w:val="20"/>
              </w:rPr>
              <w:t xml:space="preserve">Ⅱ-e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未固結
堆積物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2.6 Ma〜現在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更新世〜
完新世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河床礫層・段丘堆積物・扇状地礫・砂・粘土層（沖積〜段丘）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石狩・十勝平野の厚い堆積物。多くの農業ダムサイト河床部に存在</w:t>
            </w:r>
          </w:p>
        </w:tc>
      </w:tr>
    </w:tbl>
    <w:p>
      <w:pPr>
        <w:spacing w:after="0" w:before="100"/>
      </w:pPr>
    </w:p>
    <w:p>
      <w:pPr>
        <w:spacing w:after="60" w:before="60" w:line="340"/>
        <w:ind w:left="480"/>
      </w:pPr>
      <w:r>
        <w:rPr>
          <w:rFonts w:ascii="游明朝" w:cs="游明朝" w:eastAsia="游明朝" w:hAnsi="游明朝"/>
          <w:color w:val="555555"/>
          <w:sz w:val="19"/>
          <w:szCs w:val="19"/>
        </w:rPr>
        <w:t xml:space="preserve">「区分コード」はダム別地質区分記号の第1・第2ブロックに対応する（例：Ⅱ-a）。</w:t>
      </w:r>
    </w:p>
    <w:p>
      <w:pPr>
        <w:spacing w:after="60" w:before="60" w:line="340"/>
        <w:ind w:left="480"/>
      </w:pPr>
      <w:r>
        <w:rPr>
          <w:rFonts w:ascii="游明朝" w:cs="游明朝" w:eastAsia="游明朝" w:hAnsi="游明朝"/>
          <w:color w:val="555555"/>
          <w:sz w:val="19"/>
          <w:szCs w:val="19"/>
        </w:rPr>
        <w:t xml:space="preserve">「地質年代 (Ma)」は形成年代の目安であり、同一岩石種でも地域・露頭によって異なる場合がある。地質図・調査報告書で個別確認を要する。</w:t>
      </w:r>
    </w:p>
    <w:p>
      <w:pPr>
        <w:spacing w:after="60" w:before="60" w:line="340"/>
        <w:ind w:left="480"/>
      </w:pPr>
      <w:r>
        <w:rPr>
          <w:rFonts w:ascii="游明朝" w:cs="游明朝" w:eastAsia="游明朝" w:hAnsi="游明朝"/>
          <w:color w:val="555555"/>
          <w:sz w:val="19"/>
          <w:szCs w:val="19"/>
        </w:rPr>
        <w:t xml:space="preserve">「北海道の対応地質・地名」は代表的な例示であり、網羅的なものではない。</w:t>
      </w:r>
    </w:p>
    <w:p>
      <w:r>
        <w:br w:type="page"/>
      </w:r>
    </w:p>
    <w:p>
      <w:pPr>
        <w:pStyle w:val="Heading2"/>
        <w:spacing w:after="140" w:before="300"/>
      </w:pPr>
      <w:r>
        <w:rPr>
          <w:rFonts w:ascii="游明朝" w:cs="游明朝" w:eastAsia="游明朝" w:hAnsi="游明朝"/>
          <w:b/>
          <w:bCs/>
          <w:color w:val="2E5090"/>
          <w:sz w:val="27"/>
          <w:szCs w:val="27"/>
        </w:rPr>
        <w:t xml:space="preserve">3.2 分類記号の完全凡例（地質年代付き）</w:t>
      </w:r>
    </w:p>
    <w:p>
      <w:pPr>
        <w:spacing w:after="80" w:before="80" w:line="370"/>
        <w:ind w:firstLine="0"/>
      </w:pPr>
      <w:r>
        <w:rPr>
          <w:rFonts w:ascii="游明朝" w:cs="游明朝" w:eastAsia="游明朝" w:hAnsi="游明朝"/>
          <w:sz w:val="22"/>
          <w:szCs w:val="22"/>
        </w:rPr>
        <w:t xml:space="preserve">以下は各区分コードに強度コード（S）・リスク指標（R）の典型値を加えた一覧である。実際のダムへの適用では、個別の調査データに基づき強度・リスクコードを選択する。</w:t>
      </w:r>
    </w:p>
    <w:p>
      <w:pPr>
        <w:spacing w:after="0" w:before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100"/>
        <w:gridCol w:w="1100"/>
        <w:gridCol w:w="1700"/>
        <w:gridCol w:w="1100"/>
        <w:gridCol w:w="1700"/>
      </w:tblGrid>
      <w:tr>
        <w:trPr>
          <w:tblHeader/>
        </w:trPr>
        <w:tc>
          <w:tcPr>
            <w:tcW w:type="dxa" w:w="7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記号</w:t>
            </w:r>
          </w:p>
        </w:tc>
        <w:tc>
          <w:tcPr>
            <w:tcW w:type="dxa" w:w="11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時代大区分</w:t>
            </w:r>
          </w:p>
        </w:tc>
        <w:tc>
          <w:tcPr>
            <w:tcW w:type="dxa" w:w="11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地質年代 (Ma)</w:t>
            </w:r>
          </w:p>
        </w:tc>
        <w:tc>
          <w:tcPr>
            <w:tcW w:type="dxa" w:w="11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年代名</w:t>
            </w:r>
          </w:p>
        </w:tc>
        <w:tc>
          <w:tcPr>
            <w:tcW w:type="dxa" w:w="17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岩石種・サブタイプ</w:t>
            </w:r>
          </w:p>
        </w:tc>
        <w:tc>
          <w:tcPr>
            <w:tcW w:type="dxa" w:w="11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強度コード</w:t>
            </w:r>
          </w:p>
        </w:tc>
        <w:tc>
          <w:tcPr>
            <w:tcW w:type="dxa" w:w="17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リスク指標（主）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Ⅰ-a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古期
(Ⅰ類)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250〜50 Ma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中生代〜
古第三紀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変成岩（結晶片岩・片麻岩）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S1〜S2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R1・R2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Ⅰ-b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古期
(Ⅰ類)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110〜50 Ma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白亜紀〜
暁新世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花崗岩・花崗閃緑岩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Ⅰ-c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古期
(Ⅰ類)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145〜66 Ma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白亜紀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砂岩泥岩互層（蝦夷系タービダイト）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S2〜S3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Ⅰ-d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古期
(Ⅰ類)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150〜100 Ma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ジュラ〜
前期白亜紀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超苦鉄質岩・蛇紋岩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S1〜S4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R2・R3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Ⅰ-e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古期
(Ⅰ類)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541〜252 Ma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古生代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石灰岩・チャート・変成堆積岩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S2〜S4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R5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5B4FA0"/>
                <w:sz w:val="20"/>
                <w:szCs w:val="20"/>
              </w:rPr>
              <w:t xml:space="preserve">Ⅱ-a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新期
(Ⅱ類)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12〜0.1 Ma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中新世〜
更新世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溶結凝灰岩（カルデラ起源）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S1〜S3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R4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5B4FA0"/>
                <w:sz w:val="20"/>
                <w:szCs w:val="20"/>
              </w:rPr>
              <w:t xml:space="preserve">Ⅱ-b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新期
(Ⅱ類)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23〜0.01 Ma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中新世〜
完新世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火山岩（安山岩・玄武岩溶岩）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S2〜S3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R1・R4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5B4FA0"/>
                <w:sz w:val="20"/>
                <w:szCs w:val="20"/>
              </w:rPr>
              <w:t xml:space="preserve">Ⅱ-c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新期
(Ⅱ類)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23〜1 Ma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中新世〜
前期更新世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火山砕屑岩（凝灰岩類）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S3〜S4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R4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5B4FA0"/>
                <w:sz w:val="20"/>
                <w:szCs w:val="20"/>
              </w:rPr>
              <w:t xml:space="preserve">Ⅱ-d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新期
(Ⅱ類)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23〜2.6 Ma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中新世〜
鮮新世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新第三系堆積岩（砂岩・泥岩）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S3〜S4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5B4FA0"/>
                <w:sz w:val="20"/>
                <w:szCs w:val="20"/>
              </w:rPr>
              <w:t xml:space="preserve">Ⅱ-e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新期
(Ⅱ類)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2.6〜0 Ma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更新世〜
完新世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未固結堆積物（礫・砂・粘土）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R6</w:t>
            </w:r>
          </w:p>
        </w:tc>
      </w:tr>
    </w:tbl>
    <w:p>
      <w:pPr>
        <w:spacing w:after="0" w:before="100"/>
      </w:pPr>
    </w:p>
    <w:p>
      <w:pPr>
        <w:spacing w:after="60" w:before="60" w:line="340"/>
        <w:ind w:left="480"/>
      </w:pPr>
      <w:r>
        <w:rPr>
          <w:rFonts w:ascii="游明朝" w:cs="游明朝" w:eastAsia="游明朝" w:hAnsi="游明朝"/>
          <w:color w:val="555555"/>
          <w:sz w:val="19"/>
          <w:szCs w:val="19"/>
        </w:rPr>
        <w:t xml:space="preserve">「強度コード」S1〜S5：一軸圧縮強度 qu＞200／100〜200／25〜100／5〜25／＜5 MN/m²（IS RM分類準拠）。</w:t>
      </w:r>
    </w:p>
    <w:p>
      <w:pPr>
        <w:spacing w:after="60" w:before="60" w:line="340"/>
        <w:ind w:left="480"/>
      </w:pPr>
      <w:r>
        <w:rPr>
          <w:rFonts w:ascii="游明朝" w:cs="游明朝" w:eastAsia="游明朝" w:hAnsi="游明朝"/>
          <w:color w:val="555555"/>
          <w:sz w:val="19"/>
          <w:szCs w:val="19"/>
        </w:rPr>
        <w:t xml:space="preserve">「リスク指標」：R1=断層・せん断帯、R2=変質・変成、R3=膨張性（蛇紋岩化等）、R4=冷却亀裂、R5=溶解・空洞（石灰岩）、R6=未固結層。複数リスクは「R1・R4」のように併記する。</w:t>
      </w:r>
    </w:p>
    <w:p>
      <w:pPr>
        <w:spacing w:after="60" w:before="60" w:line="340"/>
        <w:ind w:left="480"/>
      </w:pPr>
      <w:r>
        <w:rPr>
          <w:rFonts w:ascii="游明朝" w:cs="游明朝" w:eastAsia="游明朝" w:hAnsi="游明朝"/>
          <w:color w:val="555555"/>
          <w:sz w:val="19"/>
          <w:szCs w:val="19"/>
        </w:rPr>
        <w:t xml:space="preserve">Ⅱ-a の溶結凝灰岩は溶結度によって強度が大きく異なる（極弱溶結 S4〜完全溶結 S1）。日新ダム（2,000 MN/m² 程度）は例外的な高強度事例。</w:t>
      </w:r>
    </w:p>
    <w:p>
      <w:r>
        <w:br w:type="page"/>
      </w:r>
    </w:p>
    <w:p>
      <w:pPr>
        <w:pStyle w:val="Heading2"/>
        <w:spacing w:after="140" w:before="300"/>
      </w:pPr>
      <w:r>
        <w:rPr>
          <w:rFonts w:ascii="游明朝" w:cs="游明朝" w:eastAsia="游明朝" w:hAnsi="游明朝"/>
          <w:b/>
          <w:bCs/>
          <w:color w:val="2E5090"/>
          <w:sz w:val="27"/>
          <w:szCs w:val="27"/>
        </w:rPr>
        <w:t xml:space="preserve">3.3 記号構成の完全構造</w:t>
      </w:r>
    </w:p>
    <w:p>
      <w:pPr>
        <w:spacing w:after="80" w:before="80" w:line="370"/>
        <w:ind w:firstLine="0"/>
      </w:pPr>
      <w:r>
        <w:rPr>
          <w:rFonts w:ascii="游明朝" w:cs="游明朝" w:eastAsia="游明朝" w:hAnsi="游明朝"/>
          <w:sz w:val="22"/>
          <w:szCs w:val="22"/>
        </w:rPr>
        <w:t xml:space="preserve">ダム地質の分類記号は最大5ブロックで構成される。情報量に応じてブロックを省略できる。</w:t>
      </w:r>
    </w:p>
    <w:p>
      <w:pPr>
        <w:spacing w:after="0" w:before="8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3500"/>
      </w:tblGrid>
      <w:tr>
        <w:trPr>
          <w:tblHeader/>
        </w:trPr>
        <w:tc>
          <w:tcPr>
            <w:tcW w:type="dxa" w:w="15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ブロック</w:t>
            </w:r>
          </w:p>
        </w:tc>
        <w:tc>
          <w:tcPr>
            <w:tcW w:type="dxa" w:w="15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使用文字種</w:t>
            </w:r>
          </w:p>
        </w:tc>
        <w:tc>
          <w:tcPr>
            <w:tcW w:type="dxa" w:w="20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  <w:tc>
          <w:tcPr>
            <w:tcW w:type="dxa" w:w="35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意味・内容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① 時代大区分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ローマ数字 Ⅰ・Ⅱ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Ⅱ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Ⅰ＝古期地質（先新第三紀以前）　Ⅱ＝新期地質（新第三紀以降）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② 岩石種サブ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小文字 a〜e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Ⅱ-a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各時代内の岩石種タイプ（表3.1参照）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③ 強度コード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S＋数字 S1〜S5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一軸圧縮強度に基づく5段階区分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④ リスク指標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R＋数字 R1〜R6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主要ダム工学リスク（複数可：R1・R4）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⑤ 地質年代注記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（括弧内に年代幅）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（12〜0.1Ma）</w:t>
            </w:r>
          </w:p>
        </w:tc>
        <w:tc>
          <w:tcPr>
            <w:tcW w:type="dxa" w:w="3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【任意】記号に付加して年代を明示する場合</w:t>
            </w:r>
          </w:p>
        </w:tc>
      </w:tr>
    </w:tbl>
    <w:p>
      <w:pPr>
        <w:spacing w:after="0" w:before="140"/>
      </w:pPr>
    </w:p>
    <w:p>
      <w:pPr>
        <w:spacing w:after="80" w:before="80" w:line="370"/>
        <w:ind w:firstLine="0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【完全記号例と読み方】</w:t>
      </w:r>
    </w:p>
    <w:p>
      <w:pPr>
        <w:spacing w:after="0" w:before="8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rPr>
          <w:tblHeader/>
        </w:trPr>
        <w:tc>
          <w:tcPr>
            <w:tcW w:type="dxa" w:w="30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完全記号</w:t>
            </w:r>
          </w:p>
        </w:tc>
        <w:tc>
          <w:tcPr>
            <w:tcW w:type="dxa" w:w="55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読み方・地質の意味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Ⅱ-a（S1/R4）・Ⅱ-e（S5/R6）</w:t>
            </w:r>
          </w:p>
        </w:tc>
        <w:tc>
          <w:tcPr>
            <w:tcW w:type="dxa" w:w="5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12〜0.1Maの溶結凝灰岩（極硬岩・冷却亀裂リスク）の上に2.6〜0Maの未固結河床礫層（極軟弱・未固結層リスク）が重なる。【日新ダム相当】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Ⅰ-c（S2/R1）・Ⅱ-e（S5/R6）</w:t>
            </w:r>
          </w:p>
        </w:tc>
        <w:tc>
          <w:tcPr>
            <w:tcW w:type="dxa" w:w="5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145〜66Maの白亜紀砂岩泥岩互層（硬岩・断層リスク）の上に2.6〜0Maの未固結礫層が存在。【美生ダム相当】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Ⅰ-b（S1/R1）</w:t>
            </w:r>
          </w:p>
        </w:tc>
        <w:tc>
          <w:tcPr>
            <w:tcW w:type="dxa" w:w="5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110〜50Maの花崗岩・花崗閃緑岩（極硬岩・断層リスク）。新期地質なし。アーチダム適地。【豊平峡ダム推定】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Ⅱ-a（S3/R4）</w:t>
            </w:r>
          </w:p>
        </w:tc>
        <w:tc>
          <w:tcPr>
            <w:tcW w:type="dxa" w:w="5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12〜0.1Maの溶結凝灰岩（中硬岩・冷却亀裂リスク）。詳細強度不明の場合の暫定コード。【東郷・聖台ダム等】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Ⅰ-d（S2/R2・R3）</w:t>
            </w:r>
          </w:p>
        </w:tc>
        <w:tc>
          <w:tcPr>
            <w:tcW w:type="dxa" w:w="5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150〜100Maのジュラ紀〜前期白亜紀カンラン岩・蛇紋岩（変質・膨張性リスク）。フィルダムに限定される。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1"/>
        </w:pBdr>
        <w:spacing w:after="200" w:before="400"/>
      </w:pPr>
      <w:r>
        <w:rPr>
          <w:rFonts w:ascii="游明朝" w:cs="游明朝" w:eastAsia="游明朝" w:hAnsi="游明朝"/>
          <w:b/>
          <w:bCs/>
          <w:color w:val="1F3864"/>
          <w:sz w:val="34"/>
          <w:szCs w:val="34"/>
        </w:rPr>
        <w:t xml:space="preserve">4. ダム別地質区分サンプル（年代明示版）</w:t>
      </w:r>
    </w:p>
    <w:p>
      <w:pPr>
        <w:pStyle w:val="Heading2"/>
        <w:spacing w:after="140" w:before="300"/>
      </w:pPr>
      <w:r>
        <w:rPr>
          <w:rFonts w:ascii="游明朝" w:cs="游明朝" w:eastAsia="游明朝" w:hAnsi="游明朝"/>
          <w:b/>
          <w:bCs/>
          <w:color w:val="2E5090"/>
          <w:sz w:val="27"/>
          <w:szCs w:val="27"/>
        </w:rPr>
        <w:t xml:space="preserve">4.1 既存データがあるダムの試行分類</w:t>
      </w:r>
    </w:p>
    <w:p>
      <w:pPr>
        <w:spacing w:after="80" w:before="80" w:line="370"/>
        <w:ind w:firstLine="0"/>
      </w:pPr>
      <w:r>
        <w:rPr>
          <w:rFonts w:ascii="游明朝" w:cs="游明朝" w:eastAsia="游明朝" w:hAnsi="游明朝"/>
          <w:sz w:val="22"/>
          <w:szCs w:val="22"/>
        </w:rPr>
        <w:t xml:space="preserve">現時点で地質情報が存在するダムについて、改訂分類記号（地質年代付き）を適用した試行結果を示す。「古期地質区分」「新期地質区分」の欄に年代（Ma）・岩石種を併記することで、地質生成の時間的背景が直接わかるようにした。</w:t>
      </w:r>
    </w:p>
    <w:p>
      <w:pPr>
        <w:spacing w:after="0" w:before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00"/>
        <w:gridCol w:w="700"/>
        <w:gridCol w:w="1650"/>
        <w:gridCol w:w="1550"/>
        <w:gridCol w:w="1500"/>
        <w:gridCol w:w="1000"/>
      </w:tblGrid>
      <w:tr>
        <w:trPr>
          <w:tblHeader/>
        </w:trPr>
        <w:tc>
          <w:tcPr>
            <w:tcW w:type="dxa" w:w="6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9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ダム名</w:t>
            </w:r>
          </w:p>
        </w:tc>
        <w:tc>
          <w:tcPr>
            <w:tcW w:type="dxa" w:w="6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水系</w:t>
            </w:r>
          </w:p>
        </w:tc>
        <w:tc>
          <w:tcPr>
            <w:tcW w:type="dxa" w:w="7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型式</w:t>
            </w:r>
          </w:p>
        </w:tc>
        <w:tc>
          <w:tcPr>
            <w:tcW w:type="dxa" w:w="165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古期地質区分
（時代・岩種）</w:t>
            </w:r>
          </w:p>
        </w:tc>
        <w:tc>
          <w:tcPr>
            <w:tcW w:type="dxa" w:w="155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新期地質区分
（時代・岩種）</w:t>
            </w:r>
          </w:p>
        </w:tc>
        <w:tc>
          <w:tcPr>
            <w:tcW w:type="dxa" w:w="15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提案分類記号</w:t>
            </w:r>
          </w:p>
        </w:tc>
        <w:tc>
          <w:tcPr>
            <w:tcW w:type="dxa" w:w="10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信頼度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日新</w:t>
            </w:r>
          </w:p>
        </w:tc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石狩川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16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（なし）</w:t>
            </w:r>
          </w:p>
        </w:tc>
        <w:tc>
          <w:tcPr>
            <w:tcW w:type="dxa" w:w="1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12〜0.1Ma 溶結凝灰岩
＋2.6〜0Ma 河床礫層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8"/>
                <w:szCs w:val="18"/>
              </w:rPr>
              <w:t xml:space="preserve">Ⅱ-a（S1/R4）
・Ⅱ-e（S5/R6）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東郷</w:t>
            </w:r>
          </w:p>
        </w:tc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石狩川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16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（なし）</w:t>
            </w:r>
          </w:p>
        </w:tc>
        <w:tc>
          <w:tcPr>
            <w:tcW w:type="dxa" w:w="1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12〜0.1Ma 溶結凝灰岩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8"/>
                <w:szCs w:val="18"/>
              </w:rPr>
              <w:t xml:space="preserve">Ⅱ-a（S3/R4）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81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聖台</w:t>
            </w:r>
          </w:p>
        </w:tc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石狩川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16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（なし）</w:t>
            </w:r>
          </w:p>
        </w:tc>
        <w:tc>
          <w:tcPr>
            <w:tcW w:type="dxa" w:w="1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12〜0.1Ma 溶結凝灰岩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8"/>
                <w:szCs w:val="18"/>
              </w:rPr>
              <w:t xml:space="preserve">Ⅱ-a（S3/R4）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82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新区画</w:t>
            </w:r>
          </w:p>
        </w:tc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石狩川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16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（なし）</w:t>
            </w:r>
          </w:p>
        </w:tc>
        <w:tc>
          <w:tcPr>
            <w:tcW w:type="dxa" w:w="1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12〜0.1Ma 溶結凝灰岩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8"/>
                <w:szCs w:val="18"/>
              </w:rPr>
              <w:t xml:space="preserve">Ⅱ-a（S3/R4）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83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しろがね</w:t>
            </w:r>
          </w:p>
        </w:tc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石狩川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16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（なし）</w:t>
            </w:r>
          </w:p>
        </w:tc>
        <w:tc>
          <w:tcPr>
            <w:tcW w:type="dxa" w:w="1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12〜0.1Ma 溶結凝灰岩
＋2.6〜0Ma 河床礫層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8"/>
                <w:szCs w:val="18"/>
              </w:rPr>
              <w:t xml:space="preserve">Ⅱ-a（S3/R4）
・Ⅱ-e（S5/R6）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124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美生</w:t>
            </w:r>
          </w:p>
        </w:tc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十勝川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16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145〜66Ma 砂岩泥岩互層
（白亜紀タービダイト）</w:t>
            </w:r>
          </w:p>
        </w:tc>
        <w:tc>
          <w:tcPr>
            <w:tcW w:type="dxa" w:w="1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2.6〜0Ma 未固結礫層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8"/>
                <w:szCs w:val="18"/>
              </w:rPr>
              <w:t xml:space="preserve">Ⅰ-c（S2/R1）
・Ⅱ-e（S5/R6）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古梅</w:t>
            </w:r>
          </w:p>
        </w:tc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石狩川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16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（なし）</w:t>
            </w:r>
          </w:p>
        </w:tc>
        <w:tc>
          <w:tcPr>
            <w:tcW w:type="dxa" w:w="1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12〜0.1Ma 溶結凝灰岩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8"/>
                <w:szCs w:val="18"/>
              </w:rPr>
              <w:t xml:space="preserve">Ⅱ-a（S3/R4）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豊平峡</w:t>
            </w:r>
          </w:p>
        </w:tc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石狩川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6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110〜50Ma 花崗岩類
（白亜紀〜古第三紀）</w:t>
            </w:r>
          </w:p>
        </w:tc>
        <w:tc>
          <w:tcPr>
            <w:tcW w:type="dxa" w:w="1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（なし）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8"/>
                <w:szCs w:val="18"/>
              </w:rPr>
              <w:t xml:space="preserve">Ⅰ-b（S1/R1）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桂沢</w:t>
            </w:r>
          </w:p>
        </w:tc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石狩川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16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145〜66Ma 砂岩泥岩
（白亜紀蝦夷系）</w:t>
            </w:r>
          </w:p>
        </w:tc>
        <w:tc>
          <w:tcPr>
            <w:tcW w:type="dxa" w:w="1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23〜1Ma 凝灰岩層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8"/>
                <w:szCs w:val="18"/>
              </w:rPr>
              <w:t xml:space="preserve">Ⅰ-c（S2/R1）
・Ⅱ-c（S4/R4）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望来</w:t>
            </w:r>
          </w:p>
        </w:tc>
        <w:tc>
          <w:tcPr>
            <w:tcW w:type="dxa" w:w="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望来川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16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要地質図確認</w:t>
            </w:r>
          </w:p>
        </w:tc>
        <w:tc>
          <w:tcPr>
            <w:tcW w:type="dxa" w:w="1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要地質図確認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8"/>
                <w:szCs w:val="18"/>
              </w:rPr>
              <w:t xml:space="preserve">判定保留（D）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18"/>
                <w:szCs w:val="18"/>
              </w:rPr>
              <w:t xml:space="preserve">D</w:t>
            </w:r>
          </w:p>
        </w:tc>
      </w:tr>
    </w:tbl>
    <w:p>
      <w:pPr>
        <w:spacing w:after="0" w:before="100"/>
      </w:pPr>
    </w:p>
    <w:p>
      <w:pPr>
        <w:spacing w:after="60" w:before="60" w:line="340"/>
        <w:ind w:left="480"/>
      </w:pPr>
      <w:r>
        <w:rPr>
          <w:rFonts w:ascii="游明朝" w:cs="游明朝" w:eastAsia="游明朝" w:hAnsi="游明朝"/>
          <w:color w:val="555555"/>
          <w:sz w:val="19"/>
          <w:szCs w:val="19"/>
        </w:rPr>
        <w:t xml:space="preserve">信頼度ランク：A=設計・施工報告書による確実情報、B=文献・地質図から推定、C=類似地質・周辺地質から類推（暫定）、D=情報不足（要追加調査）。</w:t>
      </w:r>
    </w:p>
    <w:p>
      <w:pPr>
        <w:spacing w:after="60" w:before="60" w:line="340"/>
        <w:ind w:left="480"/>
      </w:pPr>
      <w:r>
        <w:rPr>
          <w:rFonts w:ascii="游明朝" w:cs="游明朝" w:eastAsia="游明朝" w:hAnsi="游明朝"/>
          <w:color w:val="555555"/>
          <w:sz w:val="19"/>
          <w:szCs w:val="19"/>
        </w:rPr>
        <w:t xml:space="preserve">「判定保留（D）」のダムは、地質図（GeoNAVI）と周辺ダムの地質情報から作業フェーズ3で順次判定を行う。</w:t>
      </w:r>
    </w:p>
    <w:p>
      <w:pPr>
        <w:pStyle w:val="Heading2"/>
        <w:spacing w:after="140" w:before="300"/>
      </w:pPr>
      <w:r>
        <w:rPr>
          <w:rFonts w:ascii="游明朝" w:cs="游明朝" w:eastAsia="游明朝" w:hAnsi="游明朝"/>
          <w:b/>
          <w:bCs/>
          <w:color w:val="2E5090"/>
          <w:sz w:val="27"/>
          <w:szCs w:val="27"/>
        </w:rPr>
        <w:t xml:space="preserve">4.2 全188基への展開に向けた判定フロー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游明朝" w:cs="游明朝" w:eastAsia="游明朝" w:hAnsi="游明朝"/>
          <w:sz w:val="22"/>
          <w:szCs w:val="22"/>
        </w:rPr>
        <w:t xml:space="preserve">ステップ1：Excelの位置情報（緯度経度）からGeoNAVIで周辺地質図を確認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游明朝" w:cs="游明朝" w:eastAsia="游明朝" w:hAnsi="游明朝"/>
          <w:sz w:val="22"/>
          <w:szCs w:val="22"/>
        </w:rPr>
        <w:t xml:space="preserve">ステップ2：propylite.workの各地域編（道央・道南・道北・道東）で個別記述を検索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游明朝" w:cs="游明朝" w:eastAsia="游明朝" w:hAnsi="游明朝"/>
          <w:sz w:val="22"/>
          <w:szCs w:val="22"/>
        </w:rPr>
        <w:t xml:space="preserve">ステップ3：確認された地質単元を本分類体系（Ⅰ-a〜Ⅱ-e）に照合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游明朝" w:cs="游明朝" w:eastAsia="游明朝" w:hAnsi="游明朝"/>
          <w:sz w:val="22"/>
          <w:szCs w:val="22"/>
        </w:rPr>
        <w:t xml:space="preserve">ステップ4：強度（S）・リスク（R）コードを地質年代・岩石種から判定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游明朝" w:cs="游明朝" w:eastAsia="游明朝" w:hAnsi="游明朝"/>
          <w:sz w:val="22"/>
          <w:szCs w:val="22"/>
        </w:rPr>
        <w:t xml:space="preserve">ステップ5：信頼度ランク（A〜D）を付与し、記録・根拠文献を記入</w:t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after="200" w:before="400"/>
      </w:pPr>
      <w:r>
        <w:rPr>
          <w:rFonts w:ascii="游明朝" w:cs="游明朝" w:eastAsia="游明朝" w:hAnsi="游明朝"/>
          <w:b/>
          <w:bCs/>
          <w:color w:val="1F3864"/>
          <w:sz w:val="34"/>
          <w:szCs w:val="34"/>
        </w:rPr>
        <w:t xml:space="preserve">5. 主要参考文献</w:t>
      </w:r>
    </w:p>
    <w:p>
      <w:pPr>
        <w:pStyle w:val="Heading2"/>
        <w:spacing w:after="140" w:before="300"/>
      </w:pPr>
      <w:r>
        <w:rPr>
          <w:rFonts w:ascii="游明朝" w:cs="游明朝" w:eastAsia="游明朝" w:hAnsi="游明朝"/>
          <w:b/>
          <w:bCs/>
          <w:color w:val="2E5090"/>
          <w:sz w:val="27"/>
          <w:szCs w:val="27"/>
        </w:rPr>
        <w:t xml:space="preserve">5.1 国内文献（北海道・日本）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300"/>
        <w:gridCol w:w="2600"/>
      </w:tblGrid>
      <w:tr>
        <w:trPr>
          <w:tblHeader/>
        </w:trPr>
        <w:tc>
          <w:tcPr>
            <w:tcW w:type="dxa" w:w="4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著者・機関</w:t>
            </w:r>
          </w:p>
        </w:tc>
        <w:tc>
          <w:tcPr>
            <w:tcW w:type="dxa" w:w="33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文献名</w:t>
            </w:r>
          </w:p>
        </w:tc>
        <w:tc>
          <w:tcPr>
            <w:tcW w:type="dxa" w:w="26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発行年・備考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propylite.work（個人）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北海道の地質とダム（道央・道南・道北・道東編）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随時更新。本プロジェクト基礎資料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産業技術総合研究所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GeoNAVI地質図（20万分の1）北海道各葉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オンライン公開（gbank.gsj.jp）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北海道開発局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北海道直轄ダム設計・施工報告書（各ダム）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各ダム完成時発行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日本ダム協会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ダム便覧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毎年更新（オンライン版あり）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地学団体研究会北海道支部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北海道の大地（自然史シリーズ）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1999, 北海道大学図書刊行会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ダム工学会・応用地質学会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ダム工学・応用地質（各号関連論文）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グラウチング・基礎処理事例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国際層序委員会（ICS）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International Chronostratigraphic Chart 2023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地質年代の絶対年代基準（無償公開）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游明朝" w:cs="游明朝" w:eastAsia="游明朝" w:hAnsi="游明朝"/>
          <w:b/>
          <w:bCs/>
          <w:color w:val="2E5090"/>
          <w:sz w:val="27"/>
          <w:szCs w:val="27"/>
        </w:rPr>
        <w:t xml:space="preserve">5.2 国際文献（ICOLD・欧米）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300"/>
        <w:gridCol w:w="2000"/>
      </w:tblGrid>
      <w:tr>
        <w:trPr>
          <w:tblHeader/>
        </w:trPr>
        <w:tc>
          <w:tcPr>
            <w:tcW w:type="dxa" w:w="4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著者・機関</w:t>
            </w:r>
          </w:p>
        </w:tc>
        <w:tc>
          <w:tcPr>
            <w:tcW w:type="dxa" w:w="33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文献名</w:t>
            </w:r>
          </w:p>
        </w:tc>
        <w:tc>
          <w:tcPr>
            <w:tcW w:type="dxa" w:w="20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発行年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ICOLD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Bulletin 88: Rock Foundations for Dams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1993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ICOLD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Bulletin 111: Dam Foundations — Geologic Considerations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1993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Fell, R. et al.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Geotechnical Engineering of Dams (2nd ed.)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2015, CRC Press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Bieniawski, Z.T.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Engineering Rock Mass Classifications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1989, Wiley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Weaver, K. &amp; Bruce, D.A.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Dam Foundation Grouting (revised ed.)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2007, ASCE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USBR</w:t>
            </w:r>
          </w:p>
        </w:tc>
        <w:tc>
          <w:tcPr>
            <w:tcW w:type="dxa" w:w="3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Engineering Geology Field Manual (Vol.1 &amp; 2)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color w:val="000000"/>
                <w:sz w:val="20"/>
                <w:szCs w:val="20"/>
              </w:rPr>
              <w:t xml:space="preserve">1998</w:t>
            </w:r>
          </w:p>
        </w:tc>
      </w:tr>
    </w:tbl>
    <w:p>
      <w:pPr>
        <w:spacing w:after="0" w:before="300"/>
      </w:pPr>
    </w:p>
    <w:p>
      <w:pPr>
        <w:pBdr>
          <w:bottom w:val="single" w:color="4472C4" w:sz="6" w:space="1"/>
        </w:pBdr>
        <w:spacing w:after="120" w:before="120"/>
      </w:pPr>
    </w:p>
    <w:p>
      <w:pPr>
        <w:spacing w:after="80" w:before="200"/>
        <w:jc w:val="center"/>
      </w:pPr>
      <w:r>
        <w:rPr>
          <w:rFonts w:ascii="游明朝" w:cs="游明朝" w:eastAsia="游明朝" w:hAnsi="游明朝"/>
          <w:sz w:val="22"/>
          <w:szCs w:val="22"/>
        </w:rPr>
        <w:t xml:space="preserve">以　上</w:t>
      </w:r>
    </w:p>
    <w:p>
      <w:pPr>
        <w:spacing w:after="0" w:before="60"/>
        <w:jc w:val="right"/>
      </w:pPr>
      <w:r>
        <w:rPr>
          <w:rFonts w:ascii="游明朝" w:cs="游明朝" w:eastAsia="游明朝" w:hAnsi="游明朝"/>
          <w:color w:val="555555"/>
          <w:sz w:val="20"/>
          <w:szCs w:val="20"/>
        </w:rPr>
        <w:t xml:space="preserve">2026年3月　改訂</w:t>
      </w:r>
    </w:p>
    <w:sectPr>
      <w:footerReference w:type="default" r:id="rId7"/>
      <w:pgSz w:w="11906" w:h="16838" w:orient="portrait"/>
      <w:pgMar w:top="1700" w:right="1500" w:bottom="17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明朝" w:cs="游明朝" w:eastAsia="游明朝" w:hAnsi="游明朝"/>
        <w:color w:val="888888"/>
        <w:sz w:val="18"/>
        <w:szCs w:val="18"/>
      </w:rPr>
      <w:t xml:space="preserve">北海道ダム地質分類プロジェクト 作業提案書（改訂版）　─　</w:t>
    </w:r>
    <w:r>
      <w:rPr>
        <w:rFonts w:ascii="游明朝" w:cs="游明朝" w:eastAsia="游明朝" w:hAnsi="游明朝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游明朝" w:cs="游明朝" w:eastAsia="游明朝" w:hAnsi="游明朝"/>
        <w:color w:val="888888"/>
        <w:sz w:val="18"/>
        <w:szCs w:val="18"/>
      </w:rPr>
      <w:t xml:space="preserve"> / </w:t>
    </w:r>
    <w:r>
      <w:rPr>
        <w:rFonts w:ascii="游明朝" w:cs="游明朝" w:eastAsia="游明朝" w:hAnsi="游明朝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600" w:hanging="300"/>
      </w:pPr>
    </w:lvl>
    <w:lvl w:ilvl="1" w15:tentative="1">
      <w:start w:val="1"/>
      <w:numFmt w:val="bullet"/>
      <w:lvlText w:val="○"/>
      <w:lvlJc w:val="star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游明朝" w:cs="游明朝" w:eastAsia="游明朝" w:hAnsi="游明朝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游明朝" w:cs="游明朝" w:eastAsia="游明朝" w:hAnsi="游明朝"/>
      <w:b/>
      <w:bCs/>
      <w:color w:val="2E509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游明朝" w:cs="游明朝" w:eastAsia="游明朝" w:hAnsi="游明朝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2026-03-08T18:26:49.969Z</dcterms:created>
  <dcterms:modified xsi:type="dcterms:W3CDTF">2026-03-08T18:26:49.970Z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