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bxj16eaolb7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Report</w:t>
      </w:r>
      <w:r w:rsidDel="00000000" w:rsidR="00000000" w:rsidRPr="00000000">
        <w:rPr>
          <w:rtl w:val="0"/>
        </w:rPr>
      </w:r>
    </w:p>
    <w:p w:rsidR="00000000" w:rsidDel="00000000" w:rsidP="00000000" w:rsidRDefault="00000000" w:rsidRPr="00000000" w14:paraId="00000002">
      <w:pPr>
        <w:pStyle w:val="Heading1"/>
        <w:rPr/>
      </w:pPr>
      <w:bookmarkStart w:colFirst="0" w:colLast="0" w:name="_jv4u6en91ydx" w:id="1"/>
      <w:bookmarkEnd w:id="1"/>
      <w:r w:rsidDel="00000000" w:rsidR="00000000" w:rsidRPr="00000000">
        <w:rPr>
          <w:rtl w:val="0"/>
        </w:rPr>
        <w:t xml:space="preserve">Week 1 - 8/28/2026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pPr>
      <w:bookmarkStart w:colFirst="0" w:colLast="0" w:name="_72bj88w32bt0" w:id="2"/>
      <w:bookmarkEnd w:id="2"/>
      <w:r w:rsidDel="00000000" w:rsidR="00000000" w:rsidRPr="00000000">
        <w:rPr>
          <w:rtl w:val="0"/>
        </w:rPr>
        <w:t xml:space="preserve">Summary of work: </w:t>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sz w:val="20"/>
          <w:szCs w:val="20"/>
          <w:rtl w:val="0"/>
        </w:rPr>
        <w:t xml:space="preserve">1- Finished reading the paper in detail → "_NeedAttention_AquaticWeed_Classification_Journal.pdf". </w:t>
      </w:r>
      <w:r w:rsidDel="00000000" w:rsidR="00000000" w:rsidRPr="00000000">
        <w:rPr>
          <w:rtl w:val="0"/>
        </w:rPr>
        <w:br w:type="textWrapping"/>
      </w:r>
    </w:p>
    <w:p w:rsidR="00000000" w:rsidDel="00000000" w:rsidP="00000000" w:rsidRDefault="00000000" w:rsidRPr="00000000" w14:paraId="00000006">
      <w:pPr>
        <w:pStyle w:val="Heading2"/>
        <w:rPr/>
      </w:pPr>
      <w:bookmarkStart w:colFirst="0" w:colLast="0" w:name="_eot61vruarpf" w:id="3"/>
      <w:bookmarkEnd w:id="3"/>
      <w:r w:rsidDel="00000000" w:rsidR="00000000" w:rsidRPr="00000000">
        <w:rPr>
          <w:rtl w:val="0"/>
        </w:rPr>
        <w:t xml:space="preserve">Important Findings:</w:t>
      </w:r>
    </w:p>
    <w:p w:rsidR="00000000" w:rsidDel="00000000" w:rsidP="00000000" w:rsidRDefault="00000000" w:rsidRPr="00000000" w14:paraId="00000007">
      <w:pPr>
        <w:rPr/>
      </w:pPr>
      <w:r w:rsidDel="00000000" w:rsidR="00000000" w:rsidRPr="00000000">
        <w:rPr>
          <w:rtl w:val="0"/>
        </w:rPr>
        <w:t xml:space="preserve">(Personal note not sure) - I feel like 224x224 destroys critical botanical structure needed to distinguish morphologically similar invasive and native species. </w:t>
      </w:r>
    </w:p>
    <w:p w:rsidR="00000000" w:rsidDel="00000000" w:rsidP="00000000" w:rsidRDefault="00000000" w:rsidRPr="00000000" w14:paraId="00000008">
      <w:pPr>
        <w:pStyle w:val="Heading2"/>
        <w:rPr/>
      </w:pPr>
      <w:bookmarkStart w:colFirst="0" w:colLast="0" w:name="_m1fo28c0js5q" w:id="4"/>
      <w:bookmarkEnd w:id="4"/>
      <w:r w:rsidDel="00000000" w:rsidR="00000000" w:rsidRPr="00000000">
        <w:rPr>
          <w:rtl w:val="0"/>
        </w:rPr>
        <w:t xml:space="preserve">Next Steps:</w:t>
      </w:r>
    </w:p>
    <w:p w:rsidR="00000000" w:rsidDel="00000000" w:rsidP="00000000" w:rsidRDefault="00000000" w:rsidRPr="00000000" w14:paraId="00000009">
      <w:pPr>
        <w:rPr/>
      </w:pPr>
      <w:r w:rsidDel="00000000" w:rsidR="00000000" w:rsidRPr="00000000">
        <w:rPr>
          <w:rtl w:val="0"/>
        </w:rPr>
        <w:t xml:space="preserve">1- Set up the local environment and replicate the experiment plus results.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try to see how everything can be improved, to reach higher accuracy (Augmentation, baseline, …etc)</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2"/>
        <w:rPr/>
      </w:pPr>
      <w:bookmarkStart w:colFirst="0" w:colLast="0" w:name="_p0gz2wogo769" w:id="5"/>
      <w:bookmarkEnd w:id="5"/>
      <w:r w:rsidDel="00000000" w:rsidR="00000000" w:rsidRPr="00000000">
        <w:rPr>
          <w:rtl w:val="0"/>
        </w:rPr>
        <w:t xml:space="preserve">Questions: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bookmarkStart w:colFirst="0" w:colLast="0" w:name="_458318vzqifm" w:id="6"/>
      <w:bookmarkEnd w:id="6"/>
      <w:r w:rsidDel="00000000" w:rsidR="00000000" w:rsidRPr="00000000">
        <w:rPr>
          <w:rtl w:val="0"/>
        </w:rPr>
        <w:t xml:space="preserve">Week 2 - 9/1/2026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rPr/>
      </w:pPr>
      <w:bookmarkStart w:colFirst="0" w:colLast="0" w:name="_qaimiv4gtqel" w:id="7"/>
      <w:bookmarkEnd w:id="7"/>
      <w:r w:rsidDel="00000000" w:rsidR="00000000" w:rsidRPr="00000000">
        <w:rPr>
          <w:rtl w:val="0"/>
        </w:rPr>
        <w:t xml:space="preserve">Summary of work: </w:t>
      </w:r>
    </w:p>
    <w:p w:rsidR="00000000" w:rsidDel="00000000" w:rsidP="00000000" w:rsidRDefault="00000000" w:rsidRPr="00000000" w14:paraId="00000023">
      <w:pPr>
        <w:pStyle w:val="Heading2"/>
        <w:rPr>
          <w:sz w:val="22"/>
          <w:szCs w:val="22"/>
        </w:rPr>
      </w:pPr>
      <w:bookmarkStart w:colFirst="0" w:colLast="0" w:name="_vurimb4jtu9t" w:id="8"/>
      <w:bookmarkEnd w:id="8"/>
      <w:r w:rsidDel="00000000" w:rsidR="00000000" w:rsidRPr="00000000">
        <w:rPr>
          <w:sz w:val="22"/>
          <w:szCs w:val="22"/>
          <w:rtl w:val="0"/>
        </w:rPr>
        <w:t xml:space="preserve">1- Checking all references in the draft paper and making sure that everything is correct and true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2- Finished reading 2 research papers </w:t>
      </w:r>
    </w:p>
    <w:p w:rsidR="00000000" w:rsidDel="00000000" w:rsidP="00000000" w:rsidRDefault="00000000" w:rsidRPr="00000000" w14:paraId="00000026">
      <w:pPr>
        <w:numPr>
          <w:ilvl w:val="0"/>
          <w:numId w:val="1"/>
        </w:numPr>
        <w:ind w:left="720" w:hanging="360"/>
      </w:pPr>
      <w:r w:rsidDel="00000000" w:rsidR="00000000" w:rsidRPr="00000000">
        <w:rPr>
          <w:rtl w:val="0"/>
        </w:rPr>
        <w:t xml:space="preserve">Oquab, Maxime, et al. ”Dinov2: Learning ro-bust visual features without supervision.” arXiv preprint arXiv:2304.07193 (2023). </w:t>
        <w:br w:type="textWrapping"/>
      </w:r>
    </w:p>
    <w:p w:rsidR="00000000" w:rsidDel="00000000" w:rsidP="00000000" w:rsidRDefault="00000000" w:rsidRPr="00000000" w14:paraId="00000027">
      <w:pPr>
        <w:numPr>
          <w:ilvl w:val="0"/>
          <w:numId w:val="1"/>
        </w:numPr>
        <w:ind w:left="720" w:hanging="360"/>
      </w:pPr>
      <w:r w:rsidDel="00000000" w:rsidR="00000000" w:rsidRPr="00000000">
        <w:rPr>
          <w:rtl w:val="0"/>
        </w:rPr>
        <w:t xml:space="preserve">Liu, Ze, et al. ”Swin transformer: Hierarchical vision transformer using shifted windows.” Proceedings of the IEEE/CVF international conference on computer vision.2021. </w:t>
      </w:r>
    </w:p>
    <w:p w:rsidR="00000000" w:rsidDel="00000000" w:rsidP="00000000" w:rsidRDefault="00000000" w:rsidRPr="00000000" w14:paraId="00000028">
      <w:pPr>
        <w:pStyle w:val="Heading2"/>
        <w:rPr/>
      </w:pPr>
      <w:bookmarkStart w:colFirst="0" w:colLast="0" w:name="_r6hy81awxqxx" w:id="9"/>
      <w:bookmarkEnd w:id="9"/>
      <w:r w:rsidDel="00000000" w:rsidR="00000000" w:rsidRPr="00000000">
        <w:rPr>
          <w:rtl w:val="0"/>
        </w:rPr>
        <w:t xml:space="preserve">Important Findings:</w:t>
      </w:r>
    </w:p>
    <w:p w:rsidR="00000000" w:rsidDel="00000000" w:rsidP="00000000" w:rsidRDefault="00000000" w:rsidRPr="00000000" w14:paraId="00000029">
      <w:pPr>
        <w:rPr/>
      </w:pPr>
      <w:r w:rsidDel="00000000" w:rsidR="00000000" w:rsidRPr="00000000">
        <w:rPr>
          <w:rtl w:val="0"/>
        </w:rPr>
        <w:t xml:space="preserve">1- All references are from actual and legitimate sources </w:t>
      </w:r>
    </w:p>
    <w:p w:rsidR="00000000" w:rsidDel="00000000" w:rsidP="00000000" w:rsidRDefault="00000000" w:rsidRPr="00000000" w14:paraId="0000002A">
      <w:pPr>
        <w:pStyle w:val="Heading2"/>
        <w:rPr/>
      </w:pPr>
      <w:bookmarkStart w:colFirst="0" w:colLast="0" w:name="_nnqpm3gahg5v" w:id="10"/>
      <w:bookmarkEnd w:id="10"/>
      <w:r w:rsidDel="00000000" w:rsidR="00000000" w:rsidRPr="00000000">
        <w:rPr>
          <w:rtl w:val="0"/>
        </w:rPr>
      </w:r>
    </w:p>
    <w:p w:rsidR="00000000" w:rsidDel="00000000" w:rsidP="00000000" w:rsidRDefault="00000000" w:rsidRPr="00000000" w14:paraId="0000002B">
      <w:pPr>
        <w:pStyle w:val="Heading2"/>
        <w:rPr/>
      </w:pPr>
      <w:bookmarkStart w:colFirst="0" w:colLast="0" w:name="_becb5wdwwrs4" w:id="11"/>
      <w:bookmarkEnd w:id="11"/>
      <w:r w:rsidDel="00000000" w:rsidR="00000000" w:rsidRPr="00000000">
        <w:rPr>
          <w:rtl w:val="0"/>
        </w:rPr>
        <w:t xml:space="preserve">Next Steps: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bookmarkStart w:colFirst="0" w:colLast="0" w:name="_vxywamz32bj9" w:id="12"/>
      <w:bookmarkEnd w:id="12"/>
      <w:r w:rsidDel="00000000" w:rsidR="00000000" w:rsidRPr="00000000">
        <w:rPr>
          <w:rtl w:val="0"/>
        </w:rPr>
        <w:t xml:space="preserve">Questions: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color w:val="ff0000"/>
          <w:sz w:val="30"/>
          <w:szCs w:val="30"/>
        </w:rPr>
      </w:pPr>
      <w:r w:rsidDel="00000000" w:rsidR="00000000" w:rsidRPr="00000000">
        <w:rPr>
          <w:color w:val="ff0000"/>
          <w:sz w:val="30"/>
          <w:szCs w:val="30"/>
          <w:rtl w:val="0"/>
        </w:rPr>
        <w:t xml:space="preserve">Comments:</w:t>
      </w:r>
    </w:p>
    <w:p w:rsidR="00000000" w:rsidDel="00000000" w:rsidP="00000000" w:rsidRDefault="00000000" w:rsidRPr="00000000" w14:paraId="00000030">
      <w:pPr>
        <w:numPr>
          <w:ilvl w:val="0"/>
          <w:numId w:val="2"/>
        </w:numPr>
        <w:ind w:left="720" w:hanging="360"/>
        <w:rPr>
          <w:color w:val="ff0000"/>
          <w:sz w:val="30"/>
          <w:szCs w:val="30"/>
        </w:rPr>
      </w:pPr>
      <w:r w:rsidDel="00000000" w:rsidR="00000000" w:rsidRPr="00000000">
        <w:rPr>
          <w:color w:val="ff0000"/>
          <w:sz w:val="30"/>
          <w:szCs w:val="30"/>
          <w:rtl w:val="0"/>
        </w:rPr>
        <w:t xml:space="preserve">Initial run</w:t>
      </w:r>
    </w:p>
    <w:p w:rsidR="00000000" w:rsidDel="00000000" w:rsidP="00000000" w:rsidRDefault="00000000" w:rsidRPr="00000000" w14:paraId="00000031">
      <w:pPr>
        <w:numPr>
          <w:ilvl w:val="0"/>
          <w:numId w:val="2"/>
        </w:numPr>
        <w:ind w:left="720" w:hanging="360"/>
        <w:rPr>
          <w:color w:val="ff0000"/>
          <w:sz w:val="30"/>
          <w:szCs w:val="30"/>
        </w:rPr>
      </w:pPr>
      <w:r w:rsidDel="00000000" w:rsidR="00000000" w:rsidRPr="00000000">
        <w:rPr>
          <w:rFonts w:ascii="Times New Roman" w:cs="Times New Roman" w:eastAsia="Times New Roman" w:hAnsi="Times New Roman"/>
          <w:color w:val="ff0000"/>
          <w:sz w:val="30"/>
          <w:szCs w:val="30"/>
          <w:rtl w:val="0"/>
        </w:rPr>
        <w:t xml:space="preserve">Office Hours: Friday 1:30-2:30 pm, EERC 711</w:t>
      </w:r>
    </w:p>
    <w:p w:rsidR="00000000" w:rsidDel="00000000" w:rsidP="00000000" w:rsidRDefault="00000000" w:rsidRPr="00000000" w14:paraId="00000032">
      <w:pPr>
        <w:rPr>
          <w:color w:val="ff0000"/>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0" w:right="1440" w:header="720" w:footer="720"/>
          <w:pgNumType w:start="1"/>
        </w:sectPr>
      </w:pPr>
      <w:bookmarkStart w:colFirst="0" w:colLast="0" w:name="_h2o6h59583b7"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08/21/2026</w:t>
      </w:r>
      <w:r w:rsidDel="00000000" w:rsidR="00000000" w:rsidRPr="00000000">
        <w:rPr>
          <w:rtl w:val="0"/>
        </w:rPr>
      </w:r>
    </w:p>
    <w:p w:rsidR="00000000" w:rsidDel="00000000" w:rsidP="00000000" w:rsidRDefault="00000000" w:rsidRPr="00000000" w14:paraId="00000036">
      <w:pPr>
        <w:ind w:left="720" w:firstLine="0"/>
        <w:rPr>
          <w:sz w:val="24"/>
          <w:szCs w:val="24"/>
        </w:rPr>
      </w:pPr>
      <w:r w:rsidDel="00000000" w:rsidR="00000000" w:rsidRPr="00000000">
        <w:rPr>
          <w:rtl w:val="0"/>
        </w:rPr>
        <w:t xml:space="preserve">Major </w:t>
      </w:r>
      <w:r w:rsidDel="00000000" w:rsidR="00000000" w:rsidRPr="00000000">
        <w:rPr>
          <w:sz w:val="24"/>
          <w:szCs w:val="24"/>
          <w:rtl w:val="0"/>
        </w:rPr>
        <w:t xml:space="preserve">contribution: using a confidence-aware second-look mechanism to improve recognition when the training set is very small and the deployment distribution differs substantially from the training distribution.</w:t>
      </w:r>
    </w:p>
    <w:p w:rsidR="00000000" w:rsidDel="00000000" w:rsidP="00000000" w:rsidRDefault="00000000" w:rsidRPr="00000000" w14:paraId="00000037">
      <w:pPr>
        <w:ind w:left="720" w:firstLine="0"/>
        <w:rPr>
          <w:sz w:val="24"/>
          <w:szCs w:val="24"/>
        </w:rPr>
      </w:pPr>
      <w:r w:rsidDel="00000000" w:rsidR="00000000" w:rsidRPr="00000000">
        <w:rPr>
          <w:rtl w:val="0"/>
        </w:rPr>
      </w:r>
    </w:p>
    <w:p w:rsidR="00000000" w:rsidDel="00000000" w:rsidP="00000000" w:rsidRDefault="00000000" w:rsidRPr="00000000" w14:paraId="00000038">
      <w:pPr>
        <w:ind w:left="720" w:firstLine="0"/>
        <w:rPr>
          <w:sz w:val="24"/>
          <w:szCs w:val="24"/>
        </w:rPr>
      </w:pPr>
      <w:r w:rsidDel="00000000" w:rsidR="00000000" w:rsidRPr="00000000">
        <w:rPr>
          <w:sz w:val="24"/>
          <w:szCs w:val="24"/>
          <w:rtl w:val="0"/>
        </w:rPr>
        <w:t xml:space="preserve">Dataset: 225 laboratory images and 33 crowd-sourced field images.</w:t>
      </w:r>
    </w:p>
    <w:p w:rsidR="00000000" w:rsidDel="00000000" w:rsidP="00000000" w:rsidRDefault="00000000" w:rsidRPr="00000000" w14:paraId="00000039">
      <w:pPr>
        <w:ind w:left="720" w:firstLine="0"/>
        <w:rPr>
          <w:sz w:val="24"/>
          <w:szCs w:val="24"/>
        </w:rPr>
      </w:pPr>
      <w:r w:rsidDel="00000000" w:rsidR="00000000" w:rsidRPr="00000000">
        <w:rPr>
          <w:sz w:val="24"/>
          <w:szCs w:val="24"/>
          <w:rtl w:val="0"/>
        </w:rPr>
        <w:t xml:space="preserve">Results: result:</w:t>
      </w:r>
    </w:p>
    <w:p w:rsidR="00000000" w:rsidDel="00000000" w:rsidP="00000000" w:rsidRDefault="00000000" w:rsidRPr="00000000" w14:paraId="0000003A">
      <w:pPr>
        <w:spacing w:after="240" w:before="240" w:lineRule="auto"/>
        <w:ind w:left="720" w:right="600" w:firstLine="0"/>
        <w:rPr>
          <w:sz w:val="24"/>
          <w:szCs w:val="24"/>
        </w:rPr>
      </w:pPr>
      <w:r w:rsidDel="00000000" w:rsidR="00000000" w:rsidRPr="00000000">
        <w:rPr>
          <w:rFonts w:ascii="Arial Unicode MS" w:cs="Arial Unicode MS" w:eastAsia="Arial Unicode MS" w:hAnsi="Arial Unicode MS"/>
          <w:sz w:val="24"/>
          <w:szCs w:val="24"/>
          <w:rtl w:val="0"/>
        </w:rPr>
        <w:t xml:space="preserve">laboratory: 84.78% → 93.48%</w:t>
      </w:r>
    </w:p>
    <w:p w:rsidR="00000000" w:rsidDel="00000000" w:rsidP="00000000" w:rsidRDefault="00000000" w:rsidRPr="00000000" w14:paraId="0000003B">
      <w:pPr>
        <w:spacing w:after="240" w:before="240" w:lineRule="auto"/>
        <w:ind w:left="720" w:right="600" w:firstLine="0"/>
        <w:rPr>
          <w:sz w:val="24"/>
          <w:szCs w:val="24"/>
        </w:rPr>
      </w:pPr>
      <w:r w:rsidDel="00000000" w:rsidR="00000000" w:rsidRPr="00000000">
        <w:rPr>
          <w:rFonts w:ascii="Arial Unicode MS" w:cs="Arial Unicode MS" w:eastAsia="Arial Unicode MS" w:hAnsi="Arial Unicode MS"/>
          <w:sz w:val="24"/>
          <w:szCs w:val="24"/>
          <w:rtl w:val="0"/>
        </w:rPr>
        <w:t xml:space="preserve">OOD: 47.06% → 64.71%</w:t>
      </w:r>
    </w:p>
    <w:p w:rsidR="00000000" w:rsidDel="00000000" w:rsidP="00000000" w:rsidRDefault="00000000" w:rsidRPr="00000000" w14:paraId="0000003C">
      <w:pPr>
        <w:ind w:left="720" w:firstLine="0"/>
        <w:rPr>
          <w:sz w:val="24"/>
          <w:szCs w:val="24"/>
        </w:rPr>
      </w:pPr>
      <w:r w:rsidDel="00000000" w:rsidR="00000000" w:rsidRPr="00000000">
        <w:rPr>
          <w:sz w:val="24"/>
          <w:szCs w:val="24"/>
          <w:rtl w:val="0"/>
        </w:rPr>
        <w:t xml:space="preserve">Future work:</w:t>
      </w:r>
    </w:p>
    <w:p w:rsidR="00000000" w:rsidDel="00000000" w:rsidP="00000000" w:rsidRDefault="00000000" w:rsidRPr="00000000" w14:paraId="0000003D">
      <w:pPr>
        <w:numPr>
          <w:ilvl w:val="0"/>
          <w:numId w:val="3"/>
        </w:numPr>
        <w:ind w:left="720" w:firstLine="0"/>
        <w:rPr>
          <w:sz w:val="24"/>
          <w:szCs w:val="24"/>
        </w:rPr>
      </w:pPr>
      <w:r w:rsidDel="00000000" w:rsidR="00000000" w:rsidRPr="00000000">
        <w:rPr>
          <w:sz w:val="24"/>
          <w:szCs w:val="24"/>
          <w:rtl w:val="0"/>
        </w:rPr>
        <w:t xml:space="preserve">Paper contribution shift: previously(design a new network for plant classification), now (Small-data aquatic computer vision + controlled-to-field domain shift + confidence-aware adaptive inference.)</w:t>
      </w:r>
    </w:p>
    <w:p w:rsidR="00000000" w:rsidDel="00000000" w:rsidP="00000000" w:rsidRDefault="00000000" w:rsidRPr="00000000" w14:paraId="0000003E">
      <w:pPr>
        <w:numPr>
          <w:ilvl w:val="0"/>
          <w:numId w:val="3"/>
        </w:numPr>
        <w:ind w:left="720" w:firstLine="0"/>
        <w:rPr>
          <w:sz w:val="24"/>
          <w:szCs w:val="24"/>
        </w:rPr>
      </w:pPr>
      <w:r w:rsidDel="00000000" w:rsidR="00000000" w:rsidRPr="00000000">
        <w:rPr>
          <w:sz w:val="24"/>
          <w:szCs w:val="24"/>
          <w:rtl w:val="0"/>
        </w:rPr>
        <w:t xml:space="preserve">Larger dataset</w:t>
      </w:r>
    </w:p>
    <w:p w:rsidR="00000000" w:rsidDel="00000000" w:rsidP="00000000" w:rsidRDefault="00000000" w:rsidRPr="00000000" w14:paraId="0000003F">
      <w:pPr>
        <w:numPr>
          <w:ilvl w:val="0"/>
          <w:numId w:val="3"/>
        </w:numPr>
        <w:ind w:left="720" w:firstLine="0"/>
        <w:rPr>
          <w:sz w:val="24"/>
          <w:szCs w:val="24"/>
        </w:rPr>
      </w:pPr>
      <w:r w:rsidDel="00000000" w:rsidR="00000000" w:rsidRPr="00000000">
        <w:rPr>
          <w:sz w:val="24"/>
          <w:szCs w:val="24"/>
          <w:rtl w:val="0"/>
        </w:rPr>
        <w:t xml:space="preserve">Baseline, stronger baseline than what was used in the paper, in the introduction more advanced methods should be discussed and point out what is the contribution of this paper. search and discuss literature on:recurrent attention models;coarse-to-fine visual recognition;uncertainty-aware inference;selective prediction;hard example mining;multi-resolution classification;multi-crop inference;attention-based fine-grained classification. In the experiment, we meant more advanced method as a baseline.</w:t>
      </w:r>
    </w:p>
    <w:p w:rsidR="00000000" w:rsidDel="00000000" w:rsidP="00000000" w:rsidRDefault="00000000" w:rsidRPr="00000000" w14:paraId="00000040">
      <w:pPr>
        <w:ind w:left="720" w:firstLine="0"/>
        <w:rPr>
          <w:sz w:val="24"/>
          <w:szCs w:val="24"/>
        </w:rPr>
      </w:pPr>
      <w:r w:rsidDel="00000000" w:rsidR="00000000" w:rsidRPr="00000000">
        <w:rPr>
          <w:rtl w:val="0"/>
        </w:rPr>
      </w:r>
    </w:p>
    <w:p w:rsidR="00000000" w:rsidDel="00000000" w:rsidP="00000000" w:rsidRDefault="00000000" w:rsidRPr="00000000" w14:paraId="00000041">
      <w:pPr>
        <w:numPr>
          <w:ilvl w:val="0"/>
          <w:numId w:val="3"/>
        </w:numPr>
        <w:ind w:left="720" w:firstLine="0"/>
        <w:rPr>
          <w:sz w:val="24"/>
          <w:szCs w:val="24"/>
        </w:rPr>
      </w:pPr>
      <w:r w:rsidDel="00000000" w:rsidR="00000000" w:rsidRPr="00000000">
        <w:rPr>
          <w:sz w:val="24"/>
          <w:szCs w:val="24"/>
          <w:rtl w:val="0"/>
        </w:rPr>
        <w:t xml:space="preserve">ablation studies: At present, it is difficult to determine what actually causes the performance improvement.</w:t>
      </w:r>
    </w:p>
    <w:p w:rsidR="00000000" w:rsidDel="00000000" w:rsidP="00000000" w:rsidRDefault="00000000" w:rsidRPr="00000000" w14:paraId="00000042">
      <w:pPr>
        <w:spacing w:after="240" w:before="240" w:lineRule="auto"/>
        <w:ind w:left="720" w:firstLine="0"/>
        <w:rPr>
          <w:sz w:val="24"/>
          <w:szCs w:val="24"/>
        </w:rPr>
      </w:pPr>
      <w:r w:rsidDel="00000000" w:rsidR="00000000" w:rsidRPr="00000000">
        <w:rPr>
          <w:sz w:val="24"/>
          <w:szCs w:val="24"/>
          <w:rtl w:val="0"/>
        </w:rPr>
        <w:t xml:space="preserve">we have three components:ConvNeXt-V2 backbone,YNLT,Gated Attention classification head</w:t>
      </w:r>
    </w:p>
    <w:p w:rsidR="00000000" w:rsidDel="00000000" w:rsidP="00000000" w:rsidRDefault="00000000" w:rsidRPr="00000000" w14:paraId="00000043">
      <w:pPr>
        <w:spacing w:after="240" w:before="240" w:lineRule="auto"/>
        <w:ind w:left="720" w:firstLine="0"/>
        <w:rPr>
          <w:sz w:val="24"/>
          <w:szCs w:val="24"/>
        </w:rPr>
      </w:pPr>
      <w:r w:rsidDel="00000000" w:rsidR="00000000" w:rsidRPr="00000000">
        <w:rPr>
          <w:sz w:val="24"/>
          <w:szCs w:val="24"/>
          <w:rtl w:val="0"/>
        </w:rPr>
        <w:t xml:space="preserve">You need to isolate their contributions.</w:t>
      </w:r>
    </w:p>
    <w:p w:rsidR="00000000" w:rsidDel="00000000" w:rsidP="00000000" w:rsidRDefault="00000000" w:rsidRPr="00000000" w14:paraId="00000044">
      <w:pPr>
        <w:spacing w:after="240" w:before="240" w:lineRule="auto"/>
        <w:ind w:left="720" w:firstLine="0"/>
        <w:rPr>
          <w:sz w:val="24"/>
          <w:szCs w:val="24"/>
        </w:rPr>
      </w:pPr>
      <w:r w:rsidDel="00000000" w:rsidR="00000000" w:rsidRPr="00000000">
        <w:rPr>
          <w:sz w:val="24"/>
          <w:szCs w:val="24"/>
          <w:rtl w:val="0"/>
        </w:rPr>
        <w:t xml:space="preserve">At minimum, I would expect something like:</w:t>
      </w:r>
    </w:p>
    <w:tbl>
      <w:tblPr>
        <w:tblStyle w:val="Table1"/>
        <w:tblW w:w="7785.0" w:type="dxa"/>
        <w:jc w:val="left"/>
        <w:tblLayout w:type="fixed"/>
        <w:tblLook w:val="0600"/>
      </w:tblPr>
      <w:tblGrid>
        <w:gridCol w:w="4310"/>
        <w:gridCol w:w="1670"/>
        <w:gridCol w:w="1805"/>
        <w:tblGridChange w:id="0">
          <w:tblGrid>
            <w:gridCol w:w="4310"/>
            <w:gridCol w:w="1670"/>
            <w:gridCol w:w="1805"/>
          </w:tblGrid>
        </w:tblGridChange>
      </w:tblGrid>
      <w:tr>
        <w:trPr>
          <w:cantSplit w:val="0"/>
          <w:trHeight w:val="500" w:hRule="atLeast"/>
          <w:tblHeader w:val="0"/>
        </w:trPr>
        <w:tc>
          <w:tcPr/>
          <w:p w:rsidR="00000000" w:rsidDel="00000000" w:rsidP="00000000" w:rsidRDefault="00000000" w:rsidRPr="00000000" w14:paraId="00000045">
            <w:pPr>
              <w:ind w:left="720" w:firstLine="0"/>
              <w:jc w:val="center"/>
              <w:rPr>
                <w:sz w:val="24"/>
                <w:szCs w:val="24"/>
              </w:rPr>
            </w:pPr>
            <w:r w:rsidDel="00000000" w:rsidR="00000000" w:rsidRPr="00000000">
              <w:rPr>
                <w:sz w:val="24"/>
                <w:szCs w:val="24"/>
                <w:rtl w:val="0"/>
              </w:rPr>
              <w:t xml:space="preserve">Model</w:t>
            </w:r>
          </w:p>
        </w:tc>
        <w:tc>
          <w:tcPr/>
          <w:p w:rsidR="00000000" w:rsidDel="00000000" w:rsidP="00000000" w:rsidRDefault="00000000" w:rsidRPr="00000000" w14:paraId="00000046">
            <w:pPr>
              <w:ind w:left="720" w:firstLine="0"/>
              <w:jc w:val="center"/>
              <w:rPr>
                <w:sz w:val="24"/>
                <w:szCs w:val="24"/>
              </w:rPr>
            </w:pPr>
            <w:r w:rsidDel="00000000" w:rsidR="00000000" w:rsidRPr="00000000">
              <w:rPr>
                <w:sz w:val="24"/>
                <w:szCs w:val="24"/>
                <w:rtl w:val="0"/>
              </w:rPr>
              <w:t xml:space="preserve">Lab Accuracy</w:t>
            </w:r>
          </w:p>
        </w:tc>
        <w:tc>
          <w:tcPr/>
          <w:p w:rsidR="00000000" w:rsidDel="00000000" w:rsidP="00000000" w:rsidRDefault="00000000" w:rsidRPr="00000000" w14:paraId="00000047">
            <w:pPr>
              <w:ind w:left="720" w:firstLine="0"/>
              <w:jc w:val="center"/>
              <w:rPr>
                <w:sz w:val="24"/>
                <w:szCs w:val="24"/>
              </w:rPr>
            </w:pPr>
            <w:r w:rsidDel="00000000" w:rsidR="00000000" w:rsidRPr="00000000">
              <w:rPr>
                <w:sz w:val="24"/>
                <w:szCs w:val="24"/>
                <w:rtl w:val="0"/>
              </w:rPr>
              <w:t xml:space="preserve">OOD Accuracy</w:t>
            </w:r>
          </w:p>
        </w:tc>
      </w:tr>
      <w:tr>
        <w:trPr>
          <w:cantSplit w:val="0"/>
          <w:trHeight w:val="500" w:hRule="atLeast"/>
          <w:tblHeader w:val="0"/>
        </w:trPr>
        <w:tc>
          <w:tcPr/>
          <w:p w:rsidR="00000000" w:rsidDel="00000000" w:rsidP="00000000" w:rsidRDefault="00000000" w:rsidRPr="00000000" w14:paraId="00000048">
            <w:pPr>
              <w:ind w:left="720" w:firstLine="0"/>
              <w:rPr>
                <w:sz w:val="24"/>
                <w:szCs w:val="24"/>
              </w:rPr>
            </w:pPr>
            <w:r w:rsidDel="00000000" w:rsidR="00000000" w:rsidRPr="00000000">
              <w:rPr>
                <w:sz w:val="24"/>
                <w:szCs w:val="24"/>
                <w:rtl w:val="0"/>
              </w:rPr>
              <w:t xml:space="preserve">ConvNeXt-V2 + standard classifier</w:t>
            </w:r>
          </w:p>
        </w:tc>
        <w:tc>
          <w:tcPr/>
          <w:p w:rsidR="00000000" w:rsidDel="00000000" w:rsidP="00000000" w:rsidRDefault="00000000" w:rsidRPr="00000000" w14:paraId="00000049">
            <w:pPr>
              <w:ind w:left="720" w:firstLine="0"/>
              <w:rPr>
                <w:sz w:val="24"/>
                <w:szCs w:val="24"/>
              </w:rPr>
            </w:pPr>
            <w:r w:rsidDel="00000000" w:rsidR="00000000" w:rsidRPr="00000000">
              <w:rPr>
                <w:rtl w:val="0"/>
              </w:rPr>
            </w:r>
          </w:p>
        </w:tc>
        <w:tc>
          <w:tcPr/>
          <w:p w:rsidR="00000000" w:rsidDel="00000000" w:rsidP="00000000" w:rsidRDefault="00000000" w:rsidRPr="00000000" w14:paraId="0000004A">
            <w:pPr>
              <w:ind w:left="720" w:firstLine="0"/>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B">
            <w:pPr>
              <w:ind w:left="720" w:firstLine="0"/>
              <w:rPr>
                <w:sz w:val="24"/>
                <w:szCs w:val="24"/>
              </w:rPr>
            </w:pPr>
            <w:r w:rsidDel="00000000" w:rsidR="00000000" w:rsidRPr="00000000">
              <w:rPr>
                <w:rtl w:val="0"/>
              </w:rPr>
            </w:r>
          </w:p>
        </w:tc>
        <w:tc>
          <w:tcPr/>
          <w:p w:rsidR="00000000" w:rsidDel="00000000" w:rsidP="00000000" w:rsidRDefault="00000000" w:rsidRPr="00000000" w14:paraId="0000004C">
            <w:pPr>
              <w:ind w:left="720" w:firstLine="0"/>
              <w:rPr>
                <w:sz w:val="24"/>
                <w:szCs w:val="24"/>
              </w:rPr>
            </w:pPr>
            <w:r w:rsidDel="00000000" w:rsidR="00000000" w:rsidRPr="00000000">
              <w:rPr>
                <w:rtl w:val="0"/>
              </w:rPr>
            </w:r>
          </w:p>
        </w:tc>
        <w:tc>
          <w:tcPr/>
          <w:p w:rsidR="00000000" w:rsidDel="00000000" w:rsidP="00000000" w:rsidRDefault="00000000" w:rsidRPr="00000000" w14:paraId="0000004D">
            <w:pPr>
              <w:ind w:left="720" w:firstLine="0"/>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4E">
            <w:pPr>
              <w:ind w:left="720" w:firstLine="0"/>
              <w:rPr>
                <w:sz w:val="24"/>
                <w:szCs w:val="24"/>
              </w:rPr>
            </w:pPr>
            <w:r w:rsidDel="00000000" w:rsidR="00000000" w:rsidRPr="00000000">
              <w:rPr>
                <w:sz w:val="24"/>
                <w:szCs w:val="24"/>
                <w:rtl w:val="0"/>
              </w:rPr>
              <w:t xml:space="preserve">ConvNeXt-V2 + YNLT</w:t>
            </w:r>
          </w:p>
        </w:tc>
        <w:tc>
          <w:tcPr/>
          <w:p w:rsidR="00000000" w:rsidDel="00000000" w:rsidP="00000000" w:rsidRDefault="00000000" w:rsidRPr="00000000" w14:paraId="0000004F">
            <w:pPr>
              <w:ind w:left="720" w:firstLine="0"/>
              <w:rPr>
                <w:sz w:val="24"/>
                <w:szCs w:val="24"/>
              </w:rPr>
            </w:pPr>
            <w:r w:rsidDel="00000000" w:rsidR="00000000" w:rsidRPr="00000000">
              <w:rPr>
                <w:rtl w:val="0"/>
              </w:rPr>
            </w:r>
          </w:p>
        </w:tc>
        <w:tc>
          <w:tcPr/>
          <w:p w:rsidR="00000000" w:rsidDel="00000000" w:rsidP="00000000" w:rsidRDefault="00000000" w:rsidRPr="00000000" w14:paraId="00000050">
            <w:pPr>
              <w:ind w:left="720" w:firstLine="0"/>
              <w:rPr>
                <w:sz w:val="24"/>
                <w:szCs w:val="24"/>
              </w:rPr>
            </w:pP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051">
            <w:pPr>
              <w:ind w:left="720" w:firstLine="0"/>
              <w:rPr>
                <w:sz w:val="24"/>
                <w:szCs w:val="24"/>
              </w:rPr>
            </w:pPr>
            <w:r w:rsidDel="00000000" w:rsidR="00000000" w:rsidRPr="00000000">
              <w:rPr>
                <w:sz w:val="24"/>
                <w:szCs w:val="24"/>
                <w:rtl w:val="0"/>
              </w:rPr>
              <w:t xml:space="preserve">ConvNeXt-V2 + Gated Attention + YNLT</w:t>
            </w:r>
          </w:p>
        </w:tc>
        <w:tc>
          <w:tcPr/>
          <w:p w:rsidR="00000000" w:rsidDel="00000000" w:rsidP="00000000" w:rsidRDefault="00000000" w:rsidRPr="00000000" w14:paraId="00000052">
            <w:pPr>
              <w:ind w:left="720" w:firstLine="0"/>
              <w:rPr>
                <w:sz w:val="24"/>
                <w:szCs w:val="24"/>
              </w:rPr>
            </w:pPr>
            <w:r w:rsidDel="00000000" w:rsidR="00000000" w:rsidRPr="00000000">
              <w:rPr>
                <w:rtl w:val="0"/>
              </w:rPr>
            </w:r>
          </w:p>
        </w:tc>
        <w:tc>
          <w:tcPr/>
          <w:p w:rsidR="00000000" w:rsidDel="00000000" w:rsidP="00000000" w:rsidRDefault="00000000" w:rsidRPr="00000000" w14:paraId="00000053">
            <w:pPr>
              <w:ind w:left="720" w:firstLine="0"/>
              <w:rPr>
                <w:sz w:val="24"/>
                <w:szCs w:val="24"/>
              </w:rPr>
            </w:pPr>
            <w:r w:rsidDel="00000000" w:rsidR="00000000" w:rsidRPr="00000000">
              <w:rPr>
                <w:rtl w:val="0"/>
              </w:rPr>
            </w:r>
          </w:p>
        </w:tc>
      </w:tr>
    </w:tbl>
    <w:p w:rsidR="00000000" w:rsidDel="00000000" w:rsidP="00000000" w:rsidRDefault="00000000" w:rsidRPr="00000000" w14:paraId="00000054">
      <w:pPr>
        <w:spacing w:after="240" w:before="240" w:lineRule="auto"/>
        <w:ind w:left="720" w:firstLine="0"/>
        <w:rPr>
          <w:sz w:val="24"/>
          <w:szCs w:val="24"/>
        </w:rPr>
      </w:pPr>
      <w:r w:rsidDel="00000000" w:rsidR="00000000" w:rsidRPr="00000000">
        <w:rPr>
          <w:sz w:val="24"/>
          <w:szCs w:val="24"/>
          <w:rtl w:val="0"/>
        </w:rPr>
        <w:t xml:space="preserve">Ideally also compare:ResNet;EfficientNet;ViT;ConvNeXt;your proposed architecture.</w:t>
      </w:r>
    </w:p>
    <w:p w:rsidR="00000000" w:rsidDel="00000000" w:rsidP="00000000" w:rsidRDefault="00000000" w:rsidRPr="00000000" w14:paraId="00000055">
      <w:pPr>
        <w:ind w:left="720" w:firstLine="0"/>
        <w:rPr>
          <w:sz w:val="24"/>
          <w:szCs w:val="24"/>
        </w:rPr>
      </w:pPr>
      <w:r w:rsidDel="00000000" w:rsidR="00000000" w:rsidRPr="00000000">
        <w:rPr>
          <w:sz w:val="24"/>
          <w:szCs w:val="24"/>
          <w:rtl w:val="0"/>
        </w:rPr>
        <w:t xml:space="preserve">3.YNLT needs further stress</w:t>
      </w:r>
    </w:p>
    <w:p w:rsidR="00000000" w:rsidDel="00000000" w:rsidP="00000000" w:rsidRDefault="00000000" w:rsidRPr="00000000" w14:paraId="00000056">
      <w:pPr>
        <w:ind w:left="720" w:firstLine="0"/>
        <w:rPr>
          <w:sz w:val="24"/>
          <w:szCs w:val="24"/>
        </w:rPr>
      </w:pPr>
      <w:r w:rsidDel="00000000" w:rsidR="00000000" w:rsidRPr="00000000">
        <w:rPr>
          <w:sz w:val="24"/>
          <w:szCs w:val="24"/>
          <w:rtl w:val="0"/>
        </w:rPr>
        <w:t xml:space="preserve">How is confidence, uncertainty defined? Math. also needs to clearly stated in the paper.</w:t>
      </w:r>
    </w:p>
    <w:p w:rsidR="00000000" w:rsidDel="00000000" w:rsidP="00000000" w:rsidRDefault="00000000" w:rsidRPr="00000000" w14:paraId="00000057">
      <w:pPr>
        <w:ind w:left="720" w:firstLine="0"/>
        <w:rPr>
          <w:sz w:val="24"/>
          <w:szCs w:val="24"/>
        </w:rPr>
      </w:pPr>
      <w:r w:rsidDel="00000000" w:rsidR="00000000" w:rsidRPr="00000000">
        <w:rPr>
          <w:sz w:val="24"/>
          <w:szCs w:val="24"/>
          <w:rtl w:val="0"/>
        </w:rPr>
        <w:t xml:space="preserve">4.introduction, refine, concise</w:t>
      </w:r>
    </w:p>
    <w:p w:rsidR="00000000" w:rsidDel="00000000" w:rsidP="00000000" w:rsidRDefault="00000000" w:rsidRPr="00000000" w14:paraId="00000058">
      <w:pPr>
        <w:ind w:left="720" w:firstLine="0"/>
        <w:rPr>
          <w:sz w:val="24"/>
          <w:szCs w:val="24"/>
        </w:rPr>
      </w:pPr>
      <w:r w:rsidDel="00000000" w:rsidR="00000000" w:rsidRPr="00000000">
        <w:rPr>
          <w:sz w:val="24"/>
          <w:szCs w:val="24"/>
          <w:rtl w:val="0"/>
        </w:rPr>
        <w:t xml:space="preserve">5.Computational efficiency needs to be added. If this ConvNeXt-V2 can be easily deployed on an underwater robot needs further discussed. If this is true, we can then leave the statement incurrent paper. Otherwise, we may need to modify.</w:t>
      </w:r>
    </w:p>
    <w:p w:rsidR="00000000" w:rsidDel="00000000" w:rsidP="00000000" w:rsidRDefault="00000000" w:rsidRPr="00000000" w14:paraId="00000059">
      <w:pPr>
        <w:ind w:left="720" w:firstLine="0"/>
        <w:rPr>
          <w:sz w:val="24"/>
          <w:szCs w:val="24"/>
        </w:rPr>
      </w:pPr>
      <w:r w:rsidDel="00000000" w:rsidR="00000000" w:rsidRPr="00000000">
        <w:rPr>
          <w:sz w:val="24"/>
          <w:szCs w:val="24"/>
          <w:rtl w:val="0"/>
        </w:rPr>
        <w:t xml:space="preserve">6.Repeated experiments are essential. With this dataset size, 5-fold cross-validation or repeated stratified splits will be a good idea and results should be 88%+-2.3%, something like this.</w:t>
      </w:r>
    </w:p>
    <w:p w:rsidR="00000000" w:rsidDel="00000000" w:rsidP="00000000" w:rsidRDefault="00000000" w:rsidRPr="00000000" w14:paraId="0000005A">
      <w:pPr>
        <w:ind w:left="720" w:firstLine="0"/>
        <w:rPr>
          <w:sz w:val="24"/>
          <w:szCs w:val="24"/>
        </w:rPr>
      </w:pPr>
      <w:r w:rsidDel="00000000" w:rsidR="00000000" w:rsidRPr="00000000">
        <w:rPr>
          <w:rtl w:val="0"/>
        </w:rPr>
      </w:r>
    </w:p>
    <w:p w:rsidR="00000000" w:rsidDel="00000000" w:rsidP="00000000" w:rsidRDefault="00000000" w:rsidRPr="00000000" w14:paraId="0000005B">
      <w:pPr>
        <w:ind w:left="720" w:firstLine="0"/>
        <w:rPr>
          <w:sz w:val="24"/>
          <w:szCs w:val="24"/>
        </w:rPr>
      </w:pPr>
      <w:r w:rsidDel="00000000" w:rsidR="00000000" w:rsidRPr="00000000">
        <w:rPr>
          <w:sz w:val="24"/>
          <w:szCs w:val="24"/>
          <w:rtl w:val="0"/>
        </w:rPr>
        <w:t xml:space="preserve">7- </w:t>
      </w:r>
    </w:p>
    <w:p w:rsidR="00000000" w:rsidDel="00000000" w:rsidP="00000000" w:rsidRDefault="00000000" w:rsidRPr="00000000" w14:paraId="0000005C">
      <w:pPr>
        <w:ind w:left="720" w:firstLine="0"/>
        <w:rPr>
          <w:sz w:val="24"/>
          <w:szCs w:val="24"/>
        </w:rPr>
        <w:sectPr>
          <w:type w:val="nextPage"/>
          <w:pgSz w:h="15840" w:w="12240" w:orient="portrait"/>
          <w:pgMar w:bottom="1440" w:top="1440" w:left="0" w:right="1440" w:header="720" w:footer="720"/>
          <w:pgNumType w:start="1"/>
        </w:sectPr>
      </w:pPr>
      <w:r w:rsidDel="00000000" w:rsidR="00000000" w:rsidRPr="00000000">
        <w:rPr>
          <w:rtl w:val="0"/>
        </w:rPr>
      </w:r>
    </w:p>
    <w:p w:rsidR="00000000" w:rsidDel="00000000" w:rsidP="00000000" w:rsidRDefault="00000000" w:rsidRPr="00000000" w14:paraId="0000005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0" w:right="1440" w:header="720" w:footer="720"/>
          <w:pgNumType w:start="1"/>
        </w:sectPr>
      </w:pPr>
      <w:bookmarkStart w:colFirst="0" w:colLast="0" w:name="_8n4aewnuc52n"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8/28/2026</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ab/>
        <w:t xml:space="preserve">1- Confirm that the references are accurate in the paper and double check them </w:t>
      </w:r>
    </w:p>
    <w:p w:rsidR="00000000" w:rsidDel="00000000" w:rsidP="00000000" w:rsidRDefault="00000000" w:rsidRPr="00000000" w14:paraId="0000005F">
      <w:pPr>
        <w:rPr/>
      </w:pPr>
      <w:r w:rsidDel="00000000" w:rsidR="00000000" w:rsidRPr="00000000">
        <w:rPr>
          <w:rtl w:val="0"/>
        </w:rPr>
        <w:tab/>
        <w:t xml:space="preserve">2- Read some papers to get a more understanding</w:t>
      </w:r>
    </w:p>
    <w:p w:rsidR="00000000" w:rsidDel="00000000" w:rsidP="00000000" w:rsidRDefault="00000000" w:rsidRPr="00000000" w14:paraId="00000060">
      <w:pPr>
        <w:ind w:left="1440" w:firstLine="0"/>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ab/>
        <w:t xml:space="preserve">Read 2 papers a week - (Bio Clip)</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color w:val="ff0000"/>
        </w:rPr>
      </w:pPr>
      <w:r w:rsidDel="00000000" w:rsidR="00000000" w:rsidRPr="00000000">
        <w:rPr>
          <w:color w:val="ff0000"/>
          <w:rtl w:val="0"/>
        </w:rPr>
        <w:t xml:space="preserve">            Comments:</w:t>
      </w:r>
    </w:p>
    <w:p w:rsidR="00000000" w:rsidDel="00000000" w:rsidP="00000000" w:rsidRDefault="00000000" w:rsidRPr="00000000" w14:paraId="00000064">
      <w:pPr>
        <w:rPr>
          <w:color w:val="ff0000"/>
        </w:rPr>
      </w:pPr>
      <w:r w:rsidDel="00000000" w:rsidR="00000000" w:rsidRPr="00000000">
        <w:rPr>
          <w:rtl w:val="0"/>
        </w:rPr>
      </w:r>
    </w:p>
    <w:p w:rsidR="00000000" w:rsidDel="00000000" w:rsidP="00000000" w:rsidRDefault="00000000" w:rsidRPr="00000000" w14:paraId="00000065">
      <w:pPr>
        <w:ind w:left="720" w:firstLine="0"/>
        <w:rPr>
          <w:color w:val="ff0000"/>
        </w:rPr>
      </w:pPr>
      <w:r w:rsidDel="00000000" w:rsidR="00000000" w:rsidRPr="00000000">
        <w:rPr>
          <w:color w:val="ff0000"/>
          <w:rtl w:val="0"/>
        </w:rPr>
        <w:t xml:space="preserve">Write title, a simple summary, understanding and your thoughts on the paper you read in the PaperReading file in your folder.</w:t>
      </w:r>
    </w:p>
    <w:sectPr>
      <w:type w:val="nextPage"/>
      <w:pgSz w:h="15840" w:w="12240" w:orient="portrait"/>
      <w:pgMar w:bottom="1440" w:top="1440" w:left="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