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154E01" w14:textId="77777777" w:rsidR="00026F3F" w:rsidRPr="002F6144" w:rsidRDefault="00026F3F" w:rsidP="001E1304">
      <w:pPr>
        <w:spacing w:before="100" w:after="0" w:line="259" w:lineRule="auto"/>
        <w:ind w:right="137"/>
        <w:rPr>
          <w:rFonts w:ascii="Arial" w:eastAsia="Calibri" w:hAnsi="Arial" w:cs="Times New Roman"/>
          <w:b/>
          <w:sz w:val="17"/>
          <w:szCs w:val="22"/>
          <w:lang w:val="fr-CI" w:eastAsia="en-US"/>
        </w:rPr>
      </w:pPr>
      <w:r w:rsidRPr="002F6144">
        <w:rPr>
          <w:rFonts w:ascii="Verdana" w:eastAsia="Calibri" w:hAnsi="Verdana" w:cs="Times New Roman"/>
          <w:noProof/>
          <w:sz w:val="22"/>
          <w:szCs w:val="22"/>
          <w:lang w:val="fr-CI" w:eastAsia="en-US"/>
        </w:rPr>
        <mc:AlternateContent>
          <mc:Choice Requires="wps">
            <w:drawing>
              <wp:anchor distT="0" distB="0" distL="114300" distR="114300" simplePos="0" relativeHeight="251679744" behindDoc="1" locked="0" layoutInCell="1" allowOverlap="1" wp14:anchorId="53A69220" wp14:editId="3840B1DD">
                <wp:simplePos x="0" y="0"/>
                <wp:positionH relativeFrom="page">
                  <wp:align>right</wp:align>
                </wp:positionH>
                <wp:positionV relativeFrom="page">
                  <wp:posOffset>4618</wp:posOffset>
                </wp:positionV>
                <wp:extent cx="7772400" cy="92364"/>
                <wp:effectExtent l="0" t="0" r="0" b="3175"/>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72400" cy="92364"/>
                        </a:xfrm>
                        <a:prstGeom prst="rect">
                          <a:avLst/>
                        </a:prstGeom>
                        <a:solidFill>
                          <a:srgbClr val="941B8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5B0A4A" id="Rectangle 4" o:spid="_x0000_s1026" style="position:absolute;margin-left:560.8pt;margin-top:.35pt;width:612pt;height:7.25pt;z-index:-251636736;visibility:visible;mso-wrap-style:square;mso-width-percent:0;mso-height-percent:0;mso-wrap-distance-left:9pt;mso-wrap-distance-top:0;mso-wrap-distance-right:9pt;mso-wrap-distance-bottom:0;mso-position-horizontal:right;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" fillcolor="#941b81" stroked="f">
                <w10:wrap anchorx="page" anchory="page"/>
              </v:rect>
            </w:pict>
          </mc:Fallback>
        </mc:AlternateContent>
      </w:r>
      <w:r w:rsidRPr="002F6144">
        <w:rPr>
          <w:rFonts w:ascii="Tahoma" w:eastAsia="Tahoma" w:hAnsi="Tahoma" w:cs="Tahoma"/>
          <w:b/>
          <w:bCs/>
          <w:w w:val="85"/>
          <w:sz w:val="17"/>
          <w:szCs w:val="17"/>
          <w:lang w:val="fr-FR" w:eastAsia="en-US"/>
        </w:rPr>
        <w:t xml:space="preserve">MINISTERE DE L’ENSEIGNEMENT SUPERIEUR                                                                                         </w:t>
      </w:r>
      <w:r w:rsidRPr="002F6144">
        <w:rPr>
          <w:rFonts w:ascii="Arial" w:eastAsia="Calibri" w:hAnsi="Arial" w:cs="Times New Roman"/>
          <w:b/>
          <w:sz w:val="17"/>
          <w:szCs w:val="22"/>
          <w:lang w:val="fr-CI" w:eastAsia="en-US"/>
        </w:rPr>
        <w:t>REPUBLIQUE</w:t>
      </w:r>
      <w:r w:rsidRPr="002F6144">
        <w:rPr>
          <w:rFonts w:ascii="Arial" w:eastAsia="Calibri" w:hAnsi="Arial" w:cs="Times New Roman"/>
          <w:b/>
          <w:spacing w:val="-10"/>
          <w:sz w:val="17"/>
          <w:szCs w:val="22"/>
          <w:lang w:val="fr-CI" w:eastAsia="en-US"/>
        </w:rPr>
        <w:t xml:space="preserve"> </w:t>
      </w:r>
      <w:r w:rsidRPr="002F6144">
        <w:rPr>
          <w:rFonts w:ascii="Arial" w:eastAsia="Calibri" w:hAnsi="Arial" w:cs="Times New Roman"/>
          <w:b/>
          <w:sz w:val="17"/>
          <w:szCs w:val="22"/>
          <w:lang w:val="fr-CI" w:eastAsia="en-US"/>
        </w:rPr>
        <w:t>DE</w:t>
      </w:r>
      <w:r w:rsidRPr="002F6144">
        <w:rPr>
          <w:rFonts w:ascii="Arial" w:eastAsia="Calibri" w:hAnsi="Arial" w:cs="Times New Roman"/>
          <w:b/>
          <w:spacing w:val="-9"/>
          <w:sz w:val="17"/>
          <w:szCs w:val="22"/>
          <w:lang w:val="fr-CI" w:eastAsia="en-US"/>
        </w:rPr>
        <w:t xml:space="preserve"> </w:t>
      </w:r>
      <w:r w:rsidRPr="002F6144">
        <w:rPr>
          <w:rFonts w:ascii="Arial" w:eastAsia="Calibri" w:hAnsi="Arial" w:cs="Times New Roman"/>
          <w:b/>
          <w:sz w:val="17"/>
          <w:szCs w:val="22"/>
          <w:lang w:val="fr-CI" w:eastAsia="en-US"/>
        </w:rPr>
        <w:t>COTE</w:t>
      </w:r>
      <w:r w:rsidRPr="002F6144">
        <w:rPr>
          <w:rFonts w:ascii="Arial" w:eastAsia="Calibri" w:hAnsi="Arial" w:cs="Times New Roman"/>
          <w:b/>
          <w:spacing w:val="-9"/>
          <w:sz w:val="17"/>
          <w:szCs w:val="22"/>
          <w:lang w:val="fr-CI" w:eastAsia="en-US"/>
        </w:rPr>
        <w:t xml:space="preserve"> </w:t>
      </w:r>
      <w:r w:rsidRPr="002F6144">
        <w:rPr>
          <w:rFonts w:ascii="Arial" w:eastAsia="Calibri" w:hAnsi="Arial" w:cs="Times New Roman"/>
          <w:b/>
          <w:sz w:val="17"/>
          <w:szCs w:val="22"/>
          <w:lang w:val="fr-CI" w:eastAsia="en-US"/>
        </w:rPr>
        <w:t>D’IVOIRE</w:t>
      </w:r>
    </w:p>
    <w:p w14:paraId="455E51DB" w14:textId="77777777" w:rsidR="00026F3F" w:rsidRPr="002F6144" w:rsidRDefault="00026F3F" w:rsidP="001E1304">
      <w:pPr>
        <w:widowControl w:val="0"/>
        <w:autoSpaceDE w:val="0"/>
        <w:autoSpaceDN w:val="0"/>
        <w:spacing w:before="100" w:after="0"/>
        <w:ind w:right="968"/>
        <w:rPr>
          <w:rFonts w:ascii="Arial MT" w:eastAsia="Verdana" w:hAnsi="Verdana" w:cs="Verdana"/>
          <w:sz w:val="17"/>
          <w:szCs w:val="17"/>
          <w:lang w:val="fr-FR" w:eastAsia="en-US"/>
        </w:rPr>
      </w:pPr>
      <w:r w:rsidRPr="002F6144">
        <w:rPr>
          <w:rFonts w:ascii="Tahoma" w:eastAsia="Tahoma" w:hAnsi="Tahoma" w:cs="Tahoma"/>
          <w:b/>
          <w:bCs/>
          <w:w w:val="90"/>
          <w:sz w:val="17"/>
          <w:szCs w:val="17"/>
          <w:lang w:val="fr-FR" w:eastAsia="en-US"/>
        </w:rPr>
        <w:t xml:space="preserve">             ET</w:t>
      </w:r>
      <w:r w:rsidRPr="002F6144">
        <w:rPr>
          <w:rFonts w:ascii="Tahoma" w:eastAsia="Tahoma" w:hAnsi="Tahoma" w:cs="Tahoma"/>
          <w:b/>
          <w:bCs/>
          <w:spacing w:val="-7"/>
          <w:w w:val="90"/>
          <w:sz w:val="17"/>
          <w:szCs w:val="17"/>
          <w:lang w:val="fr-FR" w:eastAsia="en-US"/>
        </w:rPr>
        <w:t xml:space="preserve"> </w:t>
      </w:r>
      <w:r w:rsidRPr="002F6144">
        <w:rPr>
          <w:rFonts w:ascii="Tahoma" w:eastAsia="Tahoma" w:hAnsi="Tahoma" w:cs="Tahoma"/>
          <w:b/>
          <w:bCs/>
          <w:w w:val="90"/>
          <w:sz w:val="17"/>
          <w:szCs w:val="17"/>
          <w:lang w:val="fr-FR" w:eastAsia="en-US"/>
        </w:rPr>
        <w:t>DE</w:t>
      </w:r>
      <w:r w:rsidRPr="002F6144">
        <w:rPr>
          <w:rFonts w:ascii="Tahoma" w:eastAsia="Tahoma" w:hAnsi="Tahoma" w:cs="Tahoma"/>
          <w:b/>
          <w:bCs/>
          <w:spacing w:val="-7"/>
          <w:w w:val="90"/>
          <w:sz w:val="17"/>
          <w:szCs w:val="17"/>
          <w:lang w:val="fr-FR" w:eastAsia="en-US"/>
        </w:rPr>
        <w:t xml:space="preserve"> </w:t>
      </w:r>
      <w:r w:rsidRPr="002F6144">
        <w:rPr>
          <w:rFonts w:ascii="Tahoma" w:eastAsia="Tahoma" w:hAnsi="Tahoma" w:cs="Tahoma"/>
          <w:b/>
          <w:bCs/>
          <w:w w:val="90"/>
          <w:sz w:val="17"/>
          <w:szCs w:val="17"/>
          <w:lang w:val="fr-FR" w:eastAsia="en-US"/>
        </w:rPr>
        <w:t>LA</w:t>
      </w:r>
      <w:r w:rsidRPr="002F6144">
        <w:rPr>
          <w:rFonts w:ascii="Tahoma" w:eastAsia="Tahoma" w:hAnsi="Tahoma" w:cs="Tahoma"/>
          <w:b/>
          <w:bCs/>
          <w:spacing w:val="-6"/>
          <w:w w:val="90"/>
          <w:sz w:val="17"/>
          <w:szCs w:val="17"/>
          <w:lang w:val="fr-FR" w:eastAsia="en-US"/>
        </w:rPr>
        <w:t xml:space="preserve"> </w:t>
      </w:r>
      <w:r w:rsidRPr="002F6144">
        <w:rPr>
          <w:rFonts w:ascii="Tahoma" w:eastAsia="Tahoma" w:hAnsi="Tahoma" w:cs="Tahoma"/>
          <w:b/>
          <w:bCs/>
          <w:w w:val="90"/>
          <w:sz w:val="17"/>
          <w:szCs w:val="17"/>
          <w:lang w:val="fr-FR" w:eastAsia="en-US"/>
        </w:rPr>
        <w:t>RECHERCHE</w:t>
      </w:r>
      <w:r w:rsidRPr="002F6144">
        <w:rPr>
          <w:rFonts w:ascii="Tahoma" w:eastAsia="Tahoma" w:hAnsi="Tahoma" w:cs="Tahoma"/>
          <w:b/>
          <w:bCs/>
          <w:spacing w:val="-7"/>
          <w:w w:val="90"/>
          <w:sz w:val="17"/>
          <w:szCs w:val="17"/>
          <w:lang w:val="fr-FR" w:eastAsia="en-US"/>
        </w:rPr>
        <w:t xml:space="preserve"> </w:t>
      </w:r>
      <w:r w:rsidRPr="002F6144">
        <w:rPr>
          <w:rFonts w:ascii="Tahoma" w:eastAsia="Tahoma" w:hAnsi="Tahoma" w:cs="Tahoma"/>
          <w:b/>
          <w:bCs/>
          <w:w w:val="90"/>
          <w:sz w:val="17"/>
          <w:szCs w:val="17"/>
          <w:lang w:val="fr-FR" w:eastAsia="en-US"/>
        </w:rPr>
        <w:t xml:space="preserve">SCIENTIFIQUE                                                                                                             </w:t>
      </w:r>
      <w:r w:rsidRPr="002F6144">
        <w:rPr>
          <w:rFonts w:ascii="Arial MT" w:eastAsia="Verdana" w:hAnsi="Verdana" w:cs="Verdana"/>
          <w:sz w:val="17"/>
          <w:szCs w:val="17"/>
          <w:lang w:val="fr-FR" w:eastAsia="en-US"/>
        </w:rPr>
        <w:t>------------------</w:t>
      </w:r>
    </w:p>
    <w:p w14:paraId="4E772210" w14:textId="77EB8444" w:rsidR="00026F3F" w:rsidRPr="00F67F8C" w:rsidRDefault="00026F3F" w:rsidP="00F67F8C">
      <w:pPr>
        <w:ind w:left="6480"/>
        <w:jc w:val="center"/>
        <w:rPr>
          <w:rFonts w:ascii="Tahoma" w:eastAsia="Tahoma" w:hAnsi="Tahoma" w:cs="Tahoma"/>
          <w:b/>
          <w:bCs/>
          <w:sz w:val="17"/>
          <w:szCs w:val="17"/>
          <w:lang w:val="fr-FR" w:eastAsia="en-US"/>
        </w:rPr>
      </w:pPr>
      <w:r w:rsidRPr="00F67F8C">
        <w:rPr>
          <w:rFonts w:ascii="Tahoma" w:eastAsia="Tahoma" w:hAnsi="Tahoma" w:cs="Tahoma"/>
          <w:b/>
          <w:bCs/>
          <w:sz w:val="17"/>
          <w:szCs w:val="17"/>
          <w:lang w:val="fr-FR" w:eastAsia="en-US"/>
        </w:rPr>
        <w:t>Union</w:t>
      </w:r>
      <w:r w:rsidRPr="00F67F8C">
        <w:rPr>
          <w:rFonts w:ascii="Tahoma" w:eastAsia="Tahoma" w:hAnsi="Tahoma" w:cs="Tahoma"/>
          <w:b/>
          <w:bCs/>
          <w:spacing w:val="-7"/>
          <w:sz w:val="17"/>
          <w:szCs w:val="17"/>
          <w:lang w:val="fr-FR" w:eastAsia="en-US"/>
        </w:rPr>
        <w:t xml:space="preserve"> </w:t>
      </w:r>
      <w:r w:rsidRPr="00F67F8C">
        <w:rPr>
          <w:rFonts w:ascii="Tahoma" w:eastAsia="Tahoma" w:hAnsi="Tahoma" w:cs="Tahoma"/>
          <w:b/>
          <w:bCs/>
          <w:sz w:val="17"/>
          <w:szCs w:val="17"/>
          <w:lang w:val="fr-FR" w:eastAsia="en-US"/>
        </w:rPr>
        <w:t>-</w:t>
      </w:r>
      <w:r w:rsidRPr="00F67F8C">
        <w:rPr>
          <w:rFonts w:ascii="Tahoma" w:eastAsia="Tahoma" w:hAnsi="Tahoma" w:cs="Tahoma"/>
          <w:b/>
          <w:bCs/>
          <w:spacing w:val="-7"/>
          <w:sz w:val="17"/>
          <w:szCs w:val="17"/>
          <w:lang w:val="fr-FR" w:eastAsia="en-US"/>
        </w:rPr>
        <w:t xml:space="preserve"> </w:t>
      </w:r>
      <w:r w:rsidRPr="00F67F8C">
        <w:rPr>
          <w:rFonts w:ascii="Tahoma" w:eastAsia="Tahoma" w:hAnsi="Tahoma" w:cs="Tahoma"/>
          <w:b/>
          <w:bCs/>
          <w:sz w:val="17"/>
          <w:szCs w:val="17"/>
          <w:lang w:val="fr-FR" w:eastAsia="en-US"/>
        </w:rPr>
        <w:t>Discipline</w:t>
      </w:r>
      <w:r w:rsidRPr="00F67F8C">
        <w:rPr>
          <w:rFonts w:ascii="Tahoma" w:eastAsia="Tahoma" w:hAnsi="Tahoma" w:cs="Tahoma"/>
          <w:b/>
          <w:bCs/>
          <w:spacing w:val="-7"/>
          <w:sz w:val="17"/>
          <w:szCs w:val="17"/>
          <w:lang w:val="fr-FR" w:eastAsia="en-US"/>
        </w:rPr>
        <w:t xml:space="preserve"> </w:t>
      </w:r>
      <w:r w:rsidRPr="00F67F8C">
        <w:rPr>
          <w:rFonts w:ascii="Tahoma" w:eastAsia="Tahoma" w:hAnsi="Tahoma" w:cs="Tahoma"/>
          <w:b/>
          <w:bCs/>
          <w:sz w:val="17"/>
          <w:szCs w:val="17"/>
          <w:lang w:val="fr-FR" w:eastAsia="en-US"/>
        </w:rPr>
        <w:t>-</w:t>
      </w:r>
      <w:r w:rsidRPr="00F67F8C">
        <w:rPr>
          <w:rFonts w:ascii="Tahoma" w:eastAsia="Tahoma" w:hAnsi="Tahoma" w:cs="Tahoma"/>
          <w:b/>
          <w:bCs/>
          <w:spacing w:val="-7"/>
          <w:sz w:val="17"/>
          <w:szCs w:val="17"/>
          <w:lang w:val="fr-FR" w:eastAsia="en-US"/>
        </w:rPr>
        <w:t xml:space="preserve"> </w:t>
      </w:r>
      <w:r w:rsidRPr="00F67F8C">
        <w:rPr>
          <w:rFonts w:ascii="Tahoma" w:eastAsia="Tahoma" w:hAnsi="Tahoma" w:cs="Tahoma"/>
          <w:b/>
          <w:bCs/>
          <w:sz w:val="17"/>
          <w:szCs w:val="17"/>
          <w:lang w:val="fr-FR" w:eastAsia="en-US"/>
        </w:rPr>
        <w:t>Travail</w:t>
      </w:r>
    </w:p>
    <w:p w14:paraId="4B62A20B" w14:textId="77777777" w:rsidR="00026F3F" w:rsidRPr="002F6144" w:rsidRDefault="00026F3F" w:rsidP="001E1304">
      <w:pPr>
        <w:spacing w:before="100" w:after="0" w:line="259" w:lineRule="auto"/>
        <w:ind w:left="2554"/>
        <w:rPr>
          <w:rFonts w:ascii="Arial" w:eastAsia="Calibri" w:hAnsi="Arial" w:cs="Times New Roman"/>
          <w:b/>
          <w:sz w:val="29"/>
          <w:szCs w:val="22"/>
          <w:lang w:val="fr-CI" w:eastAsia="en-US"/>
        </w:rPr>
      </w:pPr>
      <w:r w:rsidRPr="002F6144">
        <w:rPr>
          <w:rFonts w:ascii="Verdana" w:eastAsia="Calibri" w:hAnsi="Verdana" w:cs="Times New Roman"/>
          <w:noProof/>
          <w:sz w:val="22"/>
          <w:szCs w:val="22"/>
          <w:lang w:val="fr-CI" w:eastAsia="en-US"/>
        </w:rPr>
        <mc:AlternateContent>
          <mc:Choice Requires="wpg">
            <w:drawing>
              <wp:anchor distT="0" distB="0" distL="114300" distR="114300" simplePos="0" relativeHeight="251677696" behindDoc="0" locked="0" layoutInCell="1" allowOverlap="1" wp14:anchorId="24F435C4" wp14:editId="47BF68CF">
                <wp:simplePos x="0" y="0"/>
                <wp:positionH relativeFrom="page">
                  <wp:posOffset>1123950</wp:posOffset>
                </wp:positionH>
                <wp:positionV relativeFrom="paragraph">
                  <wp:posOffset>-26670</wp:posOffset>
                </wp:positionV>
                <wp:extent cx="713105" cy="497840"/>
                <wp:effectExtent l="0" t="0" r="0" b="0"/>
                <wp:wrapNone/>
                <wp:docPr id="5" name="Groupe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13105" cy="497840"/>
                          <a:chOff x="1770" y="-42"/>
                          <a:chExt cx="1123" cy="784"/>
                        </a:xfrm>
                      </wpg:grpSpPr>
                      <wps:wsp>
                        <wps:cNvPr id="6" name="Line 8"/>
                        <wps:cNvCnPr>
                          <a:cxnSpLocks noChangeShapeType="1"/>
                        </wps:cNvCnPr>
                        <wps:spPr bwMode="auto">
                          <a:xfrm>
                            <a:off x="1825" y="736"/>
                            <a:ext cx="1011" cy="0"/>
                          </a:xfrm>
                          <a:prstGeom prst="line">
                            <a:avLst/>
                          </a:prstGeom>
                          <a:noFill/>
                          <a:ln w="6465">
                            <a:solidFill>
                              <a:srgbClr val="000000"/>
                            </a:solidFill>
                            <a:prstDash val="sysDash"/>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7"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769" y="-43"/>
                            <a:ext cx="1123" cy="717"/>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6EC1B254" id="Groupe 5" o:spid="_x0000_s1026" style="position:absolute;margin-left:88.5pt;margin-top:-2.1pt;width:56.15pt;height:39.2pt;z-index:251677696;mso-position-horizontal-relative:page" coordorigin="1770,-42" coordsize="1123,784"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">
                <v:line id="Line 8" o:spid="_x0000_s1027" style="position:absolute;visibility:visible;mso-wrap-style:square" from="1825,736" to="2836,73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" strokeweight=".17958mm">
                  <v:stroke dashstyle="3 1"/>
                </v:lin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8" type="#_x0000_t75" style="position:absolute;left:1769;top:-43;width:1123;height:7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">
                  <v:imagedata r:id="rId9" o:title=""/>
                </v:shape>
                <w10:wrap anchorx="page"/>
              </v:group>
            </w:pict>
          </mc:Fallback>
        </mc:AlternateContent>
      </w:r>
      <w:r w:rsidRPr="002F6144">
        <w:rPr>
          <w:rFonts w:ascii="Verdana" w:eastAsia="Calibri" w:hAnsi="Verdana" w:cs="Times New Roman"/>
          <w:noProof/>
          <w:sz w:val="22"/>
          <w:szCs w:val="22"/>
          <w:lang w:val="fr-CI" w:eastAsia="en-US"/>
        </w:rPr>
        <mc:AlternateContent>
          <mc:Choice Requires="wps">
            <w:drawing>
              <wp:anchor distT="0" distB="0" distL="114300" distR="114300" simplePos="0" relativeHeight="251678720" behindDoc="0" locked="0" layoutInCell="1" allowOverlap="1" wp14:anchorId="1524A76A" wp14:editId="3A375BA9">
                <wp:simplePos x="0" y="0"/>
                <wp:positionH relativeFrom="page">
                  <wp:posOffset>0</wp:posOffset>
                </wp:positionH>
                <wp:positionV relativeFrom="page">
                  <wp:posOffset>10564495</wp:posOffset>
                </wp:positionV>
                <wp:extent cx="7555230" cy="128905"/>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5230" cy="128905"/>
                        </a:xfrm>
                        <a:prstGeom prst="rect">
                          <a:avLst/>
                        </a:prstGeom>
                        <a:solidFill>
                          <a:srgbClr val="00B05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8B2C49" id="Rectangle 3" o:spid="_x0000_s1026" style="position:absolute;margin-left:0;margin-top:831.85pt;width:594.9pt;height:10.15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" fillcolor="#00b050" stroked="f">
                <w10:wrap anchorx="page" anchory="page"/>
              </v:rect>
            </w:pict>
          </mc:Fallback>
        </mc:AlternateContent>
      </w:r>
      <w:r w:rsidRPr="002F6144">
        <w:rPr>
          <w:rFonts w:ascii="Arial" w:eastAsia="Calibri" w:hAnsi="Arial" w:cs="Times New Roman"/>
          <w:b/>
          <w:sz w:val="29"/>
          <w:szCs w:val="22"/>
          <w:lang w:val="fr-CI" w:eastAsia="en-US"/>
        </w:rPr>
        <w:t>UNIVERSITE</w:t>
      </w:r>
      <w:r w:rsidRPr="002F6144">
        <w:rPr>
          <w:rFonts w:ascii="Arial" w:eastAsia="Calibri" w:hAnsi="Arial" w:cs="Times New Roman"/>
          <w:b/>
          <w:spacing w:val="23"/>
          <w:sz w:val="29"/>
          <w:szCs w:val="22"/>
          <w:lang w:val="fr-CI" w:eastAsia="en-US"/>
        </w:rPr>
        <w:t xml:space="preserve"> </w:t>
      </w:r>
      <w:r w:rsidRPr="002F6144">
        <w:rPr>
          <w:rFonts w:ascii="Arial" w:eastAsia="Calibri" w:hAnsi="Arial" w:cs="Times New Roman"/>
          <w:b/>
          <w:sz w:val="29"/>
          <w:szCs w:val="22"/>
          <w:lang w:val="fr-CI" w:eastAsia="en-US"/>
        </w:rPr>
        <w:t>VIRTUELLE</w:t>
      </w:r>
      <w:r w:rsidRPr="002F6144">
        <w:rPr>
          <w:rFonts w:ascii="Arial" w:eastAsia="Calibri" w:hAnsi="Arial" w:cs="Times New Roman"/>
          <w:b/>
          <w:spacing w:val="25"/>
          <w:sz w:val="29"/>
          <w:szCs w:val="22"/>
          <w:lang w:val="fr-CI" w:eastAsia="en-US"/>
        </w:rPr>
        <w:t xml:space="preserve"> </w:t>
      </w:r>
      <w:r w:rsidRPr="002F6144">
        <w:rPr>
          <w:rFonts w:ascii="Arial" w:eastAsia="Calibri" w:hAnsi="Arial" w:cs="Times New Roman"/>
          <w:b/>
          <w:sz w:val="29"/>
          <w:szCs w:val="22"/>
          <w:lang w:val="fr-CI" w:eastAsia="en-US"/>
        </w:rPr>
        <w:t>DE</w:t>
      </w:r>
      <w:r w:rsidRPr="002F6144">
        <w:rPr>
          <w:rFonts w:ascii="Arial" w:eastAsia="Calibri" w:hAnsi="Arial" w:cs="Times New Roman"/>
          <w:b/>
          <w:spacing w:val="24"/>
          <w:sz w:val="29"/>
          <w:szCs w:val="22"/>
          <w:lang w:val="fr-CI" w:eastAsia="en-US"/>
        </w:rPr>
        <w:t xml:space="preserve"> </w:t>
      </w:r>
      <w:r w:rsidRPr="002F6144">
        <w:rPr>
          <w:rFonts w:ascii="Arial" w:eastAsia="Calibri" w:hAnsi="Arial" w:cs="Times New Roman"/>
          <w:b/>
          <w:sz w:val="29"/>
          <w:szCs w:val="22"/>
          <w:lang w:val="fr-CI" w:eastAsia="en-US"/>
        </w:rPr>
        <w:t>CÔTE</w:t>
      </w:r>
      <w:r w:rsidRPr="002F6144">
        <w:rPr>
          <w:rFonts w:ascii="Arial" w:eastAsia="Calibri" w:hAnsi="Arial" w:cs="Times New Roman"/>
          <w:b/>
          <w:spacing w:val="23"/>
          <w:sz w:val="29"/>
          <w:szCs w:val="22"/>
          <w:lang w:val="fr-CI" w:eastAsia="en-US"/>
        </w:rPr>
        <w:t xml:space="preserve"> </w:t>
      </w:r>
      <w:r w:rsidRPr="002F6144">
        <w:rPr>
          <w:rFonts w:ascii="Arial" w:eastAsia="Calibri" w:hAnsi="Arial" w:cs="Times New Roman"/>
          <w:b/>
          <w:sz w:val="29"/>
          <w:szCs w:val="22"/>
          <w:lang w:val="fr-CI" w:eastAsia="en-US"/>
        </w:rPr>
        <w:t>D’IVOIRE</w:t>
      </w:r>
    </w:p>
    <w:p w14:paraId="21EF5EDC" w14:textId="77777777" w:rsidR="00026F3F" w:rsidRPr="002F6144" w:rsidRDefault="00026F3F" w:rsidP="001E1304">
      <w:pPr>
        <w:widowControl w:val="0"/>
        <w:autoSpaceDE w:val="0"/>
        <w:autoSpaceDN w:val="0"/>
        <w:spacing w:before="100" w:after="0"/>
        <w:ind w:left="347" w:right="7322"/>
        <w:jc w:val="center"/>
        <w:outlineLvl w:val="1"/>
        <w:rPr>
          <w:rFonts w:ascii="Tahoma" w:eastAsia="Tahoma" w:hAnsi="Tahoma" w:cs="Tahoma"/>
          <w:b/>
          <w:bCs/>
          <w:w w:val="90"/>
          <w:sz w:val="17"/>
          <w:szCs w:val="17"/>
          <w:lang w:val="fr-FR" w:eastAsia="en-US"/>
        </w:rPr>
      </w:pPr>
    </w:p>
    <w:p w14:paraId="7716CFBF" w14:textId="77777777" w:rsidR="00026F3F" w:rsidRPr="00F67F8C" w:rsidRDefault="00026F3F" w:rsidP="00F67F8C">
      <w:pPr>
        <w:ind w:firstLine="720"/>
        <w:rPr>
          <w:rFonts w:ascii="Tahoma" w:eastAsia="Tahoma" w:hAnsi="Tahoma" w:cs="Tahoma"/>
          <w:b/>
          <w:bCs/>
          <w:w w:val="90"/>
          <w:sz w:val="17"/>
          <w:szCs w:val="17"/>
          <w:lang w:val="fr-FR" w:eastAsia="en-US"/>
        </w:rPr>
      </w:pPr>
      <w:r w:rsidRPr="00F67F8C">
        <w:rPr>
          <w:rFonts w:ascii="Tahoma" w:eastAsia="Tahoma" w:hAnsi="Tahoma" w:cs="Tahoma"/>
          <w:b/>
          <w:bCs/>
          <w:w w:val="90"/>
          <w:sz w:val="17"/>
          <w:szCs w:val="17"/>
          <w:lang w:val="fr-FR" w:eastAsia="en-US"/>
        </w:rPr>
        <w:t xml:space="preserve">UFR INFORMATIQUE </w:t>
      </w:r>
    </w:p>
    <w:p w14:paraId="412CCA92" w14:textId="77777777" w:rsidR="00026F3F" w:rsidRPr="00F67F8C" w:rsidRDefault="00026F3F" w:rsidP="00F67F8C">
      <w:pPr>
        <w:ind w:firstLine="347"/>
        <w:rPr>
          <w:rFonts w:ascii="Tahoma" w:eastAsia="Tahoma" w:hAnsi="Tahoma" w:cs="Tahoma"/>
          <w:b/>
          <w:bCs/>
          <w:sz w:val="17"/>
          <w:szCs w:val="17"/>
          <w:lang w:val="fr-FR" w:eastAsia="en-US"/>
        </w:rPr>
      </w:pPr>
      <w:r w:rsidRPr="00F67F8C">
        <w:rPr>
          <w:rFonts w:ascii="Tahoma" w:eastAsia="Tahoma" w:hAnsi="Tahoma" w:cs="Tahoma"/>
          <w:b/>
          <w:bCs/>
          <w:w w:val="90"/>
          <w:sz w:val="17"/>
          <w:szCs w:val="17"/>
          <w:lang w:val="fr-FR" w:eastAsia="en-US"/>
        </w:rPr>
        <w:t>ET SCIENCES DU NUMERIQUE</w:t>
      </w:r>
    </w:p>
    <w:p w14:paraId="6E642A5D" w14:textId="77777777" w:rsidR="00026F3F" w:rsidRPr="002F6144" w:rsidRDefault="00026F3F" w:rsidP="001E1304">
      <w:pPr>
        <w:widowControl w:val="0"/>
        <w:autoSpaceDE w:val="0"/>
        <w:autoSpaceDN w:val="0"/>
        <w:spacing w:before="100" w:after="0"/>
        <w:ind w:left="347" w:right="7321"/>
        <w:jc w:val="center"/>
        <w:rPr>
          <w:rFonts w:ascii="Verdana" w:eastAsia="Verdana" w:hAnsi="Verdana" w:cs="Verdana"/>
          <w:w w:val="85"/>
          <w:sz w:val="17"/>
          <w:szCs w:val="17"/>
          <w:lang w:val="fr-FR" w:eastAsia="en-US"/>
        </w:rPr>
      </w:pPr>
      <w:r w:rsidRPr="002F6144">
        <w:rPr>
          <w:rFonts w:ascii="Verdana" w:eastAsia="Verdana" w:hAnsi="Verdana" w:cs="Verdana"/>
          <w:w w:val="85"/>
          <w:sz w:val="17"/>
          <w:szCs w:val="17"/>
          <w:lang w:val="fr-FR" w:eastAsia="en-US"/>
        </w:rPr>
        <w:t>---------------</w:t>
      </w:r>
    </w:p>
    <w:p w14:paraId="13BA1E22" w14:textId="77777777" w:rsidR="00026F3F" w:rsidRPr="002F6144" w:rsidRDefault="00026F3F" w:rsidP="001E1304">
      <w:pPr>
        <w:widowControl w:val="0"/>
        <w:autoSpaceDE w:val="0"/>
        <w:autoSpaceDN w:val="0"/>
        <w:spacing w:before="100" w:after="0" w:line="276" w:lineRule="auto"/>
        <w:ind w:right="30"/>
        <w:rPr>
          <w:rFonts w:ascii="Bell MT" w:eastAsia="Verdana" w:hAnsi="Bell MT" w:cs="Verdana"/>
          <w:sz w:val="32"/>
          <w:szCs w:val="32"/>
          <w:lang w:val="fr-CI" w:eastAsia="en-US"/>
        </w:rPr>
      </w:pPr>
      <w:r w:rsidRPr="002F6144">
        <w:rPr>
          <w:rFonts w:ascii="Bell MT" w:eastAsia="Verdana" w:hAnsi="Bell MT" w:cs="Verdana"/>
          <w:sz w:val="32"/>
          <w:szCs w:val="32"/>
          <w:lang w:val="fr-CI" w:eastAsia="en-US"/>
        </w:rPr>
        <w:t xml:space="preserve">N° d’ordre : </w:t>
      </w:r>
    </w:p>
    <w:p w14:paraId="6622CADA" w14:textId="77777777" w:rsidR="00026F3F" w:rsidRPr="002F6144" w:rsidRDefault="00026F3F" w:rsidP="001E1304">
      <w:pPr>
        <w:widowControl w:val="0"/>
        <w:autoSpaceDE w:val="0"/>
        <w:autoSpaceDN w:val="0"/>
        <w:spacing w:before="100" w:after="0" w:line="276" w:lineRule="auto"/>
        <w:ind w:right="30"/>
        <w:jc w:val="center"/>
        <w:rPr>
          <w:rFonts w:ascii="Bell MT" w:eastAsia="Verdana" w:hAnsi="Bell MT" w:cs="Verdana"/>
          <w:sz w:val="32"/>
          <w:szCs w:val="32"/>
          <w:lang w:val="fr-CI" w:eastAsia="en-US"/>
        </w:rPr>
      </w:pPr>
      <w:r w:rsidRPr="002F6144">
        <w:rPr>
          <w:rFonts w:ascii="Tahoma" w:eastAsia="Tahoma" w:hAnsi="Tahoma" w:cs="Tahoma"/>
          <w:b/>
          <w:bCs/>
          <w:noProof/>
          <w:sz w:val="17"/>
          <w:szCs w:val="17"/>
          <w:lang w:val="fr-FR" w:eastAsia="en-US"/>
        </w:rPr>
        <w:drawing>
          <wp:anchor distT="0" distB="0" distL="114300" distR="114300" simplePos="0" relativeHeight="251675648" behindDoc="1" locked="0" layoutInCell="0" allowOverlap="1" wp14:anchorId="78C4272D" wp14:editId="181FDFD0">
            <wp:simplePos x="0" y="0"/>
            <wp:positionH relativeFrom="margin">
              <wp:posOffset>205665</wp:posOffset>
            </wp:positionH>
            <wp:positionV relativeFrom="margin">
              <wp:posOffset>2122805</wp:posOffset>
            </wp:positionV>
            <wp:extent cx="5972810" cy="5516245"/>
            <wp:effectExtent l="0" t="0" r="8890" b="8255"/>
            <wp:wrapNone/>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60034190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72810" cy="5516245"/>
                    </a:xfrm>
                    <a:prstGeom prst="rect">
                      <a:avLst/>
                    </a:prstGeom>
                    <a:noFill/>
                  </pic:spPr>
                </pic:pic>
              </a:graphicData>
            </a:graphic>
            <wp14:sizeRelH relativeFrom="page">
              <wp14:pctWidth>0</wp14:pctWidth>
            </wp14:sizeRelH>
            <wp14:sizeRelV relativeFrom="page">
              <wp14:pctHeight>0</wp14:pctHeight>
            </wp14:sizeRelV>
          </wp:anchor>
        </w:drawing>
      </w:r>
      <w:r w:rsidRPr="002F6144">
        <w:rPr>
          <w:rFonts w:ascii="Bell MT" w:eastAsia="Verdana" w:hAnsi="Bell MT" w:cs="Verdana"/>
          <w:sz w:val="32"/>
          <w:szCs w:val="32"/>
          <w:lang w:val="fr-CI" w:eastAsia="en-US"/>
        </w:rPr>
        <w:t>Mémoire Pour l’obtention du :</w:t>
      </w:r>
    </w:p>
    <w:p w14:paraId="5FCCF87E" w14:textId="77777777" w:rsidR="00026F3F" w:rsidRPr="002F6144" w:rsidRDefault="00026F3F" w:rsidP="001E1304">
      <w:pPr>
        <w:spacing w:before="100" w:after="0" w:line="276" w:lineRule="auto"/>
        <w:jc w:val="center"/>
        <w:rPr>
          <w:rFonts w:ascii="Bell MT" w:eastAsia="Calibri" w:hAnsi="Bell MT" w:cs="Times New Roman"/>
          <w:b/>
          <w:bCs/>
          <w:sz w:val="32"/>
          <w:szCs w:val="32"/>
          <w:lang w:val="fr-CI" w:eastAsia="en-US"/>
        </w:rPr>
      </w:pPr>
      <w:r w:rsidRPr="002F6144">
        <w:rPr>
          <w:rFonts w:ascii="Bell MT" w:eastAsia="Calibri" w:hAnsi="Bell MT" w:cs="Times New Roman"/>
          <w:b/>
          <w:bCs/>
          <w:sz w:val="32"/>
          <w:szCs w:val="32"/>
          <w:lang w:val="fr-CI" w:eastAsia="en-US"/>
        </w:rPr>
        <w:t>Diplôme de Master</w:t>
      </w:r>
    </w:p>
    <w:p w14:paraId="5565D7CF" w14:textId="77777777" w:rsidR="00026F3F" w:rsidRPr="002F6144" w:rsidRDefault="00026F3F" w:rsidP="001E1304">
      <w:pPr>
        <w:spacing w:before="100" w:after="0" w:line="276" w:lineRule="auto"/>
        <w:jc w:val="center"/>
        <w:rPr>
          <w:rFonts w:ascii="Bell MT" w:eastAsia="Calibri" w:hAnsi="Bell MT" w:cs="Times New Roman"/>
          <w:sz w:val="32"/>
          <w:szCs w:val="32"/>
          <w:lang w:val="fr-CI" w:eastAsia="en-US"/>
        </w:rPr>
      </w:pPr>
      <w:r w:rsidRPr="002F6144">
        <w:rPr>
          <w:rFonts w:ascii="Bell MT" w:eastAsia="Calibri" w:hAnsi="Bell MT" w:cs="Times New Roman"/>
          <w:sz w:val="32"/>
          <w:szCs w:val="32"/>
          <w:lang w:val="fr-CI" w:eastAsia="en-US"/>
        </w:rPr>
        <w:t>Domaine : Sciences et Technologies</w:t>
      </w:r>
    </w:p>
    <w:p w14:paraId="3F14F877" w14:textId="77777777" w:rsidR="00026F3F" w:rsidRPr="002F6144" w:rsidRDefault="00026F3F" w:rsidP="001E1304">
      <w:pPr>
        <w:tabs>
          <w:tab w:val="center" w:pos="5269"/>
          <w:tab w:val="left" w:pos="9727"/>
        </w:tabs>
        <w:spacing w:before="100" w:after="0" w:line="276" w:lineRule="auto"/>
        <w:rPr>
          <w:rFonts w:ascii="Bell MT" w:eastAsia="Calibri" w:hAnsi="Bell MT" w:cs="Times New Roman"/>
          <w:sz w:val="32"/>
          <w:szCs w:val="32"/>
          <w:lang w:val="fr-CI" w:eastAsia="en-US"/>
        </w:rPr>
      </w:pPr>
      <w:r>
        <w:rPr>
          <w:rFonts w:ascii="Bell MT" w:eastAsia="Calibri" w:hAnsi="Bell MT" w:cs="Times New Roman"/>
          <w:sz w:val="32"/>
          <w:szCs w:val="32"/>
          <w:lang w:val="fr-CI" w:eastAsia="en-US"/>
        </w:rPr>
        <w:tab/>
      </w:r>
      <w:r w:rsidRPr="002F6144">
        <w:rPr>
          <w:rFonts w:ascii="Bell MT" w:eastAsia="Calibri" w:hAnsi="Bell MT" w:cs="Times New Roman"/>
          <w:sz w:val="32"/>
          <w:szCs w:val="32"/>
          <w:lang w:val="fr-CI" w:eastAsia="en-US"/>
        </w:rPr>
        <w:t>Mention : Informatique et Applications Numériques</w:t>
      </w:r>
      <w:r>
        <w:rPr>
          <w:rFonts w:ascii="Bell MT" w:eastAsia="Calibri" w:hAnsi="Bell MT" w:cs="Times New Roman"/>
          <w:sz w:val="32"/>
          <w:szCs w:val="32"/>
          <w:lang w:val="fr-CI" w:eastAsia="en-US"/>
        </w:rPr>
        <w:tab/>
      </w:r>
    </w:p>
    <w:p w14:paraId="228CC606" w14:textId="77777777" w:rsidR="00026F3F" w:rsidRPr="002F6144" w:rsidRDefault="00026F3F" w:rsidP="001E1304">
      <w:pPr>
        <w:spacing w:before="100" w:after="0" w:line="276" w:lineRule="auto"/>
        <w:jc w:val="center"/>
        <w:rPr>
          <w:rFonts w:ascii="Bell MT" w:eastAsia="Calibri" w:hAnsi="Bell MT" w:cs="Times New Roman"/>
          <w:sz w:val="32"/>
          <w:szCs w:val="32"/>
          <w:lang w:val="fr-CI" w:eastAsia="en-US"/>
        </w:rPr>
      </w:pPr>
      <w:r w:rsidRPr="002F6144">
        <w:rPr>
          <w:rFonts w:ascii="Bell MT" w:eastAsia="Calibri" w:hAnsi="Bell MT" w:cs="Times New Roman"/>
          <w:sz w:val="32"/>
          <w:szCs w:val="32"/>
          <w:lang w:val="fr-CI" w:eastAsia="en-US"/>
        </w:rPr>
        <w:t>Spécialité : Big Data Analytics (BDA)</w:t>
      </w:r>
    </w:p>
    <w:p w14:paraId="0D959106" w14:textId="77777777" w:rsidR="00026F3F" w:rsidRDefault="00026F3F" w:rsidP="001E1304">
      <w:pPr>
        <w:widowControl w:val="0"/>
        <w:autoSpaceDE w:val="0"/>
        <w:autoSpaceDN w:val="0"/>
        <w:spacing w:before="100" w:after="0"/>
        <w:ind w:left="347"/>
        <w:jc w:val="center"/>
        <w:rPr>
          <w:rFonts w:ascii="Bell MT" w:eastAsia="Verdana" w:hAnsi="Bell MT" w:cs="Verdana"/>
          <w:sz w:val="32"/>
          <w:szCs w:val="32"/>
          <w:lang w:val="fr-CI" w:eastAsia="en-US"/>
        </w:rPr>
      </w:pPr>
      <w:r w:rsidRPr="002F6144">
        <w:rPr>
          <w:rFonts w:ascii="Bell MT" w:eastAsia="Verdana" w:hAnsi="Bell MT" w:cs="Verdana"/>
          <w:sz w:val="32"/>
          <w:szCs w:val="32"/>
          <w:lang w:val="fr-CI" w:eastAsia="en-US"/>
        </w:rPr>
        <w:t>Présenté par</w:t>
      </w:r>
    </w:p>
    <w:p w14:paraId="3DE9598A" w14:textId="77777777" w:rsidR="00026F3F" w:rsidRPr="002F6144" w:rsidRDefault="00026F3F" w:rsidP="001E1304">
      <w:pPr>
        <w:widowControl w:val="0"/>
        <w:autoSpaceDE w:val="0"/>
        <w:autoSpaceDN w:val="0"/>
        <w:spacing w:before="100" w:after="0"/>
        <w:ind w:left="347"/>
        <w:jc w:val="center"/>
        <w:rPr>
          <w:rFonts w:ascii="Bell MT" w:eastAsia="Verdana" w:hAnsi="Bell MT" w:cs="Verdana"/>
          <w:sz w:val="32"/>
          <w:szCs w:val="32"/>
          <w:lang w:val="fr-CI" w:eastAsia="en-US"/>
        </w:rPr>
      </w:pPr>
      <w:r w:rsidRPr="002F6144">
        <w:rPr>
          <w:rFonts w:ascii="Verdana" w:eastAsia="Verdana" w:hAnsi="Verdana" w:cs="Verdana"/>
          <w:noProof/>
          <w:sz w:val="17"/>
          <w:szCs w:val="17"/>
          <w:lang w:val="fr-FR" w:eastAsia="en-US"/>
        </w:rPr>
        <mc:AlternateContent>
          <mc:Choice Requires="wps">
            <w:drawing>
              <wp:anchor distT="0" distB="0" distL="114300" distR="114300" simplePos="0" relativeHeight="251676672" behindDoc="1" locked="0" layoutInCell="1" allowOverlap="1" wp14:anchorId="19D9E8C9" wp14:editId="57C41FAA">
                <wp:simplePos x="0" y="0"/>
                <wp:positionH relativeFrom="page">
                  <wp:posOffset>-1270</wp:posOffset>
                </wp:positionH>
                <wp:positionV relativeFrom="page">
                  <wp:posOffset>3810</wp:posOffset>
                </wp:positionV>
                <wp:extent cx="7555230" cy="100965"/>
                <wp:effectExtent l="0" t="0" r="0" b="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5230" cy="100965"/>
                        </a:xfrm>
                        <a:prstGeom prst="rect">
                          <a:avLst/>
                        </a:prstGeom>
                        <a:solidFill>
                          <a:srgbClr val="941B8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97AB047" id="Rectangle 1" o:spid="_x0000_s1026" style="position:absolute;margin-left:-.1pt;margin-top:.3pt;width:594.9pt;height:7.95pt;z-index:-2516398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" fillcolor="#941b81" stroked="f">
                <w10:wrap anchorx="page" anchory="page"/>
              </v:rect>
            </w:pict>
          </mc:Fallback>
        </mc:AlternateContent>
      </w:r>
    </w:p>
    <w:p w14:paraId="3C1CCC1D" w14:textId="77777777" w:rsidR="00026F3F" w:rsidRPr="002F6144" w:rsidRDefault="00026F3F" w:rsidP="001E1304">
      <w:pPr>
        <w:spacing w:before="100" w:after="0"/>
        <w:rPr>
          <w:rFonts w:ascii="Bell MT" w:hAnsi="Bell MT"/>
          <w:sz w:val="44"/>
          <w:szCs w:val="44"/>
          <w:lang w:val="fr-FR"/>
        </w:rPr>
      </w:pPr>
      <w:r w:rsidRPr="002F6144">
        <w:rPr>
          <w:sz w:val="32"/>
          <w:szCs w:val="32"/>
          <w:lang w:val="fr-FR"/>
        </w:rPr>
        <w:t xml:space="preserve">                                                               Amani Yao Jean Marc</w:t>
      </w:r>
    </w:p>
    <w:p w14:paraId="37CF4B3A" w14:textId="77777777" w:rsidR="00026F3F" w:rsidRDefault="00026F3F" w:rsidP="001E1304">
      <w:pPr>
        <w:spacing w:before="100" w:after="0"/>
        <w:jc w:val="center"/>
        <w:rPr>
          <w:rFonts w:ascii="Bell MT" w:hAnsi="Bell MT"/>
          <w:sz w:val="40"/>
          <w:szCs w:val="40"/>
          <w:u w:val="single"/>
          <w:lang w:val="fr-FR"/>
        </w:rPr>
      </w:pPr>
      <w:r>
        <w:rPr>
          <w:rFonts w:ascii="Bell MT" w:hAnsi="Bell MT"/>
          <w:noProof/>
          <w:sz w:val="56"/>
          <w:szCs w:val="56"/>
          <w:lang w:val="fr-FR"/>
        </w:rPr>
        <mc:AlternateContent>
          <mc:Choice Requires="wps">
            <w:drawing>
              <wp:anchor distT="0" distB="0" distL="114300" distR="114300" simplePos="0" relativeHeight="251680768" behindDoc="0" locked="0" layoutInCell="1" allowOverlap="1" wp14:anchorId="19FFA2E3" wp14:editId="6220976C">
                <wp:simplePos x="0" y="0"/>
                <wp:positionH relativeFrom="margin">
                  <wp:posOffset>666115</wp:posOffset>
                </wp:positionH>
                <wp:positionV relativeFrom="paragraph">
                  <wp:posOffset>65463</wp:posOffset>
                </wp:positionV>
                <wp:extent cx="6191250" cy="2333625"/>
                <wp:effectExtent l="0" t="0" r="0" b="0"/>
                <wp:wrapNone/>
                <wp:docPr id="9" name="Rectangle 9"/>
                <wp:cNvGraphicFramePr/>
                <a:graphic xmlns:a="http://schemas.openxmlformats.org/drawingml/2006/main">
                  <a:graphicData uri="http://schemas.microsoft.com/office/word/2010/wordprocessingShape">
                    <wps:wsp>
                      <wps:cNvSpPr/>
                      <wps:spPr>
                        <a:xfrm>
                          <a:off x="0" y="0"/>
                          <a:ext cx="6191250" cy="2333625"/>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66A46DCD" w14:textId="5EAF6396" w:rsidR="00026F3F" w:rsidRPr="002F6144" w:rsidRDefault="00156A44" w:rsidP="00026F3F">
                            <w:pPr>
                              <w:jc w:val="center"/>
                              <w:rPr>
                                <w:rFonts w:ascii="Bell MT" w:hAnsi="Bell MT"/>
                                <w:sz w:val="56"/>
                                <w:szCs w:val="56"/>
                                <w:lang w:val="fr-FR"/>
                              </w:rPr>
                            </w:pPr>
                            <w:r w:rsidRPr="00156A44">
                              <w:rPr>
                                <w:rFonts w:ascii="Bell MT" w:hAnsi="Bell MT"/>
                                <w:sz w:val="56"/>
                                <w:szCs w:val="56"/>
                                <w:lang w:val="fr-FR"/>
                              </w:rPr>
                              <w:t>Système d’aide au diagnostic du cancer du sein basé sur la classification échographique des lésions mammaires par apprentissage profond.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9FFA2E3" id="Rectangle 9" o:spid="_x0000_s1026" style="position:absolute;left:0;text-align:left;margin-left:52.45pt;margin-top:5.15pt;width:487.5pt;height:183.75pt;z-index:2516807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" filled="f" stroked="f" strokeweight="1pt">
                <v:textbox>
                  <w:txbxContent>
                    <w:p w14:paraId="66A46DCD" w14:textId="5EAF6396" w:rsidR="00026F3F" w:rsidRPr="002F6144" w:rsidRDefault="00156A44" w:rsidP="00026F3F">
                      <w:pPr>
                        <w:jc w:val="center"/>
                        <w:rPr>
                          <w:rFonts w:ascii="Bell MT" w:hAnsi="Bell MT"/>
                          <w:sz w:val="56"/>
                          <w:szCs w:val="56"/>
                          <w:lang w:val="fr-FR"/>
                        </w:rPr>
                      </w:pPr>
                      <w:r w:rsidRPr="00156A44">
                        <w:rPr>
                          <w:rFonts w:ascii="Bell MT" w:hAnsi="Bell MT"/>
                          <w:sz w:val="56"/>
                          <w:szCs w:val="56"/>
                          <w:lang w:val="fr-FR"/>
                        </w:rPr>
                        <w:t>Système d’aide au diagnostic du cancer du sein basé sur la classification échographique des lésions mammaires par apprentissage profond.</w:t>
                      </w:r>
                    </w:p>
                  </w:txbxContent>
                </v:textbox>
                <w10:wrap anchorx="margin"/>
              </v:rect>
            </w:pict>
          </mc:Fallback>
        </mc:AlternateContent>
      </w:r>
      <w:r w:rsidRPr="003A0605">
        <w:rPr>
          <w:rFonts w:ascii="Bell MT" w:hAnsi="Bell MT"/>
          <w:sz w:val="40"/>
          <w:szCs w:val="40"/>
          <w:u w:val="single"/>
          <w:lang w:val="fr-FR"/>
        </w:rPr>
        <w:t>Sujet :</w:t>
      </w:r>
    </w:p>
    <w:p w14:paraId="2685CFFB" w14:textId="77777777" w:rsidR="00026F3F" w:rsidRPr="00ED451A" w:rsidRDefault="00026F3F" w:rsidP="001E1304">
      <w:pPr>
        <w:spacing w:before="100" w:after="0"/>
        <w:jc w:val="center"/>
        <w:rPr>
          <w:rFonts w:ascii="Bell MT" w:hAnsi="Bell MT"/>
          <w:sz w:val="40"/>
          <w:szCs w:val="40"/>
          <w:u w:val="single"/>
          <w:lang w:val="fr-FR"/>
        </w:rPr>
      </w:pPr>
    </w:p>
    <w:p w14:paraId="768896D7" w14:textId="77777777" w:rsidR="00026F3F" w:rsidRDefault="00026F3F" w:rsidP="001E1304">
      <w:pPr>
        <w:spacing w:before="100" w:after="0"/>
        <w:jc w:val="center"/>
        <w:rPr>
          <w:rFonts w:ascii="Bell MT" w:hAnsi="Bell MT"/>
          <w:lang w:val="fr-FR"/>
        </w:rPr>
      </w:pPr>
    </w:p>
    <w:p w14:paraId="710F9AF5" w14:textId="77777777" w:rsidR="00026F3F" w:rsidRDefault="00026F3F" w:rsidP="001E1304">
      <w:pPr>
        <w:spacing w:before="100" w:after="0"/>
        <w:jc w:val="center"/>
        <w:rPr>
          <w:rFonts w:ascii="Bell MT" w:hAnsi="Bell MT"/>
          <w:lang w:val="fr-FR"/>
        </w:rPr>
      </w:pPr>
    </w:p>
    <w:p w14:paraId="7EB89592" w14:textId="77777777" w:rsidR="00026F3F" w:rsidRDefault="00026F3F" w:rsidP="001E1304">
      <w:pPr>
        <w:spacing w:before="100" w:after="0"/>
        <w:jc w:val="center"/>
        <w:rPr>
          <w:rFonts w:ascii="Bell MT" w:hAnsi="Bell MT"/>
          <w:lang w:val="fr-FR"/>
        </w:rPr>
      </w:pPr>
    </w:p>
    <w:p w14:paraId="0A4F09E3" w14:textId="77777777" w:rsidR="00026F3F" w:rsidRDefault="00026F3F" w:rsidP="001E1304">
      <w:pPr>
        <w:spacing w:before="100" w:after="0"/>
        <w:jc w:val="center"/>
        <w:rPr>
          <w:rFonts w:ascii="Bell MT" w:hAnsi="Bell MT"/>
          <w:lang w:val="fr-FR"/>
        </w:rPr>
      </w:pPr>
    </w:p>
    <w:p w14:paraId="153B0915" w14:textId="77777777" w:rsidR="00026F3F" w:rsidRDefault="00026F3F" w:rsidP="001E1304">
      <w:pPr>
        <w:spacing w:before="100" w:after="0"/>
        <w:jc w:val="center"/>
        <w:rPr>
          <w:rFonts w:ascii="Bell MT" w:hAnsi="Bell MT"/>
          <w:lang w:val="fr-FR"/>
        </w:rPr>
      </w:pPr>
    </w:p>
    <w:p w14:paraId="14D82646" w14:textId="77777777" w:rsidR="00026F3F" w:rsidRDefault="00026F3F" w:rsidP="001E1304">
      <w:pPr>
        <w:spacing w:before="100" w:after="0"/>
        <w:jc w:val="center"/>
        <w:rPr>
          <w:rFonts w:ascii="Bell MT" w:hAnsi="Bell MT"/>
          <w:lang w:val="fr-FR"/>
        </w:rPr>
      </w:pPr>
    </w:p>
    <w:p w14:paraId="43411562" w14:textId="77777777" w:rsidR="00026F3F" w:rsidRDefault="00026F3F" w:rsidP="001E1304">
      <w:pPr>
        <w:spacing w:before="100" w:after="0"/>
        <w:rPr>
          <w:rFonts w:ascii="Bell MT" w:hAnsi="Bell MT"/>
          <w:lang w:val="fr-FR"/>
        </w:rPr>
      </w:pPr>
    </w:p>
    <w:tbl>
      <w:tblPr>
        <w:tblStyle w:val="Grilledutableau"/>
        <w:tblpPr w:leftFromText="141" w:rightFromText="141" w:vertAnchor="text" w:horzAnchor="margin" w:tblpY="529"/>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0"/>
        <w:gridCol w:w="2483"/>
        <w:gridCol w:w="4111"/>
        <w:gridCol w:w="1559"/>
      </w:tblGrid>
      <w:tr w:rsidR="00710918" w:rsidRPr="00E66847" w14:paraId="0F8174DD" w14:textId="77777777" w:rsidTr="00710918">
        <w:tc>
          <w:tcPr>
            <w:tcW w:w="2620" w:type="dxa"/>
          </w:tcPr>
          <w:p w14:paraId="015CE878" w14:textId="77777777" w:rsidR="00710918" w:rsidRPr="00E66847" w:rsidRDefault="00710918" w:rsidP="00710918">
            <w:pPr>
              <w:spacing w:before="100" w:line="360" w:lineRule="auto"/>
              <w:rPr>
                <w:rFonts w:ascii="Bell MT" w:hAnsi="Bell MT"/>
                <w:i/>
                <w:iCs/>
              </w:rPr>
            </w:pPr>
            <w:r w:rsidRPr="00E66847">
              <w:rPr>
                <w:rFonts w:ascii="Bell MT" w:hAnsi="Bell MT"/>
                <w:i/>
                <w:iCs/>
              </w:rPr>
              <w:t>M.</w:t>
            </w:r>
          </w:p>
        </w:tc>
        <w:tc>
          <w:tcPr>
            <w:tcW w:w="2483" w:type="dxa"/>
          </w:tcPr>
          <w:p w14:paraId="644EEED3" w14:textId="77777777" w:rsidR="00710918" w:rsidRPr="00E66847" w:rsidRDefault="00710918" w:rsidP="00710918">
            <w:pPr>
              <w:spacing w:before="100" w:line="360" w:lineRule="auto"/>
              <w:rPr>
                <w:rFonts w:ascii="Bell MT" w:hAnsi="Bell MT"/>
                <w:i/>
                <w:iCs/>
              </w:rPr>
            </w:pPr>
            <w:r w:rsidRPr="00E66847">
              <w:rPr>
                <w:rFonts w:ascii="Bell MT" w:hAnsi="Bell MT"/>
                <w:i/>
                <w:iCs/>
              </w:rPr>
              <w:t>Professeur Titulaire</w:t>
            </w:r>
          </w:p>
        </w:tc>
        <w:tc>
          <w:tcPr>
            <w:tcW w:w="4111" w:type="dxa"/>
          </w:tcPr>
          <w:p w14:paraId="432D0D70" w14:textId="77777777" w:rsidR="00710918" w:rsidRPr="002F6144" w:rsidRDefault="00710918" w:rsidP="00710918">
            <w:pPr>
              <w:spacing w:before="100" w:line="360" w:lineRule="auto"/>
              <w:rPr>
                <w:rFonts w:ascii="Bell MT" w:hAnsi="Bell MT"/>
                <w:i/>
                <w:iCs/>
                <w:lang w:val="fr-FR"/>
              </w:rPr>
            </w:pPr>
            <w:r w:rsidRPr="002F6144">
              <w:rPr>
                <w:rFonts w:ascii="Bell MT" w:hAnsi="Bell MT"/>
                <w:i/>
                <w:iCs/>
                <w:lang w:val="fr-FR"/>
              </w:rPr>
              <w:t>Université Virtuelle de Côte d’Ivoire</w:t>
            </w:r>
          </w:p>
        </w:tc>
        <w:tc>
          <w:tcPr>
            <w:tcW w:w="1559" w:type="dxa"/>
          </w:tcPr>
          <w:p w14:paraId="32695F80" w14:textId="77777777" w:rsidR="00710918" w:rsidRPr="00E66847" w:rsidRDefault="00710918" w:rsidP="00710918">
            <w:pPr>
              <w:spacing w:before="100" w:line="360" w:lineRule="auto"/>
              <w:rPr>
                <w:rFonts w:ascii="Bell MT" w:hAnsi="Bell MT"/>
                <w:i/>
                <w:iCs/>
              </w:rPr>
            </w:pPr>
            <w:r w:rsidRPr="00E66847">
              <w:rPr>
                <w:rFonts w:ascii="Bell MT" w:hAnsi="Bell MT"/>
                <w:i/>
                <w:iCs/>
              </w:rPr>
              <w:t>Président</w:t>
            </w:r>
          </w:p>
        </w:tc>
      </w:tr>
      <w:tr w:rsidR="00710918" w:rsidRPr="00E66847" w14:paraId="3D2FDA82" w14:textId="77777777" w:rsidTr="00710918">
        <w:tc>
          <w:tcPr>
            <w:tcW w:w="2620" w:type="dxa"/>
          </w:tcPr>
          <w:p w14:paraId="746D0112" w14:textId="77777777" w:rsidR="00710918" w:rsidRPr="00E66847" w:rsidRDefault="00710918" w:rsidP="00710918">
            <w:pPr>
              <w:spacing w:before="100" w:line="360" w:lineRule="auto"/>
              <w:rPr>
                <w:rFonts w:ascii="Bell MT" w:hAnsi="Bell MT"/>
                <w:i/>
                <w:iCs/>
              </w:rPr>
            </w:pPr>
            <w:r w:rsidRPr="00E66847">
              <w:rPr>
                <w:rFonts w:ascii="Bell MT" w:hAnsi="Bell MT"/>
                <w:i/>
                <w:iCs/>
              </w:rPr>
              <w:t>M.</w:t>
            </w:r>
          </w:p>
        </w:tc>
        <w:tc>
          <w:tcPr>
            <w:tcW w:w="2483" w:type="dxa"/>
          </w:tcPr>
          <w:p w14:paraId="14CF17FD" w14:textId="77777777" w:rsidR="00710918" w:rsidRPr="00E66847" w:rsidRDefault="00710918" w:rsidP="00710918">
            <w:pPr>
              <w:spacing w:before="100" w:line="360" w:lineRule="auto"/>
              <w:rPr>
                <w:rFonts w:ascii="Bell MT" w:hAnsi="Bell MT"/>
                <w:i/>
                <w:iCs/>
              </w:rPr>
            </w:pPr>
            <w:r w:rsidRPr="00E66847">
              <w:rPr>
                <w:rFonts w:ascii="Bell MT" w:hAnsi="Bell MT"/>
                <w:i/>
                <w:iCs/>
              </w:rPr>
              <w:t>Maître Assistant</w:t>
            </w:r>
          </w:p>
        </w:tc>
        <w:tc>
          <w:tcPr>
            <w:tcW w:w="4111" w:type="dxa"/>
          </w:tcPr>
          <w:p w14:paraId="67D7EF8B" w14:textId="77777777" w:rsidR="00710918" w:rsidRPr="00E66847" w:rsidRDefault="00710918" w:rsidP="00710918">
            <w:pPr>
              <w:spacing w:before="100" w:line="360" w:lineRule="auto"/>
              <w:rPr>
                <w:rFonts w:ascii="Bell MT" w:hAnsi="Bell MT"/>
                <w:i/>
                <w:iCs/>
              </w:rPr>
            </w:pPr>
            <w:r w:rsidRPr="00E66847">
              <w:rPr>
                <w:rFonts w:ascii="Bell MT" w:hAnsi="Bell MT"/>
                <w:i/>
                <w:iCs/>
              </w:rPr>
              <w:t>…</w:t>
            </w:r>
          </w:p>
        </w:tc>
        <w:tc>
          <w:tcPr>
            <w:tcW w:w="1559" w:type="dxa"/>
          </w:tcPr>
          <w:p w14:paraId="620D8EE5" w14:textId="77777777" w:rsidR="00710918" w:rsidRPr="00E66847" w:rsidRDefault="00710918" w:rsidP="00710918">
            <w:pPr>
              <w:spacing w:before="100" w:line="360" w:lineRule="auto"/>
              <w:rPr>
                <w:rFonts w:ascii="Bell MT" w:hAnsi="Bell MT"/>
                <w:i/>
                <w:iCs/>
              </w:rPr>
            </w:pPr>
            <w:r w:rsidRPr="00E66847">
              <w:rPr>
                <w:rFonts w:ascii="Bell MT" w:hAnsi="Bell MT"/>
                <w:i/>
                <w:iCs/>
              </w:rPr>
              <w:t>Superviseur</w:t>
            </w:r>
          </w:p>
        </w:tc>
      </w:tr>
      <w:tr w:rsidR="00710918" w:rsidRPr="00E66847" w14:paraId="65DACF7D" w14:textId="77777777" w:rsidTr="00710918">
        <w:tc>
          <w:tcPr>
            <w:tcW w:w="2620" w:type="dxa"/>
          </w:tcPr>
          <w:p w14:paraId="6FDE759B" w14:textId="77777777" w:rsidR="00710918" w:rsidRPr="00E66847" w:rsidRDefault="00710918" w:rsidP="00710918">
            <w:pPr>
              <w:spacing w:before="100" w:line="360" w:lineRule="auto"/>
              <w:rPr>
                <w:rFonts w:ascii="Bell MT" w:hAnsi="Bell MT"/>
                <w:i/>
                <w:iCs/>
              </w:rPr>
            </w:pPr>
            <w:r w:rsidRPr="00E66847">
              <w:rPr>
                <w:rFonts w:ascii="Bell MT" w:hAnsi="Bell MT"/>
                <w:i/>
                <w:iCs/>
              </w:rPr>
              <w:t>Mme.</w:t>
            </w:r>
          </w:p>
        </w:tc>
        <w:tc>
          <w:tcPr>
            <w:tcW w:w="2483" w:type="dxa"/>
          </w:tcPr>
          <w:p w14:paraId="4452A6FB" w14:textId="77777777" w:rsidR="00710918" w:rsidRPr="00E66847" w:rsidRDefault="00710918" w:rsidP="00710918">
            <w:pPr>
              <w:spacing w:before="100" w:line="360" w:lineRule="auto"/>
              <w:rPr>
                <w:rFonts w:ascii="Bell MT" w:hAnsi="Bell MT"/>
                <w:i/>
                <w:iCs/>
              </w:rPr>
            </w:pPr>
            <w:r w:rsidRPr="00E66847">
              <w:rPr>
                <w:rFonts w:ascii="Bell MT" w:hAnsi="Bell MT"/>
                <w:i/>
                <w:iCs/>
              </w:rPr>
              <w:t>Maître de Conférences</w:t>
            </w:r>
          </w:p>
        </w:tc>
        <w:tc>
          <w:tcPr>
            <w:tcW w:w="4111" w:type="dxa"/>
          </w:tcPr>
          <w:p w14:paraId="31DCC5C6" w14:textId="77777777" w:rsidR="00710918" w:rsidRPr="00E66847" w:rsidRDefault="00710918" w:rsidP="00710918">
            <w:pPr>
              <w:spacing w:before="100" w:line="360" w:lineRule="auto"/>
              <w:rPr>
                <w:rFonts w:ascii="Bell MT" w:hAnsi="Bell MT"/>
                <w:i/>
                <w:iCs/>
              </w:rPr>
            </w:pPr>
            <w:r>
              <w:rPr>
                <w:rFonts w:ascii="Bell MT" w:hAnsi="Bell MT"/>
                <w:i/>
                <w:iCs/>
              </w:rPr>
              <w:t>…</w:t>
            </w:r>
          </w:p>
        </w:tc>
        <w:tc>
          <w:tcPr>
            <w:tcW w:w="1559" w:type="dxa"/>
          </w:tcPr>
          <w:p w14:paraId="7D9C078E" w14:textId="77777777" w:rsidR="00710918" w:rsidRPr="00E66847" w:rsidRDefault="00710918" w:rsidP="00710918">
            <w:pPr>
              <w:spacing w:before="100" w:line="360" w:lineRule="auto"/>
              <w:rPr>
                <w:rFonts w:ascii="Bell MT" w:hAnsi="Bell MT"/>
                <w:i/>
                <w:iCs/>
              </w:rPr>
            </w:pPr>
            <w:r w:rsidRPr="00E66847">
              <w:rPr>
                <w:rFonts w:ascii="Bell MT" w:hAnsi="Bell MT"/>
                <w:i/>
                <w:iCs/>
              </w:rPr>
              <w:t>Examinateur</w:t>
            </w:r>
          </w:p>
        </w:tc>
      </w:tr>
      <w:tr w:rsidR="00710918" w:rsidRPr="00E66847" w14:paraId="0016C981" w14:textId="77777777" w:rsidTr="00710918">
        <w:tc>
          <w:tcPr>
            <w:tcW w:w="2620" w:type="dxa"/>
          </w:tcPr>
          <w:p w14:paraId="1656E6D3" w14:textId="77777777" w:rsidR="00710918" w:rsidRPr="00E66847" w:rsidRDefault="00710918" w:rsidP="00710918">
            <w:pPr>
              <w:spacing w:before="100" w:line="360" w:lineRule="auto"/>
              <w:rPr>
                <w:rFonts w:ascii="Bell MT" w:hAnsi="Bell MT"/>
                <w:i/>
                <w:iCs/>
              </w:rPr>
            </w:pPr>
            <w:r w:rsidRPr="00E66847">
              <w:rPr>
                <w:rFonts w:ascii="Bell MT" w:hAnsi="Bell MT"/>
                <w:i/>
                <w:iCs/>
              </w:rPr>
              <w:t>Mme.</w:t>
            </w:r>
          </w:p>
        </w:tc>
        <w:tc>
          <w:tcPr>
            <w:tcW w:w="2483" w:type="dxa"/>
          </w:tcPr>
          <w:p w14:paraId="1EE1DC29" w14:textId="77777777" w:rsidR="00710918" w:rsidRPr="00E66847" w:rsidRDefault="00710918" w:rsidP="00710918">
            <w:pPr>
              <w:spacing w:before="100" w:line="360" w:lineRule="auto"/>
              <w:rPr>
                <w:rFonts w:ascii="Bell MT" w:hAnsi="Bell MT"/>
                <w:i/>
                <w:iCs/>
              </w:rPr>
            </w:pPr>
            <w:r w:rsidRPr="00E66847">
              <w:rPr>
                <w:rFonts w:ascii="Bell MT" w:hAnsi="Bell MT"/>
                <w:i/>
                <w:iCs/>
              </w:rPr>
              <w:t>Maître de Conférences</w:t>
            </w:r>
          </w:p>
        </w:tc>
        <w:tc>
          <w:tcPr>
            <w:tcW w:w="4111" w:type="dxa"/>
          </w:tcPr>
          <w:p w14:paraId="59C7CA83" w14:textId="77777777" w:rsidR="00710918" w:rsidRPr="00E66847" w:rsidRDefault="00710918" w:rsidP="00710918">
            <w:pPr>
              <w:spacing w:before="100" w:line="360" w:lineRule="auto"/>
              <w:rPr>
                <w:rFonts w:ascii="Bell MT" w:hAnsi="Bell MT"/>
                <w:i/>
                <w:iCs/>
              </w:rPr>
            </w:pPr>
            <w:r>
              <w:rPr>
                <w:rFonts w:ascii="Bell MT" w:hAnsi="Bell MT"/>
                <w:i/>
                <w:iCs/>
              </w:rPr>
              <w:t>…</w:t>
            </w:r>
          </w:p>
        </w:tc>
        <w:tc>
          <w:tcPr>
            <w:tcW w:w="1559" w:type="dxa"/>
          </w:tcPr>
          <w:p w14:paraId="60B0F794" w14:textId="77777777" w:rsidR="00710918" w:rsidRPr="00E66847" w:rsidRDefault="00710918" w:rsidP="00710918">
            <w:pPr>
              <w:spacing w:before="100" w:line="360" w:lineRule="auto"/>
              <w:rPr>
                <w:rFonts w:ascii="Bell MT" w:hAnsi="Bell MT"/>
                <w:i/>
                <w:iCs/>
              </w:rPr>
            </w:pPr>
            <w:r w:rsidRPr="00E66847">
              <w:rPr>
                <w:rFonts w:ascii="Bell MT" w:hAnsi="Bell MT"/>
                <w:i/>
                <w:iCs/>
              </w:rPr>
              <w:t>Examinateur</w:t>
            </w:r>
          </w:p>
        </w:tc>
      </w:tr>
    </w:tbl>
    <w:p w14:paraId="32DE3528" w14:textId="77777777" w:rsidR="00026F3F" w:rsidRPr="00ED451A" w:rsidRDefault="00026F3F" w:rsidP="001E1304">
      <w:pPr>
        <w:spacing w:before="100" w:after="0"/>
        <w:jc w:val="center"/>
        <w:rPr>
          <w:rFonts w:ascii="Bell MT" w:hAnsi="Bell MT"/>
          <w:color w:val="FFFFFF" w:themeColor="background1"/>
          <w:lang w:val="fr-FR"/>
          <w14:textFill>
            <w14:noFill/>
          </w14:textFill>
        </w:rPr>
      </w:pPr>
      <w:r w:rsidRPr="003A0605">
        <w:rPr>
          <w:rFonts w:ascii="Bell MT" w:hAnsi="Bell MT"/>
          <w:lang w:val="fr-FR"/>
        </w:rPr>
        <w:t>Soutenu le …/…/…devant le jury composé de :</w:t>
      </w:r>
    </w:p>
    <w:p w14:paraId="11AA103B" w14:textId="5658D233" w:rsidR="00026F3F" w:rsidRDefault="003C463A" w:rsidP="001E1304">
      <w:pPr>
        <w:spacing w:before="100" w:after="0"/>
        <w:jc w:val="center"/>
        <w:rPr>
          <w:rFonts w:ascii="Bell MT" w:hAnsi="Bell MT"/>
          <w:lang w:val="fr-FR"/>
        </w:rPr>
      </w:pPr>
      <w:r>
        <w:rPr>
          <w:rFonts w:ascii="Verdana" w:hAnsi="Verdana"/>
          <w:noProof/>
        </w:rPr>
        <w:lastRenderedPageBreak/>
        <mc:AlternateContent>
          <mc:Choice Requires="wps">
            <w:drawing>
              <wp:anchor distT="0" distB="0" distL="114300" distR="114300" simplePos="0" relativeHeight="251683840" behindDoc="0" locked="0" layoutInCell="1" allowOverlap="1" wp14:anchorId="2884E4D7" wp14:editId="1C071350">
                <wp:simplePos x="0" y="0"/>
                <wp:positionH relativeFrom="page">
                  <wp:posOffset>-152400</wp:posOffset>
                </wp:positionH>
                <wp:positionV relativeFrom="page">
                  <wp:posOffset>9944100</wp:posOffset>
                </wp:positionV>
                <wp:extent cx="7988300" cy="101542"/>
                <wp:effectExtent l="0" t="0" r="0" b="635"/>
                <wp:wrapNone/>
                <wp:docPr id="1402443663" name="Rectangle 14024436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88300" cy="101542"/>
                        </a:xfrm>
                        <a:prstGeom prst="rect">
                          <a:avLst/>
                        </a:prstGeom>
                        <a:solidFill>
                          <a:srgbClr val="00B05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E5D52CE" id="Rectangle 1402443663" o:spid="_x0000_s1026" style="position:absolute;margin-left:-12pt;margin-top:783pt;width:629pt;height:8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" fillcolor="#00b050" stroked="f">
                <w10:wrap anchorx="page" anchory="page"/>
              </v:rect>
            </w:pict>
          </mc:Fallback>
        </mc:AlternateContent>
      </w:r>
    </w:p>
    <w:p w14:paraId="3544EA5C" w14:textId="1C7E8BBF" w:rsidR="00A74CA4" w:rsidRPr="00DE4861" w:rsidRDefault="00724C8D" w:rsidP="00710918">
      <w:pPr>
        <w:jc w:val="center"/>
        <w:rPr>
          <w:rFonts w:ascii="Bell MT" w:hAnsi="Bell MT"/>
          <w:lang w:val="fr-FR"/>
        </w:rPr>
      </w:pPr>
      <w:r w:rsidRPr="005615CC">
        <w:rPr>
          <w:rStyle w:val="VerbatimChar"/>
          <w:rFonts w:asciiTheme="majorHAnsi" w:hAnsiTheme="majorHAnsi"/>
          <w:b/>
          <w:bCs/>
          <w:color w:val="000000" w:themeColor="text1"/>
          <w:sz w:val="56"/>
          <w:lang w:val="fr-CI"/>
        </w:rPr>
        <w:t>REMERCIEMENTS</w:t>
      </w:r>
    </w:p>
    <w:p w14:paraId="2FDF9ED2" w14:textId="46BF2A57" w:rsidR="00A74CA4" w:rsidRPr="005F56C4" w:rsidRDefault="00724C8D" w:rsidP="001E1304">
      <w:pPr>
        <w:pStyle w:val="FirstParagraph"/>
        <w:spacing w:after="240" w:line="276" w:lineRule="auto"/>
        <w:rPr>
          <w:rFonts w:ascii="Arial" w:hAnsi="Arial" w:cs="Arial"/>
          <w:sz w:val="28"/>
          <w:szCs w:val="28"/>
          <w:lang w:val="fr-CI"/>
        </w:rPr>
      </w:pPr>
      <w:r w:rsidRPr="005F56C4">
        <w:rPr>
          <w:rFonts w:ascii="Arial" w:hAnsi="Arial" w:cs="Arial"/>
          <w:sz w:val="28"/>
          <w:szCs w:val="28"/>
          <w:lang w:val="fr-CI"/>
        </w:rPr>
        <w:t>Je remercie en premier lieu D</w:t>
      </w:r>
      <w:r w:rsidR="00DE4861">
        <w:rPr>
          <w:rFonts w:ascii="Arial" w:hAnsi="Arial" w:cs="Arial"/>
          <w:sz w:val="28"/>
          <w:szCs w:val="28"/>
          <w:lang w:val="fr-CI"/>
        </w:rPr>
        <w:t>IEU</w:t>
      </w:r>
      <w:r w:rsidRPr="005F56C4">
        <w:rPr>
          <w:rFonts w:ascii="Arial" w:hAnsi="Arial" w:cs="Arial"/>
          <w:sz w:val="28"/>
          <w:szCs w:val="28"/>
          <w:lang w:val="fr-CI"/>
        </w:rPr>
        <w:t xml:space="preserve"> de m’avoir donné la force, la persévérance et la capacité de mener à bien ce mémoire de </w:t>
      </w:r>
      <w:r w:rsidRPr="008C2435">
        <w:rPr>
          <w:rFonts w:ascii="Arial" w:hAnsi="Arial" w:cs="Arial"/>
          <w:b/>
          <w:bCs/>
          <w:sz w:val="28"/>
          <w:szCs w:val="28"/>
          <w:lang w:val="fr-CI"/>
        </w:rPr>
        <w:t>Master Big Data Analytics</w:t>
      </w:r>
      <w:r w:rsidRPr="005F56C4">
        <w:rPr>
          <w:rFonts w:ascii="Arial" w:hAnsi="Arial" w:cs="Arial"/>
          <w:sz w:val="28"/>
          <w:szCs w:val="28"/>
          <w:lang w:val="fr-CI"/>
        </w:rPr>
        <w:t>.</w:t>
      </w:r>
    </w:p>
    <w:p w14:paraId="30DC9823" w14:textId="3615066C" w:rsidR="00A74CA4" w:rsidRPr="005F56C4" w:rsidRDefault="00724C8D" w:rsidP="001E1304">
      <w:pPr>
        <w:pStyle w:val="Corpsdetexte"/>
        <w:spacing w:after="240" w:line="276" w:lineRule="auto"/>
        <w:rPr>
          <w:rFonts w:ascii="Arial" w:hAnsi="Arial" w:cs="Arial"/>
          <w:sz w:val="28"/>
          <w:szCs w:val="28"/>
          <w:lang w:val="fr-CI"/>
        </w:rPr>
      </w:pPr>
      <w:r w:rsidRPr="005F56C4">
        <w:rPr>
          <w:rFonts w:ascii="Arial" w:hAnsi="Arial" w:cs="Arial"/>
          <w:sz w:val="28"/>
          <w:szCs w:val="28"/>
          <w:lang w:val="fr-CI"/>
        </w:rPr>
        <w:t>Je tiens à exprimer ma profonde gratitude à Monsieur Edja Béranger, Directeur de mémoire, pour son encadrement rigoureux, sa disponibilité constante et ses conseils avisés qui ont structuré ce travail.</w:t>
      </w:r>
    </w:p>
    <w:p w14:paraId="19C532E3" w14:textId="1C25A5D2" w:rsidR="00A74CA4" w:rsidRPr="005F56C4" w:rsidRDefault="00724C8D" w:rsidP="001E1304">
      <w:pPr>
        <w:pStyle w:val="Corpsdetexte"/>
        <w:spacing w:after="240" w:line="276" w:lineRule="auto"/>
        <w:rPr>
          <w:rFonts w:ascii="Arial" w:hAnsi="Arial" w:cs="Arial"/>
          <w:sz w:val="28"/>
          <w:szCs w:val="28"/>
          <w:lang w:val="fr-CI"/>
        </w:rPr>
      </w:pPr>
      <w:r w:rsidRPr="005F56C4">
        <w:rPr>
          <w:rFonts w:ascii="Arial" w:hAnsi="Arial" w:cs="Arial"/>
          <w:sz w:val="28"/>
          <w:szCs w:val="28"/>
          <w:lang w:val="fr-CI"/>
        </w:rPr>
        <w:t>Je souhaite adresser ma reconnaissance à l’ensemble des enseignants du Master Big Data Analytics de l’université virtuelle de côte d’ivoire pour la qualité exceptionnelle de leur formation et l’excellence académique dispensée.</w:t>
      </w:r>
    </w:p>
    <w:p w14:paraId="3D3DDC79" w14:textId="6A8FEECB" w:rsidR="00A74CA4" w:rsidRPr="005F56C4" w:rsidRDefault="00724C8D" w:rsidP="001E1304">
      <w:pPr>
        <w:pStyle w:val="Corpsdetexte"/>
        <w:spacing w:after="240" w:line="276" w:lineRule="auto"/>
        <w:rPr>
          <w:rFonts w:ascii="Arial" w:hAnsi="Arial" w:cs="Arial"/>
          <w:sz w:val="28"/>
          <w:szCs w:val="28"/>
          <w:lang w:val="fr-CI"/>
        </w:rPr>
      </w:pPr>
      <w:r w:rsidRPr="005F56C4">
        <w:rPr>
          <w:rFonts w:ascii="Arial" w:hAnsi="Arial" w:cs="Arial"/>
          <w:sz w:val="28"/>
          <w:szCs w:val="28"/>
          <w:lang w:val="fr-CI"/>
        </w:rPr>
        <w:t>Un remerciement particulier à mes collègues de promotion pour nos échanges enrichissants, notre soutien mutuel et les moments de partage qui ont marqué cette année universitaire.</w:t>
      </w:r>
    </w:p>
    <w:p w14:paraId="093FD5AB" w14:textId="4D88E92B" w:rsidR="00A74CA4" w:rsidRPr="005F56C4" w:rsidRDefault="00724C8D" w:rsidP="001E1304">
      <w:pPr>
        <w:pStyle w:val="Corpsdetexte"/>
        <w:spacing w:after="240" w:line="276" w:lineRule="auto"/>
        <w:rPr>
          <w:rFonts w:ascii="Arial" w:hAnsi="Arial" w:cs="Arial"/>
          <w:sz w:val="28"/>
          <w:szCs w:val="28"/>
          <w:lang w:val="fr-CI"/>
        </w:rPr>
      </w:pPr>
      <w:r w:rsidRPr="005F56C4">
        <w:rPr>
          <w:rFonts w:ascii="Arial" w:hAnsi="Arial" w:cs="Arial"/>
          <w:sz w:val="28"/>
          <w:szCs w:val="28"/>
          <w:lang w:val="fr-CI"/>
        </w:rPr>
        <w:t>Je remercie l’administration universitaire pour son appui dans les démarches administratives et la mise à disposition des ressources nécessaires à ce travail.</w:t>
      </w:r>
    </w:p>
    <w:p w14:paraId="70F4AE13" w14:textId="5F41C811" w:rsidR="00A74CA4" w:rsidRPr="005F56C4" w:rsidRDefault="00724C8D" w:rsidP="001E1304">
      <w:pPr>
        <w:pStyle w:val="Corpsdetexte"/>
        <w:spacing w:after="240" w:line="276" w:lineRule="auto"/>
        <w:rPr>
          <w:rFonts w:ascii="Arial" w:hAnsi="Arial" w:cs="Arial"/>
          <w:sz w:val="28"/>
          <w:szCs w:val="28"/>
          <w:lang w:val="fr-CI"/>
        </w:rPr>
      </w:pPr>
      <w:r w:rsidRPr="005F56C4">
        <w:rPr>
          <w:rFonts w:ascii="Arial" w:hAnsi="Arial" w:cs="Arial"/>
          <w:sz w:val="28"/>
          <w:szCs w:val="28"/>
          <w:lang w:val="fr-CI"/>
        </w:rPr>
        <w:t>Je remercie du fond du cœur ma famille pour son soutien indéfectible, sa patience et sa confiance durant ces mois de recherche intensive.</w:t>
      </w:r>
    </w:p>
    <w:p w14:paraId="2E58A267" w14:textId="267BA627" w:rsidR="009B3841" w:rsidRPr="005F56C4" w:rsidRDefault="00724C8D" w:rsidP="001E1304">
      <w:pPr>
        <w:pStyle w:val="Corpsdetexte"/>
        <w:spacing w:after="240" w:line="276" w:lineRule="auto"/>
        <w:rPr>
          <w:rFonts w:ascii="Arial" w:hAnsi="Arial" w:cs="Arial"/>
          <w:sz w:val="28"/>
          <w:szCs w:val="28"/>
          <w:lang w:val="fr-CI"/>
        </w:rPr>
      </w:pPr>
      <w:r w:rsidRPr="005F56C4">
        <w:rPr>
          <w:rFonts w:ascii="Arial" w:hAnsi="Arial" w:cs="Arial"/>
          <w:sz w:val="28"/>
          <w:szCs w:val="28"/>
          <w:lang w:val="fr-CI"/>
        </w:rPr>
        <w:t>Je remercie chaleureusement mes amis proches pour leur présence constante, leurs encouragements sincères et leur compréhension face aux exigences de ce mémoire.</w:t>
      </w:r>
    </w:p>
    <w:p w14:paraId="046C33E0" w14:textId="77777777" w:rsidR="008C2435" w:rsidRDefault="00724C8D" w:rsidP="001E1304">
      <w:pPr>
        <w:pStyle w:val="Corpsdetexte"/>
        <w:spacing w:line="276" w:lineRule="auto"/>
        <w:rPr>
          <w:rFonts w:ascii="Arial" w:hAnsi="Arial" w:cs="Arial"/>
          <w:b/>
          <w:bCs/>
          <w:sz w:val="28"/>
          <w:szCs w:val="28"/>
          <w:lang w:val="fr-CI"/>
        </w:rPr>
      </w:pPr>
      <w:r w:rsidRPr="00DE4861">
        <w:rPr>
          <w:rFonts w:ascii="Arial" w:hAnsi="Arial" w:cs="Arial"/>
          <w:b/>
          <w:bCs/>
          <w:sz w:val="28"/>
          <w:szCs w:val="28"/>
          <w:lang w:val="fr-CI"/>
        </w:rPr>
        <w:t>Abidjan,</w:t>
      </w:r>
      <w:r w:rsidRPr="005F56C4">
        <w:rPr>
          <w:rFonts w:ascii="Arial" w:hAnsi="Arial" w:cs="Arial"/>
          <w:sz w:val="28"/>
          <w:szCs w:val="28"/>
          <w:lang w:val="fr-CI"/>
        </w:rPr>
        <w:t xml:space="preserve"> </w:t>
      </w:r>
      <w:r w:rsidRPr="00DE4861">
        <w:rPr>
          <w:rFonts w:ascii="Arial" w:hAnsi="Arial" w:cs="Arial"/>
          <w:b/>
          <w:bCs/>
          <w:sz w:val="28"/>
          <w:szCs w:val="28"/>
          <w:lang w:val="fr-CI"/>
        </w:rPr>
        <w:t>le 27 février 2026</w:t>
      </w:r>
      <w:r w:rsidRPr="005F56C4">
        <w:rPr>
          <w:rFonts w:ascii="Arial" w:hAnsi="Arial" w:cs="Arial"/>
          <w:sz w:val="28"/>
          <w:szCs w:val="28"/>
          <w:lang w:val="fr-CI"/>
        </w:rPr>
        <w:br/>
      </w:r>
      <w:r w:rsidRPr="00DE4861">
        <w:rPr>
          <w:rFonts w:ascii="Arial" w:hAnsi="Arial" w:cs="Arial"/>
          <w:b/>
          <w:bCs/>
          <w:sz w:val="28"/>
          <w:szCs w:val="28"/>
          <w:lang w:val="fr-CI"/>
        </w:rPr>
        <w:t>Amani Yao Jean Marc</w:t>
      </w:r>
    </w:p>
    <w:p w14:paraId="43279F6A" w14:textId="77777777" w:rsidR="008C2435" w:rsidRDefault="008C2435" w:rsidP="001E1304">
      <w:pPr>
        <w:pStyle w:val="Corpsdetexte"/>
        <w:spacing w:line="276" w:lineRule="auto"/>
        <w:rPr>
          <w:rFonts w:ascii="Arial" w:hAnsi="Arial" w:cs="Arial"/>
          <w:b/>
          <w:bCs/>
          <w:sz w:val="28"/>
          <w:szCs w:val="28"/>
          <w:lang w:val="fr-CI"/>
        </w:rPr>
      </w:pPr>
    </w:p>
    <w:p w14:paraId="0B49E4F3" w14:textId="77777777" w:rsidR="008C2435" w:rsidRDefault="008C2435" w:rsidP="001E1304">
      <w:pPr>
        <w:pStyle w:val="Corpsdetexte"/>
        <w:spacing w:line="276" w:lineRule="auto"/>
        <w:jc w:val="center"/>
        <w:rPr>
          <w:rFonts w:ascii="Arial" w:hAnsi="Arial" w:cs="Arial"/>
          <w:b/>
          <w:bCs/>
          <w:sz w:val="28"/>
          <w:szCs w:val="28"/>
          <w:lang w:val="fr-CI"/>
        </w:rPr>
      </w:pPr>
    </w:p>
    <w:p w14:paraId="59C5F3F6" w14:textId="77777777" w:rsidR="003C463A" w:rsidRDefault="003C463A" w:rsidP="001E1304">
      <w:pPr>
        <w:pStyle w:val="Corpsdetexte"/>
        <w:spacing w:line="276" w:lineRule="auto"/>
        <w:jc w:val="center"/>
        <w:rPr>
          <w:rFonts w:ascii="Arial" w:hAnsi="Arial" w:cs="Arial"/>
          <w:b/>
          <w:bCs/>
          <w:sz w:val="28"/>
          <w:szCs w:val="28"/>
          <w:lang w:val="fr-CI"/>
        </w:rPr>
      </w:pPr>
    </w:p>
    <w:p w14:paraId="3A26E8E6" w14:textId="77777777" w:rsidR="003C463A" w:rsidRDefault="003C463A" w:rsidP="001E1304">
      <w:pPr>
        <w:pStyle w:val="Corpsdetexte"/>
        <w:spacing w:line="276" w:lineRule="auto"/>
        <w:jc w:val="center"/>
        <w:rPr>
          <w:rFonts w:ascii="Arial" w:hAnsi="Arial" w:cs="Arial"/>
          <w:b/>
          <w:bCs/>
          <w:sz w:val="28"/>
          <w:szCs w:val="28"/>
          <w:lang w:val="fr-CI"/>
        </w:rPr>
      </w:pPr>
    </w:p>
    <w:p w14:paraId="7C151EA0" w14:textId="77777777" w:rsidR="003C463A" w:rsidRDefault="003C463A" w:rsidP="001E1304">
      <w:pPr>
        <w:pStyle w:val="Corpsdetexte"/>
        <w:spacing w:line="276" w:lineRule="auto"/>
        <w:jc w:val="center"/>
        <w:rPr>
          <w:rFonts w:ascii="Arial" w:hAnsi="Arial" w:cs="Arial"/>
          <w:b/>
          <w:bCs/>
          <w:sz w:val="28"/>
          <w:szCs w:val="28"/>
          <w:lang w:val="fr-CI"/>
        </w:rPr>
      </w:pPr>
    </w:p>
    <w:p w14:paraId="740F5477" w14:textId="77777777" w:rsidR="003C463A" w:rsidRDefault="003C463A" w:rsidP="001E1304">
      <w:pPr>
        <w:pStyle w:val="Corpsdetexte"/>
        <w:spacing w:line="276" w:lineRule="auto"/>
        <w:jc w:val="center"/>
        <w:rPr>
          <w:rStyle w:val="VerbatimChar"/>
          <w:rFonts w:asciiTheme="majorHAnsi" w:hAnsiTheme="majorHAnsi"/>
          <w:b/>
          <w:bCs/>
          <w:color w:val="000000" w:themeColor="text1"/>
          <w:sz w:val="56"/>
          <w:lang w:val="fr-CI"/>
        </w:rPr>
      </w:pPr>
    </w:p>
    <w:p w14:paraId="50E686DA" w14:textId="2DC1A742" w:rsidR="008C2435" w:rsidRDefault="00724C8D" w:rsidP="00F67F8C">
      <w:pPr>
        <w:jc w:val="center"/>
        <w:rPr>
          <w:rStyle w:val="VerbatimChar"/>
          <w:rFonts w:asciiTheme="majorHAnsi" w:hAnsiTheme="majorHAnsi"/>
          <w:b/>
          <w:bCs/>
          <w:color w:val="000000" w:themeColor="text1"/>
          <w:sz w:val="56"/>
          <w:lang w:val="fr-CI"/>
        </w:rPr>
      </w:pPr>
      <w:r w:rsidRPr="005615CC">
        <w:rPr>
          <w:rStyle w:val="VerbatimChar"/>
          <w:rFonts w:asciiTheme="majorHAnsi" w:hAnsiTheme="majorHAnsi"/>
          <w:b/>
          <w:bCs/>
          <w:color w:val="000000" w:themeColor="text1"/>
          <w:sz w:val="56"/>
          <w:lang w:val="fr-CI"/>
        </w:rPr>
        <w:lastRenderedPageBreak/>
        <w:t>DÉDICACE</w:t>
      </w:r>
    </w:p>
    <w:p w14:paraId="32056758" w14:textId="55FC7377" w:rsidR="00A74CA4" w:rsidRPr="005F56C4" w:rsidRDefault="00724C8D" w:rsidP="001E1304">
      <w:pPr>
        <w:pStyle w:val="Corpsdetexte"/>
        <w:spacing w:line="276" w:lineRule="auto"/>
        <w:rPr>
          <w:rFonts w:ascii="Arial" w:hAnsi="Arial" w:cs="Arial"/>
          <w:sz w:val="28"/>
          <w:szCs w:val="28"/>
          <w:lang w:val="fr-CI"/>
        </w:rPr>
      </w:pPr>
      <w:r w:rsidRPr="005F56C4">
        <w:rPr>
          <w:rFonts w:ascii="Arial" w:hAnsi="Arial" w:cs="Arial"/>
          <w:sz w:val="28"/>
          <w:szCs w:val="28"/>
          <w:lang w:val="fr-CI"/>
        </w:rPr>
        <w:t>À ma famille bien-aimée,</w:t>
      </w:r>
      <w:r w:rsidRPr="005F56C4">
        <w:rPr>
          <w:rFonts w:ascii="Arial" w:hAnsi="Arial" w:cs="Arial"/>
          <w:sz w:val="28"/>
          <w:szCs w:val="28"/>
          <w:lang w:val="fr-CI"/>
        </w:rPr>
        <w:br/>
        <w:t>À toutes les femmes ivoiriennes touchées par le cancer du sein,</w:t>
      </w:r>
      <w:r w:rsidRPr="005F56C4">
        <w:rPr>
          <w:rFonts w:ascii="Arial" w:hAnsi="Arial" w:cs="Arial"/>
          <w:sz w:val="28"/>
          <w:szCs w:val="28"/>
          <w:lang w:val="fr-CI"/>
        </w:rPr>
        <w:br/>
        <w:t>À celles qui luttent aujourd’hui,</w:t>
      </w:r>
      <w:r w:rsidRPr="005F56C4">
        <w:rPr>
          <w:rFonts w:ascii="Arial" w:hAnsi="Arial" w:cs="Arial"/>
          <w:sz w:val="28"/>
          <w:szCs w:val="28"/>
          <w:lang w:val="fr-CI"/>
        </w:rPr>
        <w:br/>
        <w:t>À celles qui s’en sont sorties,</w:t>
      </w:r>
      <w:r w:rsidRPr="005F56C4">
        <w:rPr>
          <w:rFonts w:ascii="Arial" w:hAnsi="Arial" w:cs="Arial"/>
          <w:sz w:val="28"/>
          <w:szCs w:val="28"/>
          <w:lang w:val="fr-CI"/>
        </w:rPr>
        <w:br/>
        <w:t>À la mémoire de celles qui nous ont quittées.</w:t>
      </w:r>
    </w:p>
    <w:p w14:paraId="6022C131" w14:textId="77777777" w:rsidR="008C2435" w:rsidRDefault="00724C8D" w:rsidP="001E1304">
      <w:pPr>
        <w:pStyle w:val="Corpsdetexte"/>
        <w:spacing w:line="276" w:lineRule="auto"/>
        <w:rPr>
          <w:rFonts w:ascii="Arial" w:hAnsi="Arial" w:cs="Arial"/>
          <w:sz w:val="28"/>
          <w:szCs w:val="28"/>
          <w:lang w:val="fr-CI"/>
        </w:rPr>
      </w:pPr>
      <w:r w:rsidRPr="005F56C4">
        <w:rPr>
          <w:rFonts w:ascii="Arial" w:hAnsi="Arial" w:cs="Arial"/>
          <w:sz w:val="28"/>
          <w:szCs w:val="28"/>
          <w:lang w:val="fr-CI"/>
        </w:rPr>
        <w:t>Ce travail vous est dédié.</w:t>
      </w:r>
    </w:p>
    <w:p w14:paraId="5AC93A54" w14:textId="77777777" w:rsidR="003C463A" w:rsidRDefault="003C463A" w:rsidP="001E1304">
      <w:pPr>
        <w:pStyle w:val="Corpsdetexte"/>
        <w:spacing w:line="276" w:lineRule="auto"/>
        <w:jc w:val="center"/>
        <w:rPr>
          <w:rStyle w:val="VerbatimChar"/>
          <w:rFonts w:ascii="Arial" w:hAnsi="Arial" w:cs="Arial"/>
          <w:b/>
          <w:bCs/>
          <w:color w:val="000000" w:themeColor="text1"/>
          <w:sz w:val="56"/>
          <w:szCs w:val="56"/>
          <w:lang w:val="fr-CI"/>
        </w:rPr>
      </w:pPr>
    </w:p>
    <w:p w14:paraId="5B356749" w14:textId="77777777" w:rsidR="003C463A" w:rsidRDefault="003C463A" w:rsidP="001E1304">
      <w:pPr>
        <w:pStyle w:val="Corpsdetexte"/>
        <w:spacing w:line="276" w:lineRule="auto"/>
        <w:jc w:val="center"/>
        <w:rPr>
          <w:rStyle w:val="VerbatimChar"/>
          <w:rFonts w:ascii="Arial" w:hAnsi="Arial" w:cs="Arial"/>
          <w:b/>
          <w:bCs/>
          <w:color w:val="000000" w:themeColor="text1"/>
          <w:sz w:val="56"/>
          <w:szCs w:val="56"/>
          <w:lang w:val="fr-CI"/>
        </w:rPr>
      </w:pPr>
    </w:p>
    <w:p w14:paraId="365D45E9" w14:textId="77777777" w:rsidR="003C463A" w:rsidRDefault="003C463A" w:rsidP="001E1304">
      <w:pPr>
        <w:pStyle w:val="Corpsdetexte"/>
        <w:spacing w:line="276" w:lineRule="auto"/>
        <w:jc w:val="center"/>
        <w:rPr>
          <w:rStyle w:val="VerbatimChar"/>
          <w:rFonts w:ascii="Arial" w:hAnsi="Arial" w:cs="Arial"/>
          <w:b/>
          <w:bCs/>
          <w:color w:val="000000" w:themeColor="text1"/>
          <w:sz w:val="56"/>
          <w:szCs w:val="56"/>
          <w:lang w:val="fr-CI"/>
        </w:rPr>
      </w:pPr>
    </w:p>
    <w:p w14:paraId="1A10F876" w14:textId="77777777" w:rsidR="003C463A" w:rsidRDefault="003C463A" w:rsidP="001E1304">
      <w:pPr>
        <w:pStyle w:val="Corpsdetexte"/>
        <w:spacing w:line="276" w:lineRule="auto"/>
        <w:jc w:val="center"/>
        <w:rPr>
          <w:rStyle w:val="VerbatimChar"/>
          <w:rFonts w:ascii="Arial" w:hAnsi="Arial" w:cs="Arial"/>
          <w:b/>
          <w:bCs/>
          <w:color w:val="000000" w:themeColor="text1"/>
          <w:sz w:val="56"/>
          <w:szCs w:val="56"/>
          <w:lang w:val="fr-CI"/>
        </w:rPr>
      </w:pPr>
    </w:p>
    <w:p w14:paraId="7FE63EF2" w14:textId="77777777" w:rsidR="003C463A" w:rsidRDefault="003C463A" w:rsidP="001E1304">
      <w:pPr>
        <w:pStyle w:val="Corpsdetexte"/>
        <w:spacing w:line="276" w:lineRule="auto"/>
        <w:jc w:val="center"/>
        <w:rPr>
          <w:rStyle w:val="VerbatimChar"/>
          <w:rFonts w:ascii="Arial" w:hAnsi="Arial" w:cs="Arial"/>
          <w:b/>
          <w:bCs/>
          <w:color w:val="000000" w:themeColor="text1"/>
          <w:sz w:val="56"/>
          <w:szCs w:val="56"/>
          <w:lang w:val="fr-CI"/>
        </w:rPr>
      </w:pPr>
    </w:p>
    <w:p w14:paraId="74767FD5" w14:textId="77777777" w:rsidR="003C463A" w:rsidRDefault="003C463A" w:rsidP="001E1304">
      <w:pPr>
        <w:pStyle w:val="Corpsdetexte"/>
        <w:spacing w:line="276" w:lineRule="auto"/>
        <w:jc w:val="center"/>
        <w:rPr>
          <w:rStyle w:val="VerbatimChar"/>
          <w:rFonts w:ascii="Arial" w:hAnsi="Arial" w:cs="Arial"/>
          <w:b/>
          <w:bCs/>
          <w:color w:val="000000" w:themeColor="text1"/>
          <w:sz w:val="56"/>
          <w:szCs w:val="56"/>
          <w:lang w:val="fr-CI"/>
        </w:rPr>
      </w:pPr>
    </w:p>
    <w:p w14:paraId="53DE1365" w14:textId="77777777" w:rsidR="003C463A" w:rsidRDefault="003C463A" w:rsidP="001E1304">
      <w:pPr>
        <w:pStyle w:val="Corpsdetexte"/>
        <w:spacing w:line="276" w:lineRule="auto"/>
        <w:jc w:val="center"/>
        <w:rPr>
          <w:rStyle w:val="VerbatimChar"/>
          <w:rFonts w:ascii="Arial" w:hAnsi="Arial" w:cs="Arial"/>
          <w:b/>
          <w:bCs/>
          <w:color w:val="000000" w:themeColor="text1"/>
          <w:sz w:val="56"/>
          <w:szCs w:val="56"/>
          <w:lang w:val="fr-CI"/>
        </w:rPr>
      </w:pPr>
    </w:p>
    <w:p w14:paraId="16205528" w14:textId="77777777" w:rsidR="003C463A" w:rsidRDefault="003C463A" w:rsidP="001E1304">
      <w:pPr>
        <w:pStyle w:val="Corpsdetexte"/>
        <w:spacing w:line="276" w:lineRule="auto"/>
        <w:jc w:val="center"/>
        <w:rPr>
          <w:rStyle w:val="VerbatimChar"/>
          <w:rFonts w:ascii="Arial" w:hAnsi="Arial" w:cs="Arial"/>
          <w:b/>
          <w:bCs/>
          <w:color w:val="000000" w:themeColor="text1"/>
          <w:sz w:val="56"/>
          <w:szCs w:val="56"/>
          <w:lang w:val="fr-CI"/>
        </w:rPr>
      </w:pPr>
    </w:p>
    <w:p w14:paraId="4D0AA287" w14:textId="77777777" w:rsidR="00710918" w:rsidRPr="0067209C" w:rsidRDefault="00710918" w:rsidP="00464556">
      <w:pPr>
        <w:pStyle w:val="Titre1"/>
        <w:rPr>
          <w:rStyle w:val="VerbatimChar"/>
          <w:rFonts w:asciiTheme="majorHAnsi" w:hAnsiTheme="majorHAnsi"/>
          <w:b/>
          <w:bCs/>
          <w:color w:val="000000" w:themeColor="text1"/>
          <w:sz w:val="56"/>
          <w:szCs w:val="56"/>
          <w:lang w:val="fr-CI"/>
        </w:rPr>
      </w:pPr>
    </w:p>
    <w:p w14:paraId="447EE5C9" w14:textId="41B80E55" w:rsidR="008C2435" w:rsidRPr="0067209C" w:rsidRDefault="00724C8D" w:rsidP="00F67F8C">
      <w:pPr>
        <w:pStyle w:val="Titre1"/>
        <w:jc w:val="center"/>
        <w:rPr>
          <w:b/>
          <w:bCs/>
          <w:color w:val="000000" w:themeColor="text1"/>
          <w:sz w:val="56"/>
          <w:szCs w:val="56"/>
          <w:lang w:val="fr-CI"/>
        </w:rPr>
      </w:pPr>
      <w:bookmarkStart w:id="0" w:name="_Toc236222441"/>
      <w:r w:rsidRPr="0067209C">
        <w:rPr>
          <w:rStyle w:val="VerbatimChar"/>
          <w:rFonts w:asciiTheme="majorHAnsi" w:hAnsiTheme="majorHAnsi"/>
          <w:b/>
          <w:bCs/>
          <w:color w:val="000000" w:themeColor="text1"/>
          <w:sz w:val="56"/>
          <w:szCs w:val="56"/>
          <w:lang w:val="fr-CI"/>
        </w:rPr>
        <w:t>RÉSUMÉ</w:t>
      </w:r>
      <w:bookmarkEnd w:id="0"/>
    </w:p>
    <w:p w14:paraId="3F3DDB20" w14:textId="71EAD93D" w:rsidR="00A74CA4" w:rsidRPr="005F56C4" w:rsidRDefault="00724C8D" w:rsidP="001E1304">
      <w:pPr>
        <w:pStyle w:val="FirstParagraph"/>
        <w:spacing w:line="276" w:lineRule="auto"/>
        <w:rPr>
          <w:rFonts w:ascii="Arial" w:hAnsi="Arial" w:cs="Arial"/>
          <w:sz w:val="28"/>
          <w:szCs w:val="28"/>
          <w:lang w:val="fr-CI"/>
        </w:rPr>
      </w:pPr>
      <w:r w:rsidRPr="005F56C4">
        <w:rPr>
          <w:rFonts w:ascii="Arial" w:hAnsi="Arial" w:cs="Arial"/>
          <w:b/>
          <w:bCs/>
          <w:sz w:val="28"/>
          <w:szCs w:val="28"/>
          <w:lang w:val="fr-CI"/>
        </w:rPr>
        <w:t>Contexte et Problématique :</w:t>
      </w:r>
      <w:r w:rsidRPr="005F56C4">
        <w:rPr>
          <w:rFonts w:ascii="Arial" w:hAnsi="Arial" w:cs="Arial"/>
          <w:sz w:val="28"/>
          <w:szCs w:val="28"/>
          <w:lang w:val="fr-CI"/>
        </w:rPr>
        <w:t xml:space="preserve"> </w:t>
      </w:r>
      <w:r w:rsidR="00464556" w:rsidRPr="00464556">
        <w:rPr>
          <w:rFonts w:ascii="Arial" w:hAnsi="Arial" w:cs="Arial"/>
          <w:sz w:val="28"/>
          <w:szCs w:val="28"/>
          <w:lang w:val="fr-CI"/>
        </w:rPr>
        <w:t xml:space="preserve">Le cancer du sein constitue en Côte d’Ivoire un défi majeur de santé publique, avec plusieurs milliers de nouveaux cas annuels et un taux de létalité supérieur à 50% </w:t>
      </w:r>
      <w:hyperlink w:anchor="ref1" w:history="1">
        <w:r w:rsidR="00464556" w:rsidRPr="00464556">
          <w:rPr>
            <w:rStyle w:val="Lienhypertexte"/>
            <w:rFonts w:ascii="Arial" w:hAnsi="Arial" w:cs="Arial"/>
            <w:sz w:val="28"/>
            <w:szCs w:val="28"/>
            <w:lang w:val="fr-CI"/>
          </w:rPr>
          <w:t>[1]</w:t>
        </w:r>
      </w:hyperlink>
      <w:r w:rsidR="00464556" w:rsidRPr="00464556">
        <w:rPr>
          <w:rFonts w:ascii="Arial" w:hAnsi="Arial" w:cs="Arial"/>
          <w:sz w:val="28"/>
          <w:szCs w:val="28"/>
          <w:lang w:val="fr-CI"/>
        </w:rPr>
        <w:t xml:space="preserve">. Cette forte mortalité est principalement liée à un diagnostic tardif (stades III–IV dans plus de 70% des cas) et à un déficit d’infrastructures de dépistage organisé </w:t>
      </w:r>
      <w:hyperlink w:anchor="ref2" w:history="1">
        <w:r w:rsidR="00464556" w:rsidRPr="00464556">
          <w:rPr>
            <w:rStyle w:val="Lienhypertexte"/>
            <w:rFonts w:ascii="Arial" w:hAnsi="Arial" w:cs="Arial"/>
            <w:sz w:val="28"/>
            <w:szCs w:val="28"/>
            <w:lang w:val="fr-CI"/>
          </w:rPr>
          <w:t>[2]</w:t>
        </w:r>
      </w:hyperlink>
      <w:r w:rsidR="00464556">
        <w:rPr>
          <w:rFonts w:ascii="Arial" w:hAnsi="Arial" w:cs="Arial"/>
          <w:sz w:val="28"/>
          <w:szCs w:val="28"/>
          <w:lang w:val="fr-CI"/>
        </w:rPr>
        <w:t xml:space="preserve"> </w:t>
      </w:r>
      <w:r w:rsidR="00464556" w:rsidRPr="00464556">
        <w:rPr>
          <w:rFonts w:ascii="Arial" w:hAnsi="Arial" w:cs="Arial"/>
          <w:sz w:val="28"/>
          <w:szCs w:val="28"/>
          <w:lang w:val="fr-CI"/>
        </w:rPr>
        <w:t>. Dans ce contexte, l’échographie mammaire s’impose comme un outil de première ligne. Cependant, la fatigue cognitive des praticiens et la difficulté de caractériser certaines lésions, en particulier sur des tissus mammaires denses fréquents chez les patientes ouest-africaines, peuvent limiter l’efficacité du diagnostic.</w:t>
      </w:r>
    </w:p>
    <w:p w14:paraId="430C32AA" w14:textId="154CDC75" w:rsidR="00A74CA4" w:rsidRPr="00075632" w:rsidRDefault="00724C8D" w:rsidP="002321AF">
      <w:pPr>
        <w:pStyle w:val="Corpsdetexte"/>
        <w:spacing w:line="276" w:lineRule="auto"/>
        <w:rPr>
          <w:rFonts w:ascii="Arial" w:hAnsi="Arial" w:cs="Arial"/>
          <w:sz w:val="28"/>
          <w:szCs w:val="28"/>
          <w:lang w:val="fr-CI"/>
        </w:rPr>
      </w:pPr>
      <w:r w:rsidRPr="005F56C4">
        <w:rPr>
          <w:rFonts w:ascii="Arial" w:hAnsi="Arial" w:cs="Arial"/>
          <w:b/>
          <w:bCs/>
          <w:sz w:val="28"/>
          <w:szCs w:val="28"/>
          <w:lang w:val="fr-CI"/>
        </w:rPr>
        <w:t>Solution Proposée :</w:t>
      </w:r>
      <w:r w:rsidRPr="005F56C4">
        <w:rPr>
          <w:rFonts w:ascii="Arial" w:hAnsi="Arial" w:cs="Arial"/>
          <w:sz w:val="28"/>
          <w:szCs w:val="28"/>
          <w:lang w:val="fr-CI"/>
        </w:rPr>
        <w:t xml:space="preserve"> </w:t>
      </w:r>
      <w:r w:rsidR="00464556" w:rsidRPr="00464556">
        <w:rPr>
          <w:rFonts w:ascii="Arial" w:hAnsi="Arial" w:cs="Arial"/>
          <w:sz w:val="28"/>
          <w:szCs w:val="28"/>
          <w:lang w:val="fr-CI"/>
        </w:rPr>
        <w:t>Ce mémoire développe un système de diagnostic assisté par ordinateur (CADx) adapté au contexte ivoirien, visant à proposer un outil de triage clinique pour la classification automatisée de lésions mammaires suspectes en échographie. La méthodologie repose sur l’architecture EfficientNet</w:t>
      </w:r>
      <w:r w:rsidR="00464556" w:rsidRPr="00464556">
        <w:rPr>
          <w:rFonts w:ascii="Cambria Math" w:hAnsi="Cambria Math" w:cs="Cambria Math"/>
          <w:sz w:val="28"/>
          <w:szCs w:val="28"/>
          <w:lang w:val="fr-CI"/>
        </w:rPr>
        <w:t>‑</w:t>
      </w:r>
      <w:r w:rsidR="00464556" w:rsidRPr="00464556">
        <w:rPr>
          <w:rFonts w:ascii="Arial" w:hAnsi="Arial" w:cs="Arial"/>
          <w:sz w:val="28"/>
          <w:szCs w:val="28"/>
          <w:lang w:val="fr-CI"/>
        </w:rPr>
        <w:t>B0 (avec DenseNet</w:t>
      </w:r>
      <w:r w:rsidR="00464556" w:rsidRPr="00464556">
        <w:rPr>
          <w:rFonts w:ascii="Cambria Math" w:hAnsi="Cambria Math" w:cs="Cambria Math"/>
          <w:sz w:val="28"/>
          <w:szCs w:val="28"/>
          <w:lang w:val="fr-CI"/>
        </w:rPr>
        <w:t>‑</w:t>
      </w:r>
      <w:r w:rsidR="00464556" w:rsidRPr="00464556">
        <w:rPr>
          <w:rFonts w:ascii="Arial" w:hAnsi="Arial" w:cs="Arial"/>
          <w:sz w:val="28"/>
          <w:szCs w:val="28"/>
          <w:lang w:val="fr-CI"/>
        </w:rPr>
        <w:t>121 comme modèle de référence), affinée pour une classification en trois classes cliniques : normal, bénin et malin</w:t>
      </w:r>
      <w:r w:rsidR="00075632" w:rsidRPr="00075632">
        <w:rPr>
          <w:rFonts w:ascii="Arial" w:hAnsi="Arial" w:cs="Arial"/>
          <w:sz w:val="28"/>
          <w:szCs w:val="28"/>
          <w:lang w:val="fr-CI"/>
        </w:rPr>
        <w:t>.</w:t>
      </w:r>
    </w:p>
    <w:p w14:paraId="6E681C83" w14:textId="77777777" w:rsidR="00464556" w:rsidRDefault="00464556" w:rsidP="001E1304">
      <w:pPr>
        <w:pStyle w:val="Corpsdetexte"/>
        <w:spacing w:line="276" w:lineRule="auto"/>
        <w:rPr>
          <w:rFonts w:ascii="Arial" w:hAnsi="Arial" w:cs="Arial"/>
          <w:sz w:val="28"/>
          <w:szCs w:val="28"/>
          <w:lang w:val="fr-CI"/>
        </w:rPr>
      </w:pPr>
      <w:r w:rsidRPr="00464556">
        <w:rPr>
          <w:rFonts w:ascii="Arial" w:hAnsi="Arial" w:cs="Arial"/>
          <w:sz w:val="28"/>
          <w:szCs w:val="28"/>
          <w:lang w:val="fr-CI"/>
        </w:rPr>
        <w:t>Sur un jeu de test indépendant rigoureusement assaini de toute fuite de données (data leakage), le modèle EfficientNet</w:t>
      </w:r>
      <w:r w:rsidRPr="00464556">
        <w:rPr>
          <w:rFonts w:ascii="Cambria Math" w:hAnsi="Cambria Math" w:cs="Cambria Math"/>
          <w:sz w:val="28"/>
          <w:szCs w:val="28"/>
          <w:lang w:val="fr-CI"/>
        </w:rPr>
        <w:t>‑</w:t>
      </w:r>
      <w:r w:rsidRPr="00464556">
        <w:rPr>
          <w:rFonts w:ascii="Arial" w:hAnsi="Arial" w:cs="Arial"/>
          <w:sz w:val="28"/>
          <w:szCs w:val="28"/>
          <w:lang w:val="fr-CI"/>
        </w:rPr>
        <w:t>B0 atteint une exactitude globale de 82,7%, avec un rappel natif de 90,3% sur la classe maligne. Surtout, par l’application d’un protocole de calibration clinique (Fail</w:t>
      </w:r>
      <w:r w:rsidRPr="00464556">
        <w:rPr>
          <w:rFonts w:ascii="Cambria Math" w:hAnsi="Cambria Math" w:cs="Cambria Math"/>
          <w:sz w:val="28"/>
          <w:szCs w:val="28"/>
          <w:lang w:val="fr-CI"/>
        </w:rPr>
        <w:t>‑</w:t>
      </w:r>
      <w:r w:rsidRPr="00464556">
        <w:rPr>
          <w:rFonts w:ascii="Arial" w:hAnsi="Arial" w:cs="Arial"/>
          <w:sz w:val="28"/>
          <w:szCs w:val="28"/>
          <w:lang w:val="fr-CI"/>
        </w:rPr>
        <w:t>Safe), la sensibilité (rappel) atteint 96,7% pour les lésions malignes, garantissant un niveau de sécurité renforcé pour un usage en dépistage de première ligne. En parallèle, une architecture en cascade avec U</w:t>
      </w:r>
      <w:r w:rsidRPr="00464556">
        <w:rPr>
          <w:rFonts w:ascii="Cambria Math" w:hAnsi="Cambria Math" w:cs="Cambria Math"/>
          <w:sz w:val="28"/>
          <w:szCs w:val="28"/>
          <w:lang w:val="fr-CI"/>
        </w:rPr>
        <w:t>‑</w:t>
      </w:r>
      <w:r w:rsidRPr="00464556">
        <w:rPr>
          <w:rFonts w:ascii="Arial" w:hAnsi="Arial" w:cs="Arial"/>
          <w:sz w:val="28"/>
          <w:szCs w:val="28"/>
          <w:lang w:val="fr-CI"/>
        </w:rPr>
        <w:t>Net a été explorée de manière préliminaire pour isoler la lésion du tissu environnant, ouvrant la voie à une explicabilité visuelle accrue et à une meilleure prise en compte des seins denses.</w:t>
      </w:r>
    </w:p>
    <w:p w14:paraId="4D8BFA7A" w14:textId="77777777" w:rsidR="00464556" w:rsidRDefault="00464556" w:rsidP="001E1304">
      <w:pPr>
        <w:pStyle w:val="Corpsdetexte"/>
        <w:spacing w:line="276" w:lineRule="auto"/>
        <w:rPr>
          <w:rFonts w:ascii="Arial" w:hAnsi="Arial" w:cs="Arial"/>
          <w:sz w:val="28"/>
          <w:szCs w:val="28"/>
          <w:lang w:val="fr-CI"/>
        </w:rPr>
      </w:pPr>
      <w:r w:rsidRPr="00464556">
        <w:rPr>
          <w:rFonts w:ascii="Arial" w:hAnsi="Arial" w:cs="Arial"/>
          <w:b/>
          <w:bCs/>
          <w:sz w:val="28"/>
          <w:szCs w:val="28"/>
          <w:lang w:val="fr-CI"/>
        </w:rPr>
        <w:t>Contributions</w:t>
      </w:r>
      <w:r w:rsidR="00724C8D" w:rsidRPr="005F56C4">
        <w:rPr>
          <w:rFonts w:ascii="Arial" w:hAnsi="Arial" w:cs="Arial"/>
          <w:sz w:val="28"/>
          <w:szCs w:val="28"/>
          <w:lang w:val="fr-CI"/>
        </w:rPr>
        <w:t>:</w:t>
      </w:r>
      <w:r w:rsidR="00724C8D" w:rsidRPr="005F56C4">
        <w:rPr>
          <w:rFonts w:ascii="Arial" w:hAnsi="Arial" w:cs="Arial"/>
          <w:sz w:val="28"/>
          <w:szCs w:val="28"/>
          <w:lang w:val="fr-CI"/>
        </w:rPr>
        <w:br/>
        <w:t xml:space="preserve">1) </w:t>
      </w:r>
      <w:r w:rsidRPr="00464556">
        <w:rPr>
          <w:rFonts w:ascii="Arial" w:hAnsi="Arial" w:cs="Arial"/>
          <w:sz w:val="28"/>
          <w:szCs w:val="28"/>
          <w:lang w:val="fr-CI"/>
        </w:rPr>
        <w:t>Mise en place d’un pipeline d’IA complet pour la classification mammaire en trois classes, respectant la nomenclature clinique stricte.</w:t>
      </w:r>
    </w:p>
    <w:p w14:paraId="4F5F755A" w14:textId="77777777" w:rsidR="00464556" w:rsidRDefault="00724C8D" w:rsidP="001E1304">
      <w:pPr>
        <w:pStyle w:val="Corpsdetexte"/>
        <w:spacing w:line="276" w:lineRule="auto"/>
        <w:rPr>
          <w:rFonts w:ascii="Arial" w:hAnsi="Arial" w:cs="Arial"/>
          <w:sz w:val="28"/>
          <w:szCs w:val="28"/>
          <w:lang w:val="fr-CI"/>
        </w:rPr>
      </w:pPr>
      <w:r w:rsidRPr="005F56C4">
        <w:rPr>
          <w:rFonts w:ascii="Arial" w:hAnsi="Arial" w:cs="Arial"/>
          <w:sz w:val="28"/>
          <w:szCs w:val="28"/>
          <w:lang w:val="fr-CI"/>
        </w:rPr>
        <w:t xml:space="preserve">2) </w:t>
      </w:r>
      <w:r w:rsidR="00464556" w:rsidRPr="00464556">
        <w:rPr>
          <w:rFonts w:ascii="Arial" w:hAnsi="Arial" w:cs="Arial"/>
          <w:sz w:val="28"/>
          <w:szCs w:val="28"/>
          <w:lang w:val="fr-CI"/>
        </w:rPr>
        <w:t>Réduction des problèmes d’oubli catastrophique (catastrophic forgetting) grâce à une gestion fine du gel de la BatchNormalization sur un petit volume de données médicales.</w:t>
      </w:r>
    </w:p>
    <w:p w14:paraId="702D6D02" w14:textId="77777777" w:rsidR="00464556" w:rsidRDefault="00724C8D" w:rsidP="001E1304">
      <w:pPr>
        <w:pStyle w:val="Corpsdetexte"/>
        <w:spacing w:line="276" w:lineRule="auto"/>
        <w:rPr>
          <w:rFonts w:ascii="Arial" w:hAnsi="Arial" w:cs="Arial"/>
          <w:sz w:val="28"/>
          <w:szCs w:val="28"/>
          <w:lang w:val="fr-CI"/>
        </w:rPr>
      </w:pPr>
      <w:r w:rsidRPr="005F56C4">
        <w:rPr>
          <w:rFonts w:ascii="Arial" w:hAnsi="Arial" w:cs="Arial"/>
          <w:sz w:val="28"/>
          <w:szCs w:val="28"/>
          <w:lang w:val="fr-CI"/>
        </w:rPr>
        <w:lastRenderedPageBreak/>
        <w:t xml:space="preserve">3) </w:t>
      </w:r>
      <w:r w:rsidR="00464556" w:rsidRPr="00464556">
        <w:rPr>
          <w:rFonts w:ascii="Arial" w:hAnsi="Arial" w:cs="Arial"/>
          <w:sz w:val="28"/>
          <w:szCs w:val="28"/>
          <w:lang w:val="fr-CI"/>
        </w:rPr>
        <w:t>Implémentation d’un seuillage asymétrique (Fail</w:t>
      </w:r>
      <w:r w:rsidR="00464556" w:rsidRPr="00464556">
        <w:rPr>
          <w:rFonts w:ascii="Cambria Math" w:hAnsi="Cambria Math" w:cs="Cambria Math"/>
          <w:sz w:val="28"/>
          <w:szCs w:val="28"/>
          <w:lang w:val="fr-CI"/>
        </w:rPr>
        <w:t>‑</w:t>
      </w:r>
      <w:r w:rsidR="00464556" w:rsidRPr="00464556">
        <w:rPr>
          <w:rFonts w:ascii="Arial" w:hAnsi="Arial" w:cs="Arial"/>
          <w:sz w:val="28"/>
          <w:szCs w:val="28"/>
          <w:lang w:val="fr-CI"/>
        </w:rPr>
        <w:t xml:space="preserve">Safe) optimisant le modèle pour un contexte de triage, avec un rappel malin de 96,7%. </w:t>
      </w:r>
    </w:p>
    <w:p w14:paraId="35557BFA" w14:textId="7F7FD83F" w:rsidR="008C2435" w:rsidRPr="005F56C4" w:rsidRDefault="00724C8D" w:rsidP="001E1304">
      <w:pPr>
        <w:pStyle w:val="Corpsdetexte"/>
        <w:spacing w:line="276" w:lineRule="auto"/>
        <w:rPr>
          <w:rFonts w:ascii="Arial" w:hAnsi="Arial" w:cs="Arial"/>
          <w:sz w:val="28"/>
          <w:szCs w:val="28"/>
          <w:lang w:val="fr-CI"/>
        </w:rPr>
      </w:pPr>
      <w:r w:rsidRPr="005F56C4">
        <w:rPr>
          <w:rFonts w:ascii="Arial" w:hAnsi="Arial" w:cs="Arial"/>
          <w:b/>
          <w:bCs/>
          <w:sz w:val="28"/>
          <w:szCs w:val="28"/>
          <w:lang w:val="fr-CI"/>
        </w:rPr>
        <w:t>Perspectives :</w:t>
      </w:r>
      <w:r w:rsidRPr="005F56C4">
        <w:rPr>
          <w:rFonts w:ascii="Arial" w:hAnsi="Arial" w:cs="Arial"/>
          <w:sz w:val="28"/>
          <w:szCs w:val="28"/>
          <w:lang w:val="fr-CI"/>
        </w:rPr>
        <w:t xml:space="preserve"> </w:t>
      </w:r>
      <w:r w:rsidR="00464556" w:rsidRPr="00464556">
        <w:rPr>
          <w:rFonts w:ascii="Arial" w:hAnsi="Arial" w:cs="Arial"/>
          <w:sz w:val="28"/>
          <w:szCs w:val="28"/>
          <w:lang w:val="fr-CI"/>
        </w:rPr>
        <w:t>Un déploiement pilote prospectif au sein d’un environnement hospitalier ivoirien (tel que le</w:t>
      </w:r>
      <w:r w:rsidR="00464556">
        <w:rPr>
          <w:rFonts w:ascii="Arial" w:hAnsi="Arial" w:cs="Arial"/>
          <w:sz w:val="28"/>
          <w:szCs w:val="28"/>
          <w:lang w:val="fr-CI"/>
        </w:rPr>
        <w:t>s</w:t>
      </w:r>
      <w:r w:rsidR="00464556" w:rsidRPr="00464556">
        <w:rPr>
          <w:rFonts w:ascii="Arial" w:hAnsi="Arial" w:cs="Arial"/>
          <w:sz w:val="28"/>
          <w:szCs w:val="28"/>
          <w:lang w:val="fr-CI"/>
        </w:rPr>
        <w:t xml:space="preserve"> CHU d’Abidjan), la création d’une bio</w:t>
      </w:r>
      <w:r w:rsidR="00464556" w:rsidRPr="00464556">
        <w:rPr>
          <w:rFonts w:ascii="Cambria Math" w:hAnsi="Cambria Math" w:cs="Cambria Math"/>
          <w:sz w:val="28"/>
          <w:szCs w:val="28"/>
          <w:lang w:val="fr-CI"/>
        </w:rPr>
        <w:t>‑</w:t>
      </w:r>
      <w:r w:rsidR="00464556" w:rsidRPr="00464556">
        <w:rPr>
          <w:rFonts w:ascii="Arial" w:hAnsi="Arial" w:cs="Arial"/>
          <w:sz w:val="28"/>
          <w:szCs w:val="28"/>
          <w:lang w:val="fr-CI"/>
        </w:rPr>
        <w:t>banque de données locales annotées, ainsi que le ré</w:t>
      </w:r>
      <w:r w:rsidR="00464556" w:rsidRPr="00464556">
        <w:rPr>
          <w:rFonts w:ascii="Cambria Math" w:hAnsi="Cambria Math" w:cs="Cambria Math"/>
          <w:sz w:val="28"/>
          <w:szCs w:val="28"/>
          <w:lang w:val="fr-CI"/>
        </w:rPr>
        <w:t>‑</w:t>
      </w:r>
      <w:r w:rsidR="00464556" w:rsidRPr="00464556">
        <w:rPr>
          <w:rFonts w:ascii="Arial" w:hAnsi="Arial" w:cs="Arial"/>
          <w:sz w:val="28"/>
          <w:szCs w:val="28"/>
          <w:lang w:val="fr-CI"/>
        </w:rPr>
        <w:t>entraînement conjoint de modèles de segmentation (U</w:t>
      </w:r>
      <w:r w:rsidR="00464556" w:rsidRPr="00464556">
        <w:rPr>
          <w:rFonts w:ascii="Cambria Math" w:hAnsi="Cambria Math" w:cs="Cambria Math"/>
          <w:sz w:val="28"/>
          <w:szCs w:val="28"/>
          <w:lang w:val="fr-CI"/>
        </w:rPr>
        <w:t>‑</w:t>
      </w:r>
      <w:r w:rsidR="00464556" w:rsidRPr="00464556">
        <w:rPr>
          <w:rFonts w:ascii="Arial" w:hAnsi="Arial" w:cs="Arial"/>
          <w:sz w:val="28"/>
          <w:szCs w:val="28"/>
          <w:lang w:val="fr-CI"/>
        </w:rPr>
        <w:t>Net) en cascade, afin d’isoler et de caractériser les lésions en tenant compte de la densité mammaire spécifique des patientes.</w:t>
      </w:r>
    </w:p>
    <w:p w14:paraId="0582945B" w14:textId="23EEEA8E" w:rsidR="008C2435" w:rsidRDefault="00724C8D" w:rsidP="001E1304">
      <w:pPr>
        <w:pStyle w:val="Corpsdetexte"/>
        <w:spacing w:line="276" w:lineRule="auto"/>
        <w:rPr>
          <w:rFonts w:ascii="Arial" w:hAnsi="Arial" w:cs="Arial"/>
          <w:sz w:val="28"/>
          <w:szCs w:val="28"/>
          <w:lang w:val="fr-CI"/>
        </w:rPr>
      </w:pPr>
      <w:r w:rsidRPr="005F56C4">
        <w:rPr>
          <w:rFonts w:ascii="Arial" w:hAnsi="Arial" w:cs="Arial"/>
          <w:b/>
          <w:bCs/>
          <w:sz w:val="28"/>
          <w:szCs w:val="28"/>
          <w:lang w:val="fr-CI"/>
        </w:rPr>
        <w:t>Mots-clés :</w:t>
      </w:r>
      <w:r w:rsidRPr="005F56C4">
        <w:rPr>
          <w:rFonts w:ascii="Arial" w:hAnsi="Arial" w:cs="Arial"/>
          <w:sz w:val="28"/>
          <w:szCs w:val="28"/>
          <w:lang w:val="fr-CI"/>
        </w:rPr>
        <w:t xml:space="preserve"> </w:t>
      </w:r>
      <w:r w:rsidR="00C6661B" w:rsidRPr="00C6661B">
        <w:rPr>
          <w:rFonts w:ascii="Arial" w:hAnsi="Arial" w:cs="Arial"/>
          <w:sz w:val="28"/>
          <w:szCs w:val="28"/>
          <w:lang w:val="fr-CI"/>
        </w:rPr>
        <w:t>Cancer du sein ; échographie mammaire ; EfficientNet</w:t>
      </w:r>
      <w:r w:rsidR="00C6661B" w:rsidRPr="00C6661B">
        <w:rPr>
          <w:rFonts w:ascii="Cambria Math" w:hAnsi="Cambria Math" w:cs="Cambria Math"/>
          <w:sz w:val="28"/>
          <w:szCs w:val="28"/>
          <w:lang w:val="fr-CI"/>
        </w:rPr>
        <w:t>‑</w:t>
      </w:r>
      <w:r w:rsidR="00C6661B" w:rsidRPr="00C6661B">
        <w:rPr>
          <w:rFonts w:ascii="Arial" w:hAnsi="Arial" w:cs="Arial"/>
          <w:sz w:val="28"/>
          <w:szCs w:val="28"/>
          <w:lang w:val="fr-CI"/>
        </w:rPr>
        <w:t>B0 ; classification automatisée ; U</w:t>
      </w:r>
      <w:r w:rsidR="00C6661B" w:rsidRPr="00C6661B">
        <w:rPr>
          <w:rFonts w:ascii="Cambria Math" w:hAnsi="Cambria Math" w:cs="Cambria Math"/>
          <w:sz w:val="28"/>
          <w:szCs w:val="28"/>
          <w:lang w:val="fr-CI"/>
        </w:rPr>
        <w:t>‑</w:t>
      </w:r>
      <w:r w:rsidR="00C6661B" w:rsidRPr="00C6661B">
        <w:rPr>
          <w:rFonts w:ascii="Arial" w:hAnsi="Arial" w:cs="Arial"/>
          <w:sz w:val="28"/>
          <w:szCs w:val="28"/>
          <w:lang w:val="fr-CI"/>
        </w:rPr>
        <w:t>Net ; triage clinique ; Côte d’Ivoire.</w:t>
      </w:r>
    </w:p>
    <w:p w14:paraId="5F774020" w14:textId="69220A88" w:rsidR="009B3841" w:rsidRPr="00464556" w:rsidRDefault="008C2435" w:rsidP="002C1C59">
      <w:pPr>
        <w:pStyle w:val="Titre1"/>
        <w:jc w:val="center"/>
        <w:rPr>
          <w:rFonts w:ascii="Arial" w:hAnsi="Arial" w:cs="Arial"/>
          <w:b/>
          <w:bCs/>
          <w:color w:val="000000" w:themeColor="text1"/>
          <w:sz w:val="56"/>
          <w:szCs w:val="56"/>
          <w:lang w:val="fr-CI"/>
        </w:rPr>
      </w:pPr>
      <w:bookmarkStart w:id="1" w:name="_Toc236222442"/>
      <w:r w:rsidRPr="002C1C59">
        <w:rPr>
          <w:rFonts w:ascii="Arial" w:eastAsia="Times New Roman" w:hAnsi="Arial" w:cs="Arial"/>
          <w:b/>
          <w:bCs/>
          <w:color w:val="000000" w:themeColor="text1"/>
          <w:sz w:val="56"/>
          <w:szCs w:val="56"/>
          <w:lang w:eastAsia="fr-FR"/>
        </w:rPr>
        <w:t>ABSTRACT</w:t>
      </w:r>
      <w:bookmarkEnd w:id="1"/>
    </w:p>
    <w:p w14:paraId="4BAA24E7" w14:textId="77777777" w:rsidR="00C6661B" w:rsidRDefault="00C6661B" w:rsidP="001E1304">
      <w:pPr>
        <w:pStyle w:val="Corpsdetexte"/>
        <w:spacing w:line="276" w:lineRule="auto"/>
        <w:rPr>
          <w:rFonts w:ascii="Arial" w:hAnsi="Arial" w:cs="Arial"/>
          <w:sz w:val="28"/>
          <w:szCs w:val="28"/>
        </w:rPr>
      </w:pPr>
      <w:r w:rsidRPr="00C6661B">
        <w:rPr>
          <w:rFonts w:ascii="Arial" w:hAnsi="Arial" w:cs="Arial"/>
          <w:b/>
          <w:bCs/>
          <w:sz w:val="28"/>
          <w:szCs w:val="28"/>
        </w:rPr>
        <w:t>Background and Problem Statement</w:t>
      </w:r>
      <w:r>
        <w:rPr>
          <w:rFonts w:ascii="Arial" w:hAnsi="Arial" w:cs="Arial"/>
          <w:sz w:val="28"/>
          <w:szCs w:val="28"/>
        </w:rPr>
        <w:t xml:space="preserve"> </w:t>
      </w:r>
      <w:r w:rsidRPr="00C6661B">
        <w:rPr>
          <w:rFonts w:ascii="Arial" w:hAnsi="Arial" w:cs="Arial"/>
          <w:sz w:val="28"/>
          <w:szCs w:val="28"/>
        </w:rPr>
        <w:t>:</w:t>
      </w:r>
      <w:r w:rsidRPr="00C6661B">
        <w:rPr>
          <w:rFonts w:ascii="Arial" w:hAnsi="Arial" w:cs="Arial"/>
          <w:sz w:val="28"/>
          <w:szCs w:val="28"/>
        </w:rPr>
        <w:t xml:space="preserve"> </w:t>
      </w:r>
      <w:r w:rsidRPr="00C6661B">
        <w:rPr>
          <w:rFonts w:ascii="Arial" w:hAnsi="Arial" w:cs="Arial"/>
          <w:sz w:val="28"/>
          <w:szCs w:val="28"/>
        </w:rPr>
        <w:t>Breast cancer constitutes a major public health challenge in Côte d'Ivoire, with thousands of new cases annually and a mortality rate exceeding 50% [1]. This high mortality is primarily linked to late-stage diagnosis (stages III–IV in over 70% of cases) and a lack of organized screening infrastructure [2]. In this context, breast ultrasound stands out as a first-line tool. However, practitioner cognitive fatigue and the difficulty of characterizing certain lesions, particularly in the dense breast tissues common among West African patients, can limit diagnostic efficacy.</w:t>
      </w:r>
    </w:p>
    <w:p w14:paraId="424A5A54" w14:textId="3978117F" w:rsidR="00C6661B" w:rsidRDefault="00C6661B" w:rsidP="001E1304">
      <w:pPr>
        <w:pStyle w:val="Corpsdetexte"/>
        <w:spacing w:line="276" w:lineRule="auto"/>
        <w:rPr>
          <w:rFonts w:ascii="Arial" w:hAnsi="Arial" w:cs="Arial"/>
          <w:sz w:val="28"/>
          <w:szCs w:val="28"/>
        </w:rPr>
      </w:pPr>
      <w:r w:rsidRPr="00C6661B">
        <w:rPr>
          <w:rFonts w:ascii="Arial" w:hAnsi="Arial" w:cs="Arial"/>
          <w:b/>
          <w:bCs/>
          <w:sz w:val="28"/>
          <w:szCs w:val="28"/>
        </w:rPr>
        <w:t>Proposed Solution</w:t>
      </w:r>
      <w:r>
        <w:rPr>
          <w:rFonts w:ascii="Arial" w:hAnsi="Arial" w:cs="Arial"/>
          <w:sz w:val="28"/>
          <w:szCs w:val="28"/>
        </w:rPr>
        <w:t xml:space="preserve"> </w:t>
      </w:r>
      <w:r w:rsidRPr="00C6661B">
        <w:rPr>
          <w:rFonts w:ascii="Arial" w:hAnsi="Arial" w:cs="Arial"/>
          <w:sz w:val="28"/>
          <w:szCs w:val="28"/>
        </w:rPr>
        <w:t>: This thesis develops a Computer-Aided Diagnosis (CADx) system adapted to the Ivorian context, aiming to provide a clinical triage tool for the automated classification of suspicious breast lesions on ultrasound. The methodology relies on the EfficientNet-B0 architecture (with DenseNet-121 as a baseline model), fine-tuned for a strict three-class clinical classification: normal, benign, and malignant.</w:t>
      </w:r>
    </w:p>
    <w:p w14:paraId="54EBCC90" w14:textId="6B1E182C" w:rsidR="002839A0" w:rsidRDefault="002839A0" w:rsidP="00C6661B">
      <w:pPr>
        <w:pStyle w:val="Corpsdetexte"/>
        <w:spacing w:line="276" w:lineRule="auto"/>
        <w:rPr>
          <w:rFonts w:ascii="Arial" w:hAnsi="Arial" w:cs="Arial"/>
          <w:sz w:val="28"/>
          <w:szCs w:val="28"/>
        </w:rPr>
      </w:pPr>
      <w:r>
        <w:br/>
      </w:r>
      <w:r w:rsidR="00C6661B" w:rsidRPr="00C6661B">
        <w:rPr>
          <w:rFonts w:ascii="Arial" w:hAnsi="Arial" w:cs="Arial"/>
          <w:sz w:val="28"/>
          <w:szCs w:val="28"/>
        </w:rPr>
        <w:t>On an independent test set rigorously sanitized against any data leakage, the EfficientNet-B0 model achieves an overall accuracy of 82.7%, with a native recall of 90.3% for the malignant class. Crucially, through the application of a clinical calibration protocol (Fail-Safe), the sensitivity (recall) reaches 96.7% for malignant lesions, ensuring an enhanced level of safety for use in first-line screening. Concurrently, a cascaded architecture with U-Net was preliminarily explored to isolate the lesion from surrounding tissue, paving the way for increased visual explainability and better management of dense breasts</w:t>
      </w:r>
      <w:r w:rsidRPr="002839A0">
        <w:rPr>
          <w:rFonts w:ascii="Arial" w:hAnsi="Arial" w:cs="Arial"/>
          <w:sz w:val="28"/>
          <w:szCs w:val="28"/>
        </w:rPr>
        <w:t>.</w:t>
      </w:r>
    </w:p>
    <w:p w14:paraId="0F276C25" w14:textId="6D7495EC" w:rsidR="00C6661B" w:rsidRDefault="00C6661B" w:rsidP="00C6661B">
      <w:pPr>
        <w:pStyle w:val="Corpsdetexte"/>
        <w:spacing w:line="276" w:lineRule="auto"/>
        <w:rPr>
          <w:rFonts w:ascii="Arial" w:hAnsi="Arial" w:cs="Arial"/>
          <w:sz w:val="28"/>
          <w:szCs w:val="28"/>
        </w:rPr>
      </w:pPr>
      <w:r w:rsidRPr="00C6661B">
        <w:rPr>
          <w:rFonts w:ascii="Arial" w:hAnsi="Arial" w:cs="Arial"/>
          <w:b/>
          <w:bCs/>
          <w:sz w:val="28"/>
          <w:szCs w:val="28"/>
        </w:rPr>
        <w:lastRenderedPageBreak/>
        <w:t>Contributions</w:t>
      </w:r>
      <w:r>
        <w:rPr>
          <w:rFonts w:ascii="Arial" w:hAnsi="Arial" w:cs="Arial"/>
          <w:sz w:val="28"/>
          <w:szCs w:val="28"/>
        </w:rPr>
        <w:t xml:space="preserve"> :</w:t>
      </w:r>
    </w:p>
    <w:p w14:paraId="542F308F" w14:textId="1A26FF0A" w:rsidR="00C6661B" w:rsidRDefault="00C6661B" w:rsidP="00C6661B">
      <w:pPr>
        <w:pStyle w:val="Corpsdetexte"/>
        <w:numPr>
          <w:ilvl w:val="0"/>
          <w:numId w:val="46"/>
        </w:numPr>
        <w:spacing w:line="276" w:lineRule="auto"/>
        <w:rPr>
          <w:rFonts w:ascii="Arial" w:hAnsi="Arial" w:cs="Arial"/>
          <w:sz w:val="28"/>
          <w:szCs w:val="28"/>
        </w:rPr>
      </w:pPr>
      <w:r w:rsidRPr="00C6661B">
        <w:rPr>
          <w:rFonts w:ascii="Arial" w:hAnsi="Arial" w:cs="Arial"/>
          <w:sz w:val="28"/>
          <w:szCs w:val="28"/>
        </w:rPr>
        <w:t>Implementation of a complete AI pipeline for three-class breast classification, strictly adhering to clinical nomenclature.</w:t>
      </w:r>
    </w:p>
    <w:p w14:paraId="3A3A9C2A" w14:textId="5695F0F5" w:rsidR="00C6661B" w:rsidRDefault="00C6661B" w:rsidP="00C6661B">
      <w:pPr>
        <w:pStyle w:val="Corpsdetexte"/>
        <w:numPr>
          <w:ilvl w:val="0"/>
          <w:numId w:val="46"/>
        </w:numPr>
        <w:spacing w:line="276" w:lineRule="auto"/>
        <w:rPr>
          <w:rFonts w:ascii="Arial" w:hAnsi="Arial" w:cs="Arial"/>
          <w:sz w:val="28"/>
          <w:szCs w:val="28"/>
        </w:rPr>
      </w:pPr>
      <w:r w:rsidRPr="00C6661B">
        <w:rPr>
          <w:rFonts w:ascii="Arial" w:hAnsi="Arial" w:cs="Arial"/>
          <w:sz w:val="28"/>
          <w:szCs w:val="28"/>
        </w:rPr>
        <w:t>Reduction of catastrophic forgetting issues through fine-grained management of BatchNormalization freezing on a small volume of medical data.</w:t>
      </w:r>
    </w:p>
    <w:p w14:paraId="7307D4C9" w14:textId="5FC1E0B8" w:rsidR="00C6661B" w:rsidRDefault="00C6661B" w:rsidP="00C6661B">
      <w:pPr>
        <w:pStyle w:val="Corpsdetexte"/>
        <w:numPr>
          <w:ilvl w:val="0"/>
          <w:numId w:val="46"/>
        </w:numPr>
        <w:spacing w:line="276" w:lineRule="auto"/>
        <w:rPr>
          <w:rFonts w:ascii="Arial" w:hAnsi="Arial" w:cs="Arial"/>
          <w:sz w:val="28"/>
          <w:szCs w:val="28"/>
        </w:rPr>
      </w:pPr>
      <w:r w:rsidRPr="00C6661B">
        <w:rPr>
          <w:rFonts w:ascii="Arial" w:hAnsi="Arial" w:cs="Arial"/>
          <w:sz w:val="28"/>
          <w:szCs w:val="28"/>
        </w:rPr>
        <w:t>Implementation of an asymmetric thresholding strategy (Fail-Safe) optimizing the model for a triage context, with a malignant recall of 96.7%.</w:t>
      </w:r>
    </w:p>
    <w:p w14:paraId="12B43FB2" w14:textId="794DBECC" w:rsidR="00C6661B" w:rsidRDefault="00C6661B" w:rsidP="00C6661B">
      <w:pPr>
        <w:pStyle w:val="Corpsdetexte"/>
        <w:spacing w:line="276" w:lineRule="auto"/>
        <w:rPr>
          <w:rFonts w:ascii="Arial" w:hAnsi="Arial" w:cs="Arial"/>
          <w:sz w:val="28"/>
          <w:szCs w:val="28"/>
        </w:rPr>
      </w:pPr>
      <w:r w:rsidRPr="00C6661B">
        <w:rPr>
          <w:rFonts w:ascii="Arial" w:hAnsi="Arial" w:cs="Arial"/>
          <w:b/>
          <w:bCs/>
          <w:sz w:val="28"/>
          <w:szCs w:val="28"/>
        </w:rPr>
        <w:t>Perspectives</w:t>
      </w:r>
      <w:r>
        <w:rPr>
          <w:rFonts w:ascii="Arial" w:hAnsi="Arial" w:cs="Arial"/>
          <w:b/>
          <w:bCs/>
          <w:sz w:val="28"/>
          <w:szCs w:val="28"/>
        </w:rPr>
        <w:t xml:space="preserve"> :</w:t>
      </w:r>
      <w:r w:rsidR="00695B28">
        <w:rPr>
          <w:rFonts w:ascii="Arial" w:hAnsi="Arial" w:cs="Arial"/>
          <w:b/>
          <w:bCs/>
          <w:sz w:val="28"/>
          <w:szCs w:val="28"/>
        </w:rPr>
        <w:t xml:space="preserve"> </w:t>
      </w:r>
      <w:r w:rsidR="00695B28" w:rsidRPr="00695B28">
        <w:rPr>
          <w:rFonts w:ascii="Arial" w:hAnsi="Arial" w:cs="Arial"/>
          <w:sz w:val="28"/>
          <w:szCs w:val="28"/>
        </w:rPr>
        <w:t>A prospective pilot deployment within the CHUs of Abidjan, the creation of a locally annotated data bio-bank, and the joint re-training of cascaded segmentation models (U-Net) to isolate and characterize lesions while accounting for patient-specific breast density.</w:t>
      </w:r>
    </w:p>
    <w:p w14:paraId="53F7E8B1" w14:textId="7FA96883" w:rsidR="00695B28" w:rsidRPr="00695B28" w:rsidRDefault="00695B28" w:rsidP="00C6661B">
      <w:pPr>
        <w:pStyle w:val="Corpsdetexte"/>
        <w:spacing w:line="276" w:lineRule="auto"/>
        <w:rPr>
          <w:rFonts w:ascii="Arial" w:hAnsi="Arial" w:cs="Arial"/>
          <w:sz w:val="28"/>
          <w:szCs w:val="28"/>
        </w:rPr>
      </w:pPr>
      <w:r w:rsidRPr="00695B28">
        <w:rPr>
          <w:rFonts w:ascii="Arial" w:hAnsi="Arial" w:cs="Arial"/>
          <w:b/>
          <w:bCs/>
          <w:sz w:val="28"/>
          <w:szCs w:val="28"/>
        </w:rPr>
        <w:t>Keywords</w:t>
      </w:r>
      <w:r w:rsidRPr="00695B28">
        <w:rPr>
          <w:rFonts w:ascii="Arial" w:hAnsi="Arial" w:cs="Arial"/>
          <w:sz w:val="28"/>
          <w:szCs w:val="28"/>
        </w:rPr>
        <w:t xml:space="preserve"> </w:t>
      </w:r>
      <w:r>
        <w:rPr>
          <w:rFonts w:ascii="Arial" w:hAnsi="Arial" w:cs="Arial"/>
          <w:sz w:val="28"/>
          <w:szCs w:val="28"/>
        </w:rPr>
        <w:t xml:space="preserve">: </w:t>
      </w:r>
      <w:r w:rsidRPr="00695B28">
        <w:rPr>
          <w:rFonts w:ascii="Arial" w:hAnsi="Arial" w:cs="Arial"/>
          <w:sz w:val="28"/>
          <w:szCs w:val="28"/>
        </w:rPr>
        <w:t>Breast cancer; breast ultrasound; EfficientNet-B0; automated classification; U-Net; clinical triage; Côte d'Ivoire.</w:t>
      </w:r>
    </w:p>
    <w:p w14:paraId="5831E2D2" w14:textId="77777777" w:rsidR="0020726C" w:rsidRDefault="0020726C" w:rsidP="0020726C">
      <w:pPr>
        <w:pStyle w:val="Corpsdetexte"/>
        <w:spacing w:line="276" w:lineRule="auto"/>
        <w:ind w:left="720"/>
        <w:rPr>
          <w:rFonts w:ascii="Arial" w:hAnsi="Arial" w:cs="Arial"/>
          <w:sz w:val="28"/>
          <w:szCs w:val="28"/>
        </w:rPr>
      </w:pPr>
    </w:p>
    <w:p w14:paraId="2C10B46D" w14:textId="77777777" w:rsidR="0020726C" w:rsidRDefault="0020726C" w:rsidP="0020726C">
      <w:pPr>
        <w:pStyle w:val="Corpsdetexte"/>
        <w:spacing w:line="276" w:lineRule="auto"/>
        <w:ind w:left="720"/>
        <w:rPr>
          <w:rFonts w:ascii="Arial" w:hAnsi="Arial" w:cs="Arial"/>
          <w:sz w:val="28"/>
          <w:szCs w:val="28"/>
        </w:rPr>
      </w:pPr>
    </w:p>
    <w:p w14:paraId="2EF61213" w14:textId="77777777" w:rsidR="0020726C" w:rsidRDefault="0020726C" w:rsidP="0020726C">
      <w:pPr>
        <w:pStyle w:val="Corpsdetexte"/>
        <w:spacing w:line="276" w:lineRule="auto"/>
        <w:ind w:left="720"/>
        <w:rPr>
          <w:rFonts w:ascii="Arial" w:hAnsi="Arial" w:cs="Arial"/>
          <w:sz w:val="28"/>
          <w:szCs w:val="28"/>
        </w:rPr>
      </w:pPr>
    </w:p>
    <w:p w14:paraId="3D23128F" w14:textId="77777777" w:rsidR="0020726C" w:rsidRDefault="0020726C" w:rsidP="0020726C">
      <w:pPr>
        <w:pStyle w:val="Corpsdetexte"/>
        <w:spacing w:line="276" w:lineRule="auto"/>
        <w:ind w:left="720"/>
        <w:rPr>
          <w:rFonts w:ascii="Arial" w:hAnsi="Arial" w:cs="Arial"/>
          <w:sz w:val="28"/>
          <w:szCs w:val="28"/>
        </w:rPr>
      </w:pPr>
    </w:p>
    <w:p w14:paraId="549F37DC" w14:textId="77777777" w:rsidR="006700A6" w:rsidRPr="0067209C" w:rsidRDefault="006700A6" w:rsidP="001E1304">
      <w:pPr>
        <w:pStyle w:val="Corpsdetexte"/>
        <w:spacing w:line="276" w:lineRule="auto"/>
        <w:rPr>
          <w:rFonts w:ascii="Arial" w:hAnsi="Arial" w:cs="Arial"/>
          <w:sz w:val="28"/>
          <w:szCs w:val="28"/>
        </w:rPr>
      </w:pPr>
      <w:bookmarkStart w:id="2" w:name="introduction-générale"/>
    </w:p>
    <w:p w14:paraId="7008F47B" w14:textId="77777777" w:rsidR="003C463A" w:rsidRPr="0067209C" w:rsidRDefault="003C463A" w:rsidP="001E1304">
      <w:pPr>
        <w:pStyle w:val="Titre"/>
        <w:spacing w:line="276" w:lineRule="auto"/>
        <w:rPr>
          <w:b/>
          <w:bCs/>
        </w:rPr>
      </w:pPr>
    </w:p>
    <w:sdt>
      <w:sdtPr>
        <w:rPr>
          <w:rFonts w:asciiTheme="minorHAnsi" w:eastAsiaTheme="minorEastAsia" w:hAnsiTheme="minorHAnsi" w:cstheme="minorBidi"/>
          <w:color w:val="auto"/>
          <w:sz w:val="24"/>
          <w:szCs w:val="24"/>
          <w:lang w:val="fr-FR"/>
        </w:rPr>
        <w:id w:val="1722555642"/>
        <w:docPartObj>
          <w:docPartGallery w:val="Table of Contents"/>
          <w:docPartUnique/>
        </w:docPartObj>
      </w:sdtPr>
      <w:sdtEndPr>
        <w:rPr>
          <w:b/>
          <w:bCs/>
          <w:noProof/>
          <w:lang w:val="en-US"/>
        </w:rPr>
      </w:sdtEndPr>
      <w:sdtContent>
        <w:p w14:paraId="00083214" w14:textId="77777777" w:rsidR="00F67F8C" w:rsidRPr="00F67F8C" w:rsidRDefault="00F67F8C" w:rsidP="00F67F8C">
          <w:pPr>
            <w:pStyle w:val="En-ttedetabledesmatires"/>
            <w:rPr>
              <w:b/>
              <w:bCs/>
              <w:color w:val="000000" w:themeColor="text1"/>
            </w:rPr>
          </w:pPr>
          <w:r w:rsidRPr="00F67F8C">
            <w:rPr>
              <w:b/>
              <w:bCs/>
              <w:color w:val="000000" w:themeColor="text1"/>
              <w:lang w:val="fr-FR"/>
            </w:rPr>
            <w:t>Table des matières</w:t>
          </w:r>
        </w:p>
        <w:p w14:paraId="54550D38" w14:textId="4CF40A65" w:rsidR="00E123C3" w:rsidRDefault="00F67F8C">
          <w:pPr>
            <w:pStyle w:val="TM1"/>
            <w:tabs>
              <w:tab w:val="right" w:leader="dot" w:pos="10790"/>
            </w:tabs>
            <w:rPr>
              <w:b w:val="0"/>
              <w:bCs w:val="0"/>
              <w:i w:val="0"/>
              <w:iCs w:val="0"/>
              <w:noProof/>
              <w:kern w:val="2"/>
              <w:lang w:val="fr-CI" w:eastAsia="fr-FR"/>
              <w14:ligatures w14:val="standardContextual"/>
            </w:rPr>
          </w:pPr>
          <w:r>
            <w:rPr>
              <w:b w:val="0"/>
              <w:bCs w:val="0"/>
            </w:rPr>
            <w:fldChar w:fldCharType="begin"/>
          </w:r>
          <w:r>
            <w:instrText>TOC \o "1-3" \h \z \u</w:instrText>
          </w:r>
          <w:r>
            <w:rPr>
              <w:b w:val="0"/>
              <w:bCs w:val="0"/>
            </w:rPr>
            <w:fldChar w:fldCharType="separate"/>
          </w:r>
          <w:hyperlink w:anchor="_Toc236222441" w:history="1">
            <w:r w:rsidR="00E123C3" w:rsidRPr="000C61A8">
              <w:rPr>
                <w:rStyle w:val="Lienhypertexte"/>
                <w:noProof/>
                <w:lang w:val="fr-CI"/>
              </w:rPr>
              <w:t>RÉSUM</w:t>
            </w:r>
            <w:r w:rsidR="00E123C3" w:rsidRPr="000C61A8">
              <w:rPr>
                <w:rStyle w:val="Lienhypertexte"/>
                <w:noProof/>
                <w:lang w:val="fr-CI"/>
              </w:rPr>
              <w:t>É</w:t>
            </w:r>
            <w:r w:rsidR="00E123C3">
              <w:rPr>
                <w:noProof/>
                <w:webHidden/>
              </w:rPr>
              <w:tab/>
            </w:r>
            <w:r w:rsidR="00E123C3">
              <w:rPr>
                <w:noProof/>
                <w:webHidden/>
              </w:rPr>
              <w:fldChar w:fldCharType="begin"/>
            </w:r>
            <w:r w:rsidR="00E123C3">
              <w:rPr>
                <w:noProof/>
                <w:webHidden/>
              </w:rPr>
              <w:instrText xml:space="preserve"> PAGEREF _Toc236222441 \h </w:instrText>
            </w:r>
            <w:r w:rsidR="00E123C3">
              <w:rPr>
                <w:noProof/>
                <w:webHidden/>
              </w:rPr>
            </w:r>
            <w:r w:rsidR="00E123C3">
              <w:rPr>
                <w:noProof/>
                <w:webHidden/>
              </w:rPr>
              <w:fldChar w:fldCharType="separate"/>
            </w:r>
            <w:r w:rsidR="00907A70">
              <w:rPr>
                <w:noProof/>
                <w:webHidden/>
              </w:rPr>
              <w:t>3</w:t>
            </w:r>
            <w:r w:rsidR="00E123C3">
              <w:rPr>
                <w:noProof/>
                <w:webHidden/>
              </w:rPr>
              <w:fldChar w:fldCharType="end"/>
            </w:r>
          </w:hyperlink>
        </w:p>
        <w:p w14:paraId="5DE90139" w14:textId="0BB0EF70" w:rsidR="00E123C3" w:rsidRDefault="00E123C3">
          <w:pPr>
            <w:pStyle w:val="TM1"/>
            <w:tabs>
              <w:tab w:val="right" w:leader="dot" w:pos="10790"/>
            </w:tabs>
            <w:rPr>
              <w:b w:val="0"/>
              <w:bCs w:val="0"/>
              <w:i w:val="0"/>
              <w:iCs w:val="0"/>
              <w:noProof/>
              <w:kern w:val="2"/>
              <w:lang w:val="fr-CI" w:eastAsia="fr-FR"/>
              <w14:ligatures w14:val="standardContextual"/>
            </w:rPr>
          </w:pPr>
          <w:hyperlink w:anchor="_Toc236222442" w:history="1">
            <w:r w:rsidRPr="000C61A8">
              <w:rPr>
                <w:rStyle w:val="Lienhypertexte"/>
                <w:rFonts w:ascii="Arial" w:eastAsia="Times New Roman" w:hAnsi="Arial" w:cs="Arial"/>
                <w:noProof/>
                <w:lang w:eastAsia="fr-FR"/>
              </w:rPr>
              <w:t>ABSTR</w:t>
            </w:r>
            <w:r w:rsidRPr="000C61A8">
              <w:rPr>
                <w:rStyle w:val="Lienhypertexte"/>
                <w:rFonts w:ascii="Arial" w:eastAsia="Times New Roman" w:hAnsi="Arial" w:cs="Arial"/>
                <w:noProof/>
                <w:lang w:eastAsia="fr-FR"/>
              </w:rPr>
              <w:t>A</w:t>
            </w:r>
            <w:r w:rsidRPr="000C61A8">
              <w:rPr>
                <w:rStyle w:val="Lienhypertexte"/>
                <w:rFonts w:ascii="Arial" w:eastAsia="Times New Roman" w:hAnsi="Arial" w:cs="Arial"/>
                <w:noProof/>
                <w:lang w:eastAsia="fr-FR"/>
              </w:rPr>
              <w:t>CT</w:t>
            </w:r>
            <w:r>
              <w:rPr>
                <w:noProof/>
                <w:webHidden/>
              </w:rPr>
              <w:tab/>
            </w:r>
            <w:r>
              <w:rPr>
                <w:noProof/>
                <w:webHidden/>
              </w:rPr>
              <w:fldChar w:fldCharType="begin"/>
            </w:r>
            <w:r>
              <w:rPr>
                <w:noProof/>
                <w:webHidden/>
              </w:rPr>
              <w:instrText xml:space="preserve"> PAGEREF _Toc236222442 \h </w:instrText>
            </w:r>
            <w:r>
              <w:rPr>
                <w:noProof/>
                <w:webHidden/>
              </w:rPr>
            </w:r>
            <w:r>
              <w:rPr>
                <w:noProof/>
                <w:webHidden/>
              </w:rPr>
              <w:fldChar w:fldCharType="separate"/>
            </w:r>
            <w:r w:rsidR="00907A70">
              <w:rPr>
                <w:noProof/>
                <w:webHidden/>
              </w:rPr>
              <w:t>4</w:t>
            </w:r>
            <w:r>
              <w:rPr>
                <w:noProof/>
                <w:webHidden/>
              </w:rPr>
              <w:fldChar w:fldCharType="end"/>
            </w:r>
          </w:hyperlink>
        </w:p>
        <w:p w14:paraId="4EE0C66A" w14:textId="75F71FC3" w:rsidR="00E123C3" w:rsidRDefault="00E123C3">
          <w:pPr>
            <w:pStyle w:val="TM1"/>
            <w:tabs>
              <w:tab w:val="right" w:leader="dot" w:pos="10790"/>
            </w:tabs>
            <w:rPr>
              <w:b w:val="0"/>
              <w:bCs w:val="0"/>
              <w:i w:val="0"/>
              <w:iCs w:val="0"/>
              <w:noProof/>
              <w:kern w:val="2"/>
              <w:lang w:val="fr-CI" w:eastAsia="fr-FR"/>
              <w14:ligatures w14:val="standardContextual"/>
            </w:rPr>
          </w:pPr>
          <w:hyperlink w:anchor="_Toc236222443" w:history="1">
            <w:r w:rsidRPr="000C61A8">
              <w:rPr>
                <w:rStyle w:val="Lienhypertexte"/>
                <w:rFonts w:cs="Arial"/>
                <w:noProof/>
                <w:lang w:val="fr-CI"/>
              </w:rPr>
              <w:t>INTRODUC</w:t>
            </w:r>
            <w:r w:rsidRPr="000C61A8">
              <w:rPr>
                <w:rStyle w:val="Lienhypertexte"/>
                <w:rFonts w:cs="Arial"/>
                <w:noProof/>
                <w:lang w:val="fr-CI"/>
              </w:rPr>
              <w:t>T</w:t>
            </w:r>
            <w:r w:rsidRPr="000C61A8">
              <w:rPr>
                <w:rStyle w:val="Lienhypertexte"/>
                <w:rFonts w:cs="Arial"/>
                <w:noProof/>
                <w:lang w:val="fr-CI"/>
              </w:rPr>
              <w:t>ION GÉNÉRALE</w:t>
            </w:r>
            <w:r>
              <w:rPr>
                <w:noProof/>
                <w:webHidden/>
              </w:rPr>
              <w:tab/>
            </w:r>
            <w:r>
              <w:rPr>
                <w:noProof/>
                <w:webHidden/>
              </w:rPr>
              <w:fldChar w:fldCharType="begin"/>
            </w:r>
            <w:r>
              <w:rPr>
                <w:noProof/>
                <w:webHidden/>
              </w:rPr>
              <w:instrText xml:space="preserve"> PAGEREF _Toc236222443 \h </w:instrText>
            </w:r>
            <w:r>
              <w:rPr>
                <w:noProof/>
                <w:webHidden/>
              </w:rPr>
            </w:r>
            <w:r>
              <w:rPr>
                <w:noProof/>
                <w:webHidden/>
              </w:rPr>
              <w:fldChar w:fldCharType="separate"/>
            </w:r>
            <w:r w:rsidR="00907A70">
              <w:rPr>
                <w:noProof/>
                <w:webHidden/>
              </w:rPr>
              <w:t>7</w:t>
            </w:r>
            <w:r>
              <w:rPr>
                <w:noProof/>
                <w:webHidden/>
              </w:rPr>
              <w:fldChar w:fldCharType="end"/>
            </w:r>
          </w:hyperlink>
        </w:p>
        <w:p w14:paraId="2028C121" w14:textId="6D3EC0C4" w:rsidR="00E123C3" w:rsidRDefault="00E123C3">
          <w:pPr>
            <w:pStyle w:val="TM1"/>
            <w:tabs>
              <w:tab w:val="right" w:leader="dot" w:pos="10790"/>
            </w:tabs>
            <w:rPr>
              <w:b w:val="0"/>
              <w:bCs w:val="0"/>
              <w:i w:val="0"/>
              <w:iCs w:val="0"/>
              <w:noProof/>
              <w:kern w:val="2"/>
              <w:lang w:val="fr-CI" w:eastAsia="fr-FR"/>
              <w14:ligatures w14:val="standardContextual"/>
            </w:rPr>
          </w:pPr>
          <w:hyperlink w:anchor="_Toc236222444" w:history="1">
            <w:r w:rsidRPr="000C61A8">
              <w:rPr>
                <w:rStyle w:val="Lienhypertexte"/>
                <w:noProof/>
                <w:lang w:val="fr-CI"/>
              </w:rPr>
              <w:t>CHAPITRE 1 : CO</w:t>
            </w:r>
            <w:r w:rsidRPr="000C61A8">
              <w:rPr>
                <w:rStyle w:val="Lienhypertexte"/>
                <w:noProof/>
                <w:lang w:val="fr-CI"/>
              </w:rPr>
              <w:t>N</w:t>
            </w:r>
            <w:r w:rsidRPr="000C61A8">
              <w:rPr>
                <w:rStyle w:val="Lienhypertexte"/>
                <w:noProof/>
                <w:lang w:val="fr-CI"/>
              </w:rPr>
              <w:t>TEXTE CLINIQUE ET ÉPIDÉMIOLOGIQUE</w:t>
            </w:r>
            <w:r>
              <w:rPr>
                <w:noProof/>
                <w:webHidden/>
              </w:rPr>
              <w:tab/>
            </w:r>
            <w:r>
              <w:rPr>
                <w:noProof/>
                <w:webHidden/>
              </w:rPr>
              <w:fldChar w:fldCharType="begin"/>
            </w:r>
            <w:r>
              <w:rPr>
                <w:noProof/>
                <w:webHidden/>
              </w:rPr>
              <w:instrText xml:space="preserve"> PAGEREF _Toc236222444 \h </w:instrText>
            </w:r>
            <w:r>
              <w:rPr>
                <w:noProof/>
                <w:webHidden/>
              </w:rPr>
            </w:r>
            <w:r>
              <w:rPr>
                <w:noProof/>
                <w:webHidden/>
              </w:rPr>
              <w:fldChar w:fldCharType="separate"/>
            </w:r>
            <w:r w:rsidR="00907A70">
              <w:rPr>
                <w:noProof/>
                <w:webHidden/>
              </w:rPr>
              <w:t>9</w:t>
            </w:r>
            <w:r>
              <w:rPr>
                <w:noProof/>
                <w:webHidden/>
              </w:rPr>
              <w:fldChar w:fldCharType="end"/>
            </w:r>
          </w:hyperlink>
        </w:p>
        <w:p w14:paraId="5685C2B0" w14:textId="18C8C232" w:rsidR="00E123C3" w:rsidRDefault="00E123C3">
          <w:pPr>
            <w:pStyle w:val="TM1"/>
            <w:tabs>
              <w:tab w:val="right" w:leader="dot" w:pos="10790"/>
            </w:tabs>
            <w:rPr>
              <w:b w:val="0"/>
              <w:bCs w:val="0"/>
              <w:i w:val="0"/>
              <w:iCs w:val="0"/>
              <w:noProof/>
              <w:kern w:val="2"/>
              <w:lang w:val="fr-CI" w:eastAsia="fr-FR"/>
              <w14:ligatures w14:val="standardContextual"/>
            </w:rPr>
          </w:pPr>
          <w:hyperlink w:anchor="_Toc236222445" w:history="1">
            <w:r w:rsidRPr="000C61A8">
              <w:rPr>
                <w:rStyle w:val="Lienhypertexte"/>
                <w:noProof/>
                <w:lang w:val="fr-CI"/>
              </w:rPr>
              <w:t xml:space="preserve">CHAPITRE 2 : ÉTAT </w:t>
            </w:r>
            <w:r w:rsidRPr="000C61A8">
              <w:rPr>
                <w:rStyle w:val="Lienhypertexte"/>
                <w:noProof/>
                <w:lang w:val="fr-CI"/>
              </w:rPr>
              <w:t>D</w:t>
            </w:r>
            <w:r w:rsidRPr="000C61A8">
              <w:rPr>
                <w:rStyle w:val="Lienhypertexte"/>
                <w:noProof/>
                <w:lang w:val="fr-CI"/>
              </w:rPr>
              <w:t>E L'ART ET POSITIONNEMENT DE L'ÉTUDE</w:t>
            </w:r>
            <w:r>
              <w:rPr>
                <w:noProof/>
                <w:webHidden/>
              </w:rPr>
              <w:tab/>
            </w:r>
            <w:r>
              <w:rPr>
                <w:noProof/>
                <w:webHidden/>
              </w:rPr>
              <w:fldChar w:fldCharType="begin"/>
            </w:r>
            <w:r>
              <w:rPr>
                <w:noProof/>
                <w:webHidden/>
              </w:rPr>
              <w:instrText xml:space="preserve"> PAGEREF _Toc236222445 \h </w:instrText>
            </w:r>
            <w:r>
              <w:rPr>
                <w:noProof/>
                <w:webHidden/>
              </w:rPr>
            </w:r>
            <w:r>
              <w:rPr>
                <w:noProof/>
                <w:webHidden/>
              </w:rPr>
              <w:fldChar w:fldCharType="separate"/>
            </w:r>
            <w:r w:rsidR="00907A70">
              <w:rPr>
                <w:noProof/>
                <w:webHidden/>
              </w:rPr>
              <w:t>14</w:t>
            </w:r>
            <w:r>
              <w:rPr>
                <w:noProof/>
                <w:webHidden/>
              </w:rPr>
              <w:fldChar w:fldCharType="end"/>
            </w:r>
          </w:hyperlink>
        </w:p>
        <w:p w14:paraId="648AC083" w14:textId="5D42113D" w:rsidR="00E123C3" w:rsidRDefault="00E123C3">
          <w:pPr>
            <w:pStyle w:val="TM1"/>
            <w:tabs>
              <w:tab w:val="right" w:leader="dot" w:pos="10790"/>
            </w:tabs>
            <w:rPr>
              <w:b w:val="0"/>
              <w:bCs w:val="0"/>
              <w:i w:val="0"/>
              <w:iCs w:val="0"/>
              <w:noProof/>
              <w:kern w:val="2"/>
              <w:lang w:val="fr-CI" w:eastAsia="fr-FR"/>
              <w14:ligatures w14:val="standardContextual"/>
            </w:rPr>
          </w:pPr>
          <w:hyperlink w:anchor="_Toc236222446" w:history="1">
            <w:r w:rsidRPr="000C61A8">
              <w:rPr>
                <w:rStyle w:val="Lienhypertexte"/>
                <w:rFonts w:cs="Arial"/>
                <w:noProof/>
                <w:lang w:val="fr-CI"/>
              </w:rPr>
              <w:t>CHAPITRE 3 : MÉTHODOLOGIE-PIPELINE D'IA POUR LA CLASSIFICATION DES LÉSIONS MAMMAIRES ÉCHOGRAPHI</w:t>
            </w:r>
            <w:r w:rsidRPr="000C61A8">
              <w:rPr>
                <w:rStyle w:val="Lienhypertexte"/>
                <w:rFonts w:cs="Arial"/>
                <w:noProof/>
                <w:lang w:val="fr-CI"/>
              </w:rPr>
              <w:t>Q</w:t>
            </w:r>
            <w:r w:rsidRPr="000C61A8">
              <w:rPr>
                <w:rStyle w:val="Lienhypertexte"/>
                <w:rFonts w:cs="Arial"/>
                <w:noProof/>
                <w:lang w:val="fr-CI"/>
              </w:rPr>
              <w:t>UES</w:t>
            </w:r>
            <w:r>
              <w:rPr>
                <w:noProof/>
                <w:webHidden/>
              </w:rPr>
              <w:tab/>
            </w:r>
            <w:r>
              <w:rPr>
                <w:noProof/>
                <w:webHidden/>
              </w:rPr>
              <w:fldChar w:fldCharType="begin"/>
            </w:r>
            <w:r>
              <w:rPr>
                <w:noProof/>
                <w:webHidden/>
              </w:rPr>
              <w:instrText xml:space="preserve"> PAGEREF _Toc236222446 \h </w:instrText>
            </w:r>
            <w:r>
              <w:rPr>
                <w:noProof/>
                <w:webHidden/>
              </w:rPr>
            </w:r>
            <w:r>
              <w:rPr>
                <w:noProof/>
                <w:webHidden/>
              </w:rPr>
              <w:fldChar w:fldCharType="separate"/>
            </w:r>
            <w:r w:rsidR="00907A70">
              <w:rPr>
                <w:noProof/>
                <w:webHidden/>
              </w:rPr>
              <w:t>24</w:t>
            </w:r>
            <w:r>
              <w:rPr>
                <w:noProof/>
                <w:webHidden/>
              </w:rPr>
              <w:fldChar w:fldCharType="end"/>
            </w:r>
          </w:hyperlink>
        </w:p>
        <w:p w14:paraId="3A0854FB" w14:textId="654CC39C" w:rsidR="00E123C3" w:rsidRDefault="00E123C3">
          <w:pPr>
            <w:pStyle w:val="TM1"/>
            <w:tabs>
              <w:tab w:val="right" w:leader="dot" w:pos="10790"/>
            </w:tabs>
            <w:rPr>
              <w:b w:val="0"/>
              <w:bCs w:val="0"/>
              <w:i w:val="0"/>
              <w:iCs w:val="0"/>
              <w:noProof/>
              <w:kern w:val="2"/>
              <w:lang w:val="fr-CI" w:eastAsia="fr-FR"/>
              <w14:ligatures w14:val="standardContextual"/>
            </w:rPr>
          </w:pPr>
          <w:hyperlink w:anchor="_Toc236222447" w:history="1">
            <w:r w:rsidRPr="000C61A8">
              <w:rPr>
                <w:rStyle w:val="Lienhypertexte"/>
                <w:noProof/>
                <w:lang w:val="fr-CI"/>
              </w:rPr>
              <w:t>CHAPITRE 4 : RÉ</w:t>
            </w:r>
            <w:r w:rsidRPr="000C61A8">
              <w:rPr>
                <w:rStyle w:val="Lienhypertexte"/>
                <w:noProof/>
                <w:lang w:val="fr-CI"/>
              </w:rPr>
              <w:t>S</w:t>
            </w:r>
            <w:r w:rsidRPr="000C61A8">
              <w:rPr>
                <w:rStyle w:val="Lienhypertexte"/>
                <w:noProof/>
                <w:lang w:val="fr-CI"/>
              </w:rPr>
              <w:t>ULTATS EXPÉRIMENTAUX ET DISCUSSION</w:t>
            </w:r>
            <w:r>
              <w:rPr>
                <w:noProof/>
                <w:webHidden/>
              </w:rPr>
              <w:tab/>
            </w:r>
            <w:r>
              <w:rPr>
                <w:noProof/>
                <w:webHidden/>
              </w:rPr>
              <w:fldChar w:fldCharType="begin"/>
            </w:r>
            <w:r>
              <w:rPr>
                <w:noProof/>
                <w:webHidden/>
              </w:rPr>
              <w:instrText xml:space="preserve"> PAGEREF _Toc236222447 \h </w:instrText>
            </w:r>
            <w:r>
              <w:rPr>
                <w:noProof/>
                <w:webHidden/>
              </w:rPr>
            </w:r>
            <w:r>
              <w:rPr>
                <w:noProof/>
                <w:webHidden/>
              </w:rPr>
              <w:fldChar w:fldCharType="separate"/>
            </w:r>
            <w:r w:rsidR="00907A70">
              <w:rPr>
                <w:noProof/>
                <w:webHidden/>
              </w:rPr>
              <w:t>32</w:t>
            </w:r>
            <w:r>
              <w:rPr>
                <w:noProof/>
                <w:webHidden/>
              </w:rPr>
              <w:fldChar w:fldCharType="end"/>
            </w:r>
          </w:hyperlink>
        </w:p>
        <w:p w14:paraId="6CB0F088" w14:textId="0AEDB715" w:rsidR="00E123C3" w:rsidRDefault="00E123C3">
          <w:pPr>
            <w:pStyle w:val="TM1"/>
            <w:tabs>
              <w:tab w:val="right" w:leader="dot" w:pos="10790"/>
            </w:tabs>
            <w:rPr>
              <w:b w:val="0"/>
              <w:bCs w:val="0"/>
              <w:i w:val="0"/>
              <w:iCs w:val="0"/>
              <w:noProof/>
              <w:kern w:val="2"/>
              <w:lang w:val="fr-CI" w:eastAsia="fr-FR"/>
              <w14:ligatures w14:val="standardContextual"/>
            </w:rPr>
          </w:pPr>
          <w:hyperlink w:anchor="_Toc236222448" w:history="1">
            <w:r w:rsidRPr="000C61A8">
              <w:rPr>
                <w:rStyle w:val="Lienhypertexte"/>
                <w:noProof/>
                <w:lang w:val="fr-CI"/>
              </w:rPr>
              <w:t>CHAPITRE 5 : DIS</w:t>
            </w:r>
            <w:r w:rsidRPr="000C61A8">
              <w:rPr>
                <w:rStyle w:val="Lienhypertexte"/>
                <w:noProof/>
                <w:lang w:val="fr-CI"/>
              </w:rPr>
              <w:t>C</w:t>
            </w:r>
            <w:r w:rsidRPr="000C61A8">
              <w:rPr>
                <w:rStyle w:val="Lienhypertexte"/>
                <w:noProof/>
                <w:lang w:val="fr-CI"/>
              </w:rPr>
              <w:t>USSION SCIENTIFIQUE</w:t>
            </w:r>
            <w:r>
              <w:rPr>
                <w:noProof/>
                <w:webHidden/>
              </w:rPr>
              <w:tab/>
            </w:r>
            <w:r>
              <w:rPr>
                <w:noProof/>
                <w:webHidden/>
              </w:rPr>
              <w:fldChar w:fldCharType="begin"/>
            </w:r>
            <w:r>
              <w:rPr>
                <w:noProof/>
                <w:webHidden/>
              </w:rPr>
              <w:instrText xml:space="preserve"> PAGEREF _Toc236222448 \h </w:instrText>
            </w:r>
            <w:r>
              <w:rPr>
                <w:noProof/>
                <w:webHidden/>
              </w:rPr>
            </w:r>
            <w:r>
              <w:rPr>
                <w:noProof/>
                <w:webHidden/>
              </w:rPr>
              <w:fldChar w:fldCharType="separate"/>
            </w:r>
            <w:r w:rsidR="00907A70">
              <w:rPr>
                <w:noProof/>
                <w:webHidden/>
              </w:rPr>
              <w:t>39</w:t>
            </w:r>
            <w:r>
              <w:rPr>
                <w:noProof/>
                <w:webHidden/>
              </w:rPr>
              <w:fldChar w:fldCharType="end"/>
            </w:r>
          </w:hyperlink>
        </w:p>
        <w:p w14:paraId="5B0878F5" w14:textId="69DC298E" w:rsidR="00E123C3" w:rsidRDefault="00E123C3">
          <w:pPr>
            <w:pStyle w:val="TM1"/>
            <w:tabs>
              <w:tab w:val="right" w:leader="dot" w:pos="10790"/>
            </w:tabs>
            <w:rPr>
              <w:b w:val="0"/>
              <w:bCs w:val="0"/>
              <w:i w:val="0"/>
              <w:iCs w:val="0"/>
              <w:noProof/>
              <w:kern w:val="2"/>
              <w:lang w:val="fr-CI" w:eastAsia="fr-FR"/>
              <w14:ligatures w14:val="standardContextual"/>
            </w:rPr>
          </w:pPr>
          <w:hyperlink w:anchor="_Toc236222449" w:history="1">
            <w:r w:rsidRPr="000C61A8">
              <w:rPr>
                <w:rStyle w:val="Lienhypertexte"/>
                <w:noProof/>
                <w:lang w:val="fr-CI"/>
              </w:rPr>
              <w:t xml:space="preserve">CONCLUSION GÉNÉRALE ET </w:t>
            </w:r>
            <w:r w:rsidRPr="000C61A8">
              <w:rPr>
                <w:rStyle w:val="Lienhypertexte"/>
                <w:noProof/>
                <w:lang w:val="fr-CI"/>
              </w:rPr>
              <w:t>P</w:t>
            </w:r>
            <w:r w:rsidRPr="000C61A8">
              <w:rPr>
                <w:rStyle w:val="Lienhypertexte"/>
                <w:noProof/>
                <w:lang w:val="fr-CI"/>
              </w:rPr>
              <w:t>ERSPECTIVES</w:t>
            </w:r>
            <w:r>
              <w:rPr>
                <w:noProof/>
                <w:webHidden/>
              </w:rPr>
              <w:tab/>
            </w:r>
            <w:r>
              <w:rPr>
                <w:noProof/>
                <w:webHidden/>
              </w:rPr>
              <w:fldChar w:fldCharType="begin"/>
            </w:r>
            <w:r>
              <w:rPr>
                <w:noProof/>
                <w:webHidden/>
              </w:rPr>
              <w:instrText xml:space="preserve"> PAGEREF _Toc236222449 \h </w:instrText>
            </w:r>
            <w:r>
              <w:rPr>
                <w:noProof/>
                <w:webHidden/>
              </w:rPr>
            </w:r>
            <w:r>
              <w:rPr>
                <w:noProof/>
                <w:webHidden/>
              </w:rPr>
              <w:fldChar w:fldCharType="separate"/>
            </w:r>
            <w:r w:rsidR="00907A70">
              <w:rPr>
                <w:noProof/>
                <w:webHidden/>
              </w:rPr>
              <w:t>49</w:t>
            </w:r>
            <w:r>
              <w:rPr>
                <w:noProof/>
                <w:webHidden/>
              </w:rPr>
              <w:fldChar w:fldCharType="end"/>
            </w:r>
          </w:hyperlink>
        </w:p>
        <w:p w14:paraId="6F1529E4" w14:textId="4733EDA4" w:rsidR="00E123C3" w:rsidRDefault="00E123C3">
          <w:pPr>
            <w:pStyle w:val="TM1"/>
            <w:tabs>
              <w:tab w:val="right" w:leader="dot" w:pos="10790"/>
            </w:tabs>
            <w:rPr>
              <w:b w:val="0"/>
              <w:bCs w:val="0"/>
              <w:i w:val="0"/>
              <w:iCs w:val="0"/>
              <w:noProof/>
              <w:kern w:val="2"/>
              <w:lang w:val="fr-CI" w:eastAsia="fr-FR"/>
              <w14:ligatures w14:val="standardContextual"/>
            </w:rPr>
          </w:pPr>
          <w:hyperlink w:anchor="_Toc236222450" w:history="1">
            <w:r w:rsidRPr="000C61A8">
              <w:rPr>
                <w:rStyle w:val="Lienhypertexte"/>
                <w:noProof/>
                <w:lang w:val="fr-CI"/>
              </w:rPr>
              <w:t>RÉFÉRE</w:t>
            </w:r>
            <w:r w:rsidRPr="000C61A8">
              <w:rPr>
                <w:rStyle w:val="Lienhypertexte"/>
                <w:noProof/>
                <w:lang w:val="fr-CI"/>
              </w:rPr>
              <w:t>N</w:t>
            </w:r>
            <w:r w:rsidRPr="000C61A8">
              <w:rPr>
                <w:rStyle w:val="Lienhypertexte"/>
                <w:noProof/>
                <w:lang w:val="fr-CI"/>
              </w:rPr>
              <w:t>CES</w:t>
            </w:r>
            <w:r>
              <w:rPr>
                <w:noProof/>
                <w:webHidden/>
              </w:rPr>
              <w:tab/>
            </w:r>
            <w:r>
              <w:rPr>
                <w:noProof/>
                <w:webHidden/>
              </w:rPr>
              <w:fldChar w:fldCharType="begin"/>
            </w:r>
            <w:r>
              <w:rPr>
                <w:noProof/>
                <w:webHidden/>
              </w:rPr>
              <w:instrText xml:space="preserve"> PAGEREF _Toc236222450 \h </w:instrText>
            </w:r>
            <w:r>
              <w:rPr>
                <w:noProof/>
                <w:webHidden/>
              </w:rPr>
            </w:r>
            <w:r>
              <w:rPr>
                <w:noProof/>
                <w:webHidden/>
              </w:rPr>
              <w:fldChar w:fldCharType="separate"/>
            </w:r>
            <w:r w:rsidR="00907A70">
              <w:rPr>
                <w:noProof/>
                <w:webHidden/>
              </w:rPr>
              <w:t>51</w:t>
            </w:r>
            <w:r>
              <w:rPr>
                <w:noProof/>
                <w:webHidden/>
              </w:rPr>
              <w:fldChar w:fldCharType="end"/>
            </w:r>
          </w:hyperlink>
        </w:p>
        <w:p w14:paraId="19F4F655" w14:textId="149EFFB2" w:rsidR="00E123C3" w:rsidRDefault="00E123C3">
          <w:pPr>
            <w:pStyle w:val="TM1"/>
            <w:tabs>
              <w:tab w:val="right" w:leader="dot" w:pos="10790"/>
            </w:tabs>
            <w:rPr>
              <w:b w:val="0"/>
              <w:bCs w:val="0"/>
              <w:i w:val="0"/>
              <w:iCs w:val="0"/>
              <w:noProof/>
              <w:kern w:val="2"/>
              <w:lang w:val="fr-CI" w:eastAsia="fr-FR"/>
              <w14:ligatures w14:val="standardContextual"/>
            </w:rPr>
          </w:pPr>
          <w:hyperlink w:anchor="_Toc236222451" w:history="1">
            <w:r w:rsidRPr="000C61A8">
              <w:rPr>
                <w:rStyle w:val="Lienhypertexte"/>
                <w:noProof/>
                <w:lang w:val="fr-CI"/>
              </w:rPr>
              <w:t>ANNEXE</w:t>
            </w:r>
            <w:r w:rsidRPr="000C61A8">
              <w:rPr>
                <w:rStyle w:val="Lienhypertexte"/>
                <w:noProof/>
                <w:lang w:val="fr-CI"/>
              </w:rPr>
              <w:t>S</w:t>
            </w:r>
            <w:r>
              <w:rPr>
                <w:noProof/>
                <w:webHidden/>
              </w:rPr>
              <w:tab/>
            </w:r>
            <w:r>
              <w:rPr>
                <w:noProof/>
                <w:webHidden/>
              </w:rPr>
              <w:fldChar w:fldCharType="begin"/>
            </w:r>
            <w:r>
              <w:rPr>
                <w:noProof/>
                <w:webHidden/>
              </w:rPr>
              <w:instrText xml:space="preserve"> PAGEREF _Toc236222451 \h </w:instrText>
            </w:r>
            <w:r>
              <w:rPr>
                <w:noProof/>
                <w:webHidden/>
              </w:rPr>
            </w:r>
            <w:r>
              <w:rPr>
                <w:noProof/>
                <w:webHidden/>
              </w:rPr>
              <w:fldChar w:fldCharType="separate"/>
            </w:r>
            <w:r w:rsidR="00907A70">
              <w:rPr>
                <w:noProof/>
                <w:webHidden/>
              </w:rPr>
              <w:t>53</w:t>
            </w:r>
            <w:r>
              <w:rPr>
                <w:noProof/>
                <w:webHidden/>
              </w:rPr>
              <w:fldChar w:fldCharType="end"/>
            </w:r>
          </w:hyperlink>
        </w:p>
        <w:p w14:paraId="659AE0EF" w14:textId="25F85F66" w:rsidR="00E123C3" w:rsidRDefault="00E123C3">
          <w:pPr>
            <w:pStyle w:val="TM1"/>
            <w:tabs>
              <w:tab w:val="right" w:leader="dot" w:pos="10790"/>
            </w:tabs>
            <w:rPr>
              <w:b w:val="0"/>
              <w:bCs w:val="0"/>
              <w:i w:val="0"/>
              <w:iCs w:val="0"/>
              <w:noProof/>
              <w:kern w:val="2"/>
              <w:lang w:val="fr-CI" w:eastAsia="fr-FR"/>
              <w14:ligatures w14:val="standardContextual"/>
            </w:rPr>
          </w:pPr>
          <w:hyperlink w:anchor="_Toc236222452" w:history="1">
            <w:r w:rsidRPr="000C61A8">
              <w:rPr>
                <w:rStyle w:val="Lienhypertexte"/>
                <w:noProof/>
                <w:lang w:val="fr-CI"/>
              </w:rPr>
              <w:t>LISTE DES FIG</w:t>
            </w:r>
            <w:r w:rsidRPr="000C61A8">
              <w:rPr>
                <w:rStyle w:val="Lienhypertexte"/>
                <w:noProof/>
                <w:lang w:val="fr-CI"/>
              </w:rPr>
              <w:t>U</w:t>
            </w:r>
            <w:r w:rsidRPr="000C61A8">
              <w:rPr>
                <w:rStyle w:val="Lienhypertexte"/>
                <w:noProof/>
                <w:lang w:val="fr-CI"/>
              </w:rPr>
              <w:t>RES</w:t>
            </w:r>
            <w:r>
              <w:rPr>
                <w:noProof/>
                <w:webHidden/>
              </w:rPr>
              <w:tab/>
            </w:r>
            <w:r>
              <w:rPr>
                <w:noProof/>
                <w:webHidden/>
              </w:rPr>
              <w:fldChar w:fldCharType="begin"/>
            </w:r>
            <w:r>
              <w:rPr>
                <w:noProof/>
                <w:webHidden/>
              </w:rPr>
              <w:instrText xml:space="preserve"> PAGEREF _Toc236222452 \h </w:instrText>
            </w:r>
            <w:r>
              <w:rPr>
                <w:noProof/>
                <w:webHidden/>
              </w:rPr>
            </w:r>
            <w:r>
              <w:rPr>
                <w:noProof/>
                <w:webHidden/>
              </w:rPr>
              <w:fldChar w:fldCharType="separate"/>
            </w:r>
            <w:r w:rsidR="00907A70">
              <w:rPr>
                <w:noProof/>
                <w:webHidden/>
              </w:rPr>
              <w:t>55</w:t>
            </w:r>
            <w:r>
              <w:rPr>
                <w:noProof/>
                <w:webHidden/>
              </w:rPr>
              <w:fldChar w:fldCharType="end"/>
            </w:r>
          </w:hyperlink>
        </w:p>
        <w:p w14:paraId="01B42AA9" w14:textId="2B3831D0" w:rsidR="00E123C3" w:rsidRDefault="00E123C3">
          <w:pPr>
            <w:pStyle w:val="TM1"/>
            <w:tabs>
              <w:tab w:val="right" w:leader="dot" w:pos="10790"/>
            </w:tabs>
            <w:rPr>
              <w:b w:val="0"/>
              <w:bCs w:val="0"/>
              <w:i w:val="0"/>
              <w:iCs w:val="0"/>
              <w:noProof/>
              <w:kern w:val="2"/>
              <w:lang w:val="fr-CI" w:eastAsia="fr-FR"/>
              <w14:ligatures w14:val="standardContextual"/>
            </w:rPr>
          </w:pPr>
          <w:hyperlink w:anchor="_Toc236222453" w:history="1">
            <w:r w:rsidRPr="000C61A8">
              <w:rPr>
                <w:rStyle w:val="Lienhypertexte"/>
                <w:noProof/>
                <w:lang w:val="fr-CI"/>
              </w:rPr>
              <w:t>LISTE DES</w:t>
            </w:r>
            <w:r w:rsidRPr="000C61A8">
              <w:rPr>
                <w:rStyle w:val="Lienhypertexte"/>
                <w:noProof/>
                <w:lang w:val="fr-CI"/>
              </w:rPr>
              <w:t xml:space="preserve"> </w:t>
            </w:r>
            <w:r w:rsidRPr="000C61A8">
              <w:rPr>
                <w:rStyle w:val="Lienhypertexte"/>
                <w:noProof/>
                <w:lang w:val="fr-CI"/>
              </w:rPr>
              <w:t>TABLEAUX</w:t>
            </w:r>
            <w:r>
              <w:rPr>
                <w:noProof/>
                <w:webHidden/>
              </w:rPr>
              <w:tab/>
            </w:r>
            <w:r>
              <w:rPr>
                <w:noProof/>
                <w:webHidden/>
              </w:rPr>
              <w:fldChar w:fldCharType="begin"/>
            </w:r>
            <w:r>
              <w:rPr>
                <w:noProof/>
                <w:webHidden/>
              </w:rPr>
              <w:instrText xml:space="preserve"> PAGEREF _Toc236222453 \h </w:instrText>
            </w:r>
            <w:r>
              <w:rPr>
                <w:noProof/>
                <w:webHidden/>
              </w:rPr>
            </w:r>
            <w:r>
              <w:rPr>
                <w:noProof/>
                <w:webHidden/>
              </w:rPr>
              <w:fldChar w:fldCharType="separate"/>
            </w:r>
            <w:r w:rsidR="00907A70">
              <w:rPr>
                <w:noProof/>
                <w:webHidden/>
              </w:rPr>
              <w:t>57</w:t>
            </w:r>
            <w:r>
              <w:rPr>
                <w:noProof/>
                <w:webHidden/>
              </w:rPr>
              <w:fldChar w:fldCharType="end"/>
            </w:r>
          </w:hyperlink>
        </w:p>
        <w:p w14:paraId="77D55634" w14:textId="79F04FF2" w:rsidR="00E123C3" w:rsidRDefault="00E123C3">
          <w:pPr>
            <w:pStyle w:val="TM1"/>
            <w:tabs>
              <w:tab w:val="right" w:leader="dot" w:pos="10790"/>
            </w:tabs>
            <w:rPr>
              <w:b w:val="0"/>
              <w:bCs w:val="0"/>
              <w:i w:val="0"/>
              <w:iCs w:val="0"/>
              <w:noProof/>
              <w:kern w:val="2"/>
              <w:lang w:val="fr-CI" w:eastAsia="fr-FR"/>
              <w14:ligatures w14:val="standardContextual"/>
            </w:rPr>
          </w:pPr>
          <w:hyperlink w:anchor="_Toc236222454" w:history="1">
            <w:r w:rsidRPr="000C61A8">
              <w:rPr>
                <w:rStyle w:val="Lienhypertexte"/>
                <w:noProof/>
              </w:rPr>
              <w:t>LISTE DES ABRÉVI</w:t>
            </w:r>
            <w:r w:rsidRPr="000C61A8">
              <w:rPr>
                <w:rStyle w:val="Lienhypertexte"/>
                <w:noProof/>
              </w:rPr>
              <w:t>A</w:t>
            </w:r>
            <w:r w:rsidRPr="000C61A8">
              <w:rPr>
                <w:rStyle w:val="Lienhypertexte"/>
                <w:noProof/>
              </w:rPr>
              <w:t>TIONS</w:t>
            </w:r>
            <w:r>
              <w:rPr>
                <w:noProof/>
                <w:webHidden/>
              </w:rPr>
              <w:tab/>
            </w:r>
            <w:r>
              <w:rPr>
                <w:noProof/>
                <w:webHidden/>
              </w:rPr>
              <w:fldChar w:fldCharType="begin"/>
            </w:r>
            <w:r>
              <w:rPr>
                <w:noProof/>
                <w:webHidden/>
              </w:rPr>
              <w:instrText xml:space="preserve"> PAGEREF _Toc236222454 \h </w:instrText>
            </w:r>
            <w:r>
              <w:rPr>
                <w:noProof/>
                <w:webHidden/>
              </w:rPr>
            </w:r>
            <w:r>
              <w:rPr>
                <w:noProof/>
                <w:webHidden/>
              </w:rPr>
              <w:fldChar w:fldCharType="separate"/>
            </w:r>
            <w:r w:rsidR="00907A70">
              <w:rPr>
                <w:noProof/>
                <w:webHidden/>
              </w:rPr>
              <w:t>57</w:t>
            </w:r>
            <w:r>
              <w:rPr>
                <w:noProof/>
                <w:webHidden/>
              </w:rPr>
              <w:fldChar w:fldCharType="end"/>
            </w:r>
          </w:hyperlink>
        </w:p>
        <w:p w14:paraId="16B2CABA" w14:textId="4E590DAA" w:rsidR="00F67F8C" w:rsidRDefault="00F67F8C" w:rsidP="00F67F8C">
          <w:pPr>
            <w:rPr>
              <w:b/>
              <w:bCs/>
              <w:noProof/>
            </w:rPr>
          </w:pPr>
          <w:r>
            <w:rPr>
              <w:b/>
              <w:bCs/>
              <w:noProof/>
            </w:rPr>
            <w:fldChar w:fldCharType="end"/>
          </w:r>
        </w:p>
      </w:sdtContent>
    </w:sdt>
    <w:p w14:paraId="3E55E902" w14:textId="6825FA7D" w:rsidR="0020726C" w:rsidRDefault="0020726C" w:rsidP="001E1304">
      <w:pPr>
        <w:pStyle w:val="Titre"/>
        <w:spacing w:line="276" w:lineRule="auto"/>
        <w:rPr>
          <w:b/>
          <w:bCs/>
          <w:lang w:val="fr-CI"/>
        </w:rPr>
      </w:pPr>
    </w:p>
    <w:p w14:paraId="6650C235" w14:textId="2114A628" w:rsidR="000B5A31" w:rsidRPr="0091089A" w:rsidRDefault="0020726C" w:rsidP="0091089A">
      <w:pPr>
        <w:rPr>
          <w:rFonts w:asciiTheme="majorHAnsi" w:eastAsiaTheme="majorEastAsia" w:hAnsiTheme="majorHAnsi" w:cstheme="majorBidi"/>
          <w:b/>
          <w:bCs/>
          <w:sz w:val="56"/>
          <w:szCs w:val="56"/>
          <w:lang w:val="fr-CI"/>
        </w:rPr>
      </w:pPr>
      <w:r>
        <w:rPr>
          <w:b/>
          <w:bCs/>
          <w:lang w:val="fr-CI"/>
        </w:rPr>
        <w:br w:type="page"/>
      </w:r>
      <w:bookmarkStart w:id="3" w:name="X98fb6df914caa2d77c3fdec5dabef81de019aec"/>
      <w:bookmarkEnd w:id="2"/>
    </w:p>
    <w:p w14:paraId="3FB21E38" w14:textId="77777777" w:rsidR="000B5A31" w:rsidRDefault="000B5A31" w:rsidP="000B5A31">
      <w:pPr>
        <w:pStyle w:val="Titre1"/>
        <w:rPr>
          <w:rFonts w:ascii="Arial" w:hAnsi="Arial" w:cs="Arial"/>
          <w:color w:val="000000" w:themeColor="text1"/>
          <w:sz w:val="28"/>
          <w:szCs w:val="28"/>
          <w:lang w:val="fr-CI"/>
        </w:rPr>
      </w:pPr>
    </w:p>
    <w:p w14:paraId="2EB4534F" w14:textId="772D3B59" w:rsidR="000B5A31" w:rsidRDefault="000B5A31" w:rsidP="0091089A">
      <w:pPr>
        <w:pStyle w:val="Titre1"/>
        <w:jc w:val="center"/>
        <w:rPr>
          <w:rFonts w:ascii="Arial" w:hAnsi="Arial" w:cs="Arial"/>
          <w:color w:val="000000" w:themeColor="text1"/>
          <w:sz w:val="28"/>
          <w:szCs w:val="28"/>
          <w:lang w:val="fr-CI"/>
        </w:rPr>
      </w:pPr>
      <w:bookmarkStart w:id="4" w:name="_Toc236222443"/>
      <w:r w:rsidRPr="002C1C59">
        <w:rPr>
          <w:rFonts w:cs="Arial"/>
          <w:b/>
          <w:bCs/>
          <w:color w:val="000000" w:themeColor="text1"/>
          <w:sz w:val="56"/>
          <w:szCs w:val="56"/>
          <w:lang w:val="fr-CI"/>
        </w:rPr>
        <w:t>INTRODUCTION GÉNÉRALE</w:t>
      </w:r>
      <w:bookmarkEnd w:id="4"/>
    </w:p>
    <w:p w14:paraId="0C96DA9E" w14:textId="7590D6F9" w:rsidR="00E63D49" w:rsidRDefault="009306EF" w:rsidP="005E2C0F">
      <w:pPr>
        <w:pStyle w:val="NormalWeb"/>
        <w:rPr>
          <w:rFonts w:ascii="Arial" w:hAnsi="Arial" w:cs="Arial"/>
          <w:sz w:val="28"/>
          <w:szCs w:val="28"/>
        </w:rPr>
      </w:pPr>
      <w:r w:rsidRPr="009306EF">
        <w:rPr>
          <w:rFonts w:ascii="Arial" w:hAnsi="Arial" w:cs="Arial"/>
          <w:sz w:val="28"/>
          <w:szCs w:val="28"/>
        </w:rPr>
        <w:t xml:space="preserve">En Côte d'Ivoire, le cancer du sein constitue aujourd'hui une véritable urgence de santé publique. Il représente la première cause de cancer chez la femme dans le pays, avec </w:t>
      </w:r>
      <w:r w:rsidR="00250C09">
        <w:rPr>
          <w:rFonts w:ascii="Arial" w:hAnsi="Arial" w:cs="Arial"/>
          <w:sz w:val="28"/>
          <w:szCs w:val="28"/>
        </w:rPr>
        <w:t>4 845</w:t>
      </w:r>
      <w:r w:rsidRPr="009306EF">
        <w:rPr>
          <w:rFonts w:ascii="Arial" w:hAnsi="Arial" w:cs="Arial"/>
          <w:sz w:val="28"/>
          <w:szCs w:val="28"/>
        </w:rPr>
        <w:t xml:space="preserve"> cas et </w:t>
      </w:r>
      <w:r w:rsidR="00250C09">
        <w:rPr>
          <w:rFonts w:ascii="Arial" w:hAnsi="Arial" w:cs="Arial"/>
          <w:sz w:val="28"/>
          <w:szCs w:val="28"/>
        </w:rPr>
        <w:t>2 284</w:t>
      </w:r>
      <w:r w:rsidRPr="009306EF">
        <w:rPr>
          <w:rFonts w:ascii="Arial" w:hAnsi="Arial" w:cs="Arial"/>
          <w:sz w:val="28"/>
          <w:szCs w:val="28"/>
        </w:rPr>
        <w:t xml:space="preserve"> décès, selon la fiche technique spécifique au pays </w:t>
      </w:r>
      <w:hyperlink w:anchor="ref1" w:history="1">
        <w:r w:rsidRPr="00635D61">
          <w:rPr>
            <w:rStyle w:val="Lienhypertexte"/>
            <w:rFonts w:ascii="Arial" w:hAnsi="Arial" w:cs="Arial"/>
            <w:sz w:val="28"/>
            <w:szCs w:val="28"/>
          </w:rPr>
          <w:t>[1]</w:t>
        </w:r>
      </w:hyperlink>
      <w:r w:rsidRPr="009306EF">
        <w:rPr>
          <w:rFonts w:ascii="Arial" w:hAnsi="Arial" w:cs="Arial"/>
          <w:sz w:val="28"/>
          <w:szCs w:val="28"/>
        </w:rPr>
        <w:t xml:space="preserve"> tirée des dernières estimations mondiales de l'Agence Internationale de Recherche sur le Cancer (publiées par Sung, Bray et al. dans « Global cancer statistics 2024 ») </w:t>
      </w:r>
      <w:hyperlink w:anchor="ref15" w:history="1">
        <w:r w:rsidRPr="00635D61">
          <w:rPr>
            <w:rStyle w:val="Lienhypertexte"/>
            <w:rFonts w:ascii="Arial" w:hAnsi="Arial" w:cs="Arial"/>
            <w:sz w:val="28"/>
            <w:szCs w:val="28"/>
          </w:rPr>
          <w:t>[15]</w:t>
        </w:r>
      </w:hyperlink>
      <w:r w:rsidRPr="009306EF">
        <w:rPr>
          <w:rFonts w:ascii="Arial" w:hAnsi="Arial" w:cs="Arial"/>
          <w:sz w:val="28"/>
          <w:szCs w:val="28"/>
        </w:rPr>
        <w:t xml:space="preserve">. Le taux de létalité dépasse 50 %, l'un des plus élevés d'Afrique de l'Ouest, comme le souligne le Programme National de Lutte contre le Cancer (PNLC) </w:t>
      </w:r>
      <w:hyperlink w:anchor="ref2" w:history="1">
        <w:r w:rsidRPr="00635D61">
          <w:rPr>
            <w:rStyle w:val="Lienhypertexte"/>
            <w:rFonts w:ascii="Arial" w:hAnsi="Arial" w:cs="Arial"/>
            <w:sz w:val="28"/>
            <w:szCs w:val="28"/>
          </w:rPr>
          <w:t>[2]</w:t>
        </w:r>
      </w:hyperlink>
      <w:r w:rsidRPr="009306EF">
        <w:rPr>
          <w:rFonts w:ascii="Arial" w:hAnsi="Arial" w:cs="Arial"/>
          <w:sz w:val="28"/>
          <w:szCs w:val="28"/>
        </w:rPr>
        <w:t xml:space="preserve">.  </w:t>
      </w:r>
    </w:p>
    <w:p w14:paraId="57969C52" w14:textId="47F7E848" w:rsidR="00E63D49" w:rsidRDefault="009306EF" w:rsidP="005E2C0F">
      <w:pPr>
        <w:pStyle w:val="NormalWeb"/>
        <w:rPr>
          <w:rFonts w:ascii="Arial" w:hAnsi="Arial" w:cs="Arial"/>
          <w:sz w:val="28"/>
          <w:szCs w:val="28"/>
        </w:rPr>
      </w:pPr>
      <w:r w:rsidRPr="009306EF">
        <w:rPr>
          <w:rFonts w:ascii="Arial" w:hAnsi="Arial" w:cs="Arial"/>
          <w:sz w:val="28"/>
          <w:szCs w:val="28"/>
        </w:rPr>
        <w:t xml:space="preserve">Cette mortalité élevée est en grande partie liée à un diagnostic tardif : plus de 70 % des cas ivoiriens sont détectés aux stades cliniques avancés III et IV </w:t>
      </w:r>
      <w:hyperlink w:anchor="ref2" w:history="1">
        <w:r w:rsidRPr="00635D61">
          <w:rPr>
            <w:rStyle w:val="Lienhypertexte"/>
            <w:rFonts w:ascii="Arial" w:hAnsi="Arial" w:cs="Arial"/>
            <w:sz w:val="28"/>
            <w:szCs w:val="28"/>
          </w:rPr>
          <w:t>[2]</w:t>
        </w:r>
      </w:hyperlink>
      <w:r w:rsidRPr="009306EF">
        <w:rPr>
          <w:rFonts w:ascii="Arial" w:hAnsi="Arial" w:cs="Arial"/>
          <w:sz w:val="28"/>
          <w:szCs w:val="28"/>
        </w:rPr>
        <w:t xml:space="preserve">, contre environ 30 % dans les pays européens. À ce stade, les options thérapeutiques sont limitées et le pronostic de survie se dégrade significativement. Ce retard diagnostique s'explique principalement par le déficit d'infrastructures de dépistage. La mammographie, examen radiologique de référence en oncologie mammaire, reste très peu accessible à l'échelle nationale : la Côte d'Ivoire présente un ratio mammographes/population parmi les plus faibles d'Afrique de l'Ouest </w:t>
      </w:r>
      <w:hyperlink w:anchor="ref2" w:history="1">
        <w:r w:rsidRPr="00635D61">
          <w:rPr>
            <w:rStyle w:val="Lienhypertexte"/>
            <w:rFonts w:ascii="Arial" w:hAnsi="Arial" w:cs="Arial"/>
            <w:sz w:val="28"/>
            <w:szCs w:val="28"/>
          </w:rPr>
          <w:t>[2]</w:t>
        </w:r>
      </w:hyperlink>
      <w:r w:rsidRPr="009306EF">
        <w:rPr>
          <w:rFonts w:ascii="Arial" w:hAnsi="Arial" w:cs="Arial"/>
          <w:sz w:val="28"/>
          <w:szCs w:val="28"/>
        </w:rPr>
        <w:t xml:space="preserve">. Outre son coût élevé d'acquisition et de maintenance, cet examen expose les patientes à des rayonnements ionisants et peut être douloureux lors de la compression du sein, ce qui en limite l'acceptabilité dans certains contextes. Face à cette contrainte matérielle, l'échographie mammaire technique d'imagerie par ultrasons, exempte de rayonnements ionisants, portable et économique s'est imposée comme l'examen de première ligne le plus accessible dans les centres de santé ivoiriens. Elle présente en outre un avantage majeur dans le contexte africain : les femmes d'Afrique subsaharienne présentent fréquemment une densité mammaire élevée (riches en tissu glandulaire), comme l'expliquent Amadou et al. dans « Breast cancer in Africa: a review » </w:t>
      </w:r>
      <w:hyperlink w:anchor="ref28" w:history="1">
        <w:r w:rsidRPr="00635D61">
          <w:rPr>
            <w:rStyle w:val="Lienhypertexte"/>
            <w:rFonts w:ascii="Arial" w:hAnsi="Arial" w:cs="Arial"/>
            <w:sz w:val="28"/>
            <w:szCs w:val="28"/>
          </w:rPr>
          <w:t>[28]</w:t>
        </w:r>
      </w:hyperlink>
      <w:r w:rsidRPr="009306EF">
        <w:rPr>
          <w:rFonts w:ascii="Arial" w:hAnsi="Arial" w:cs="Arial"/>
          <w:sz w:val="28"/>
          <w:szCs w:val="28"/>
        </w:rPr>
        <w:t xml:space="preserve">. Dans un sein dense, la mammographie est moins efficace car le tissu masque les tumeurs sur l'image. L'échographie contourne ce problème car les ultrasons traversent bien ces tissus et permettent de distinguer clairement les masses.  Il est cependant essentiel de rappeler que toute masse détectée à l'échographie n'est pas nécessairement un cancer. Les lésions mammaires comprennent de nombreuses lésions bénignes (comme les kystes ou les fibroadénomes) qui ne sont pas dangereuses mais nécessitent un suivi. Le système international BI-RADS aide les médecins à classer ces masses : les catégories 1 et 2 sont rassurantes, la catégorie 3 nécessite un contrôle après six mois, et les catégories 4 et 5 sont suspectes et nécessitent une biopsie (un prélèvement). C'est précisément sur les lésions ambiguës (catégories 3 et 4) que la décision du médecin est la plus difficile et que le risque d'erreur diagnostique s'accroît.  </w:t>
      </w:r>
    </w:p>
    <w:p w14:paraId="77836089" w14:textId="77777777" w:rsidR="00E63D49" w:rsidRDefault="009306EF" w:rsidP="005E2C0F">
      <w:pPr>
        <w:pStyle w:val="NormalWeb"/>
        <w:rPr>
          <w:rFonts w:ascii="Arial" w:hAnsi="Arial" w:cs="Arial"/>
          <w:sz w:val="28"/>
          <w:szCs w:val="28"/>
        </w:rPr>
      </w:pPr>
      <w:r w:rsidRPr="009306EF">
        <w:rPr>
          <w:rFonts w:ascii="Arial" w:hAnsi="Arial" w:cs="Arial"/>
          <w:sz w:val="28"/>
          <w:szCs w:val="28"/>
        </w:rPr>
        <w:lastRenderedPageBreak/>
        <w:t xml:space="preserve">La principale limite de l'échographie mammaire est que sa fiabilité dépend fortement de l'expérience du médecin qui la réalise. L'interprétation d'une masse ambiguë repose sur l'analyse visuelle de plusieurs détails: </w:t>
      </w:r>
    </w:p>
    <w:p w14:paraId="06C1D86D" w14:textId="43002474" w:rsidR="00E63D49" w:rsidRDefault="009306EF" w:rsidP="005E2C0F">
      <w:pPr>
        <w:pStyle w:val="NormalWeb"/>
        <w:rPr>
          <w:rFonts w:ascii="Arial" w:hAnsi="Arial" w:cs="Arial"/>
          <w:sz w:val="28"/>
          <w:szCs w:val="28"/>
        </w:rPr>
      </w:pPr>
      <w:r w:rsidRPr="009306EF">
        <w:rPr>
          <w:rFonts w:ascii="Arial" w:hAnsi="Arial" w:cs="Arial"/>
          <w:sz w:val="28"/>
          <w:szCs w:val="28"/>
        </w:rPr>
        <w:t xml:space="preserve">la forme de la lésion (ovale pour le bénin, irrégulière pour le malin), son orientation par rapport à la peau, la nature de ses contours (nets et réguliers pour le bénin ; spiculés, anguleux ou indistincts pour le malin), et son échogénicité interne (homogène ou hétérogène). Ces critères sont complexes à évaluer. Très souvent, deux radiologues différents peuvent donner un avis contraire sur la même image. De plus, la fatigue liée au nombre important de patientes reçues chaque jour augmente le risque de rater un cancer (un faux négatif) sur les images les plus difficiles.  </w:t>
      </w:r>
    </w:p>
    <w:p w14:paraId="70217EF0" w14:textId="500FBC91" w:rsidR="00E63D49" w:rsidRDefault="009306EF" w:rsidP="005E2C0F">
      <w:pPr>
        <w:pStyle w:val="NormalWeb"/>
        <w:rPr>
          <w:rFonts w:ascii="Arial" w:hAnsi="Arial" w:cs="Arial"/>
          <w:sz w:val="28"/>
          <w:szCs w:val="28"/>
        </w:rPr>
      </w:pPr>
      <w:r w:rsidRPr="009306EF">
        <w:rPr>
          <w:rFonts w:ascii="Arial" w:hAnsi="Arial" w:cs="Arial"/>
          <w:sz w:val="28"/>
          <w:szCs w:val="28"/>
        </w:rPr>
        <w:t xml:space="preserve">Plusieurs équipes de recherche ont exploré l'apport de l'intelligence artificielle, et plus précisément des réseaux de neurones convolutifs (CNN), pour automatiser cette analyse. Raza et al. </w:t>
      </w:r>
      <w:hyperlink w:anchor="ref12" w:history="1">
        <w:r w:rsidRPr="00635D61">
          <w:rPr>
            <w:rStyle w:val="Lienhypertexte"/>
            <w:rFonts w:ascii="Arial" w:hAnsi="Arial" w:cs="Arial"/>
            <w:sz w:val="28"/>
            <w:szCs w:val="28"/>
          </w:rPr>
          <w:t>[12]</w:t>
        </w:r>
      </w:hyperlink>
      <w:r w:rsidRPr="009306EF">
        <w:rPr>
          <w:rFonts w:ascii="Arial" w:hAnsi="Arial" w:cs="Arial"/>
          <w:sz w:val="28"/>
          <w:szCs w:val="28"/>
        </w:rPr>
        <w:t xml:space="preserve">, dans « Breast cancer classification from ultrasound images using deep learning », ont obtenu des résultats supérieurs à 90 % d'accuracy sur le jeu de données BUSI pour distinguer le bénin du malin. McKinney et al. </w:t>
      </w:r>
      <w:hyperlink w:anchor="ref14" w:history="1">
        <w:r w:rsidRPr="00635D61">
          <w:rPr>
            <w:rStyle w:val="Lienhypertexte"/>
            <w:rFonts w:ascii="Arial" w:hAnsi="Arial" w:cs="Arial"/>
            <w:sz w:val="28"/>
            <w:szCs w:val="28"/>
          </w:rPr>
          <w:t>[14]</w:t>
        </w:r>
      </w:hyperlink>
      <w:r w:rsidRPr="009306EF">
        <w:rPr>
          <w:rFonts w:ascii="Arial" w:hAnsi="Arial" w:cs="Arial"/>
          <w:sz w:val="28"/>
          <w:szCs w:val="28"/>
        </w:rPr>
        <w:t xml:space="preserve">, dans une étude publiée dans Nature en 2020, ont démontré que des systèmes d'IA pouvaient même dépasser les performances de radiologues expérimentés sur la mammographie. Ces travaux s'appuient sur des modèles reconnus, comme DenseNet (proposé par Huang et al. dans « Densely Connected Convolutional Networks » </w:t>
      </w:r>
      <w:hyperlink w:anchor="ref4" w:history="1">
        <w:r w:rsidRPr="00635D61">
          <w:rPr>
            <w:rStyle w:val="Lienhypertexte"/>
            <w:rFonts w:ascii="Arial" w:hAnsi="Arial" w:cs="Arial"/>
            <w:sz w:val="28"/>
            <w:szCs w:val="28"/>
          </w:rPr>
          <w:t>[4]</w:t>
        </w:r>
      </w:hyperlink>
      <w:r w:rsidRPr="009306EF">
        <w:rPr>
          <w:rFonts w:ascii="Arial" w:hAnsi="Arial" w:cs="Arial"/>
          <w:sz w:val="28"/>
          <w:szCs w:val="28"/>
        </w:rPr>
        <w:t xml:space="preserve">) et EfficientNet (introduit par Tan et Le dans « EfficientNet » </w:t>
      </w:r>
      <w:hyperlink w:anchor="ref8" w:history="1">
        <w:r w:rsidRPr="00635D61">
          <w:rPr>
            <w:rStyle w:val="Lienhypertexte"/>
            <w:rFonts w:ascii="Arial" w:hAnsi="Arial" w:cs="Arial"/>
            <w:sz w:val="28"/>
            <w:szCs w:val="28"/>
          </w:rPr>
          <w:t>[8]</w:t>
        </w:r>
      </w:hyperlink>
      <w:r w:rsidRPr="009306EF">
        <w:rPr>
          <w:rFonts w:ascii="Arial" w:hAnsi="Arial" w:cs="Arial"/>
          <w:sz w:val="28"/>
          <w:szCs w:val="28"/>
        </w:rPr>
        <w:t xml:space="preserve">).  </w:t>
      </w:r>
    </w:p>
    <w:p w14:paraId="46B8F501" w14:textId="3F31AF5E" w:rsidR="00E63D49" w:rsidRDefault="009306EF" w:rsidP="005E2C0F">
      <w:pPr>
        <w:pStyle w:val="NormalWeb"/>
        <w:rPr>
          <w:rFonts w:ascii="Arial" w:hAnsi="Arial" w:cs="Arial"/>
          <w:sz w:val="28"/>
          <w:szCs w:val="28"/>
        </w:rPr>
      </w:pPr>
      <w:r w:rsidRPr="009306EF">
        <w:rPr>
          <w:rFonts w:ascii="Arial" w:hAnsi="Arial" w:cs="Arial"/>
          <w:sz w:val="28"/>
          <w:szCs w:val="28"/>
        </w:rPr>
        <w:t xml:space="preserve">Cependant, ces travaux présentent trois limites qui motivent notre recherche. Premièrement, presque tous se limitent à un choix binaire (bénin ou malin), en excluant les images de sein normal. Cela ne reflète pas la réalité du médecin qui doit classer trois situations : tissu sain, masse bénigne, ou masse maligne. Deuxièmement, aucun de ces systèmes n'a été pensé pour un contexte africain, avec ses particularités (seins très denses et qualité d'image variable). Troisièmement, la plupart des algorithmes fonctionnent comme des "boîtes noires" : ils donnent un résultat sans expliquer pourquoi, ce qui fait que les médecins hésitent à leur faire confiance.  </w:t>
      </w:r>
    </w:p>
    <w:p w14:paraId="367CA07F" w14:textId="061B6547" w:rsidR="00E63D49" w:rsidRPr="00E63D49" w:rsidRDefault="009306EF" w:rsidP="005E2C0F">
      <w:pPr>
        <w:pStyle w:val="NormalWeb"/>
        <w:rPr>
          <w:rFonts w:ascii="Arial" w:hAnsi="Arial" w:cs="Arial"/>
          <w:sz w:val="28"/>
          <w:szCs w:val="28"/>
        </w:rPr>
      </w:pPr>
      <w:r w:rsidRPr="009306EF">
        <w:rPr>
          <w:rFonts w:ascii="Arial" w:hAnsi="Arial" w:cs="Arial"/>
          <w:sz w:val="28"/>
          <w:szCs w:val="28"/>
        </w:rPr>
        <w:t xml:space="preserve">C'est pour corriger ces lacunes que s'inscrit notre travail. Notre problématique est la suivante : </w:t>
      </w:r>
      <w:r w:rsidRPr="00E63D49">
        <w:rPr>
          <w:rFonts w:ascii="Arial" w:hAnsi="Arial" w:cs="Arial"/>
          <w:sz w:val="28"/>
          <w:szCs w:val="28"/>
        </w:rPr>
        <w:t xml:space="preserve">Comment concevoir et optimiser un système d'aide au diagnostic (basé sur les CNN DenseNet-121 et EfficientNet-B0) pour classer automatiquement les échographies mammaires en trois catégories (normal, bénin, malin), afin de fournir un second avis fiable et explicable aux radiologues ivoiriens ?  </w:t>
      </w:r>
    </w:p>
    <w:p w14:paraId="24650E37" w14:textId="1CE273AE" w:rsidR="00E63D49" w:rsidRDefault="009306EF" w:rsidP="005E2C0F">
      <w:pPr>
        <w:pStyle w:val="NormalWeb"/>
        <w:rPr>
          <w:rFonts w:ascii="Arial" w:hAnsi="Arial" w:cs="Arial"/>
          <w:sz w:val="28"/>
          <w:szCs w:val="28"/>
        </w:rPr>
      </w:pPr>
      <w:r w:rsidRPr="009306EF">
        <w:rPr>
          <w:rFonts w:ascii="Arial" w:hAnsi="Arial" w:cs="Arial"/>
          <w:sz w:val="28"/>
          <w:szCs w:val="28"/>
        </w:rPr>
        <w:t>Notre contribution scientifique s'articule autour de trois axes :</w:t>
      </w:r>
    </w:p>
    <w:p w14:paraId="530BD6AD" w14:textId="04B300FF" w:rsidR="00E63D49" w:rsidRDefault="00E63D49" w:rsidP="00E63D49">
      <w:pPr>
        <w:pStyle w:val="NormalWeb"/>
        <w:numPr>
          <w:ilvl w:val="0"/>
          <w:numId w:val="31"/>
        </w:numPr>
        <w:rPr>
          <w:rFonts w:ascii="Arial" w:hAnsi="Arial" w:cs="Arial"/>
          <w:sz w:val="28"/>
          <w:szCs w:val="28"/>
        </w:rPr>
      </w:pPr>
      <w:r w:rsidRPr="00F327A1">
        <w:rPr>
          <w:rFonts w:ascii="Arial" w:hAnsi="Arial" w:cs="Arial"/>
          <w:b/>
          <w:bCs/>
          <w:sz w:val="28"/>
          <w:szCs w:val="28"/>
        </w:rPr>
        <w:t>Un système complet en 3 classes</w:t>
      </w:r>
      <w:r w:rsidRPr="009306EF">
        <w:rPr>
          <w:rFonts w:ascii="Arial" w:hAnsi="Arial" w:cs="Arial"/>
          <w:sz w:val="28"/>
          <w:szCs w:val="28"/>
        </w:rPr>
        <w:t xml:space="preserve"> : Nous proposons un classifieur strict (normal/bénin/malin) entraîné sur la base de données BUSI d'Al-Dhabyani et al. </w:t>
      </w:r>
      <w:hyperlink w:anchor="ref3" w:history="1">
        <w:r w:rsidRPr="00635D61">
          <w:rPr>
            <w:rStyle w:val="Lienhypertexte"/>
            <w:rFonts w:ascii="Arial" w:hAnsi="Arial" w:cs="Arial"/>
            <w:sz w:val="28"/>
            <w:szCs w:val="28"/>
          </w:rPr>
          <w:t>[3]</w:t>
        </w:r>
      </w:hyperlink>
      <w:r w:rsidRPr="009306EF">
        <w:rPr>
          <w:rFonts w:ascii="Arial" w:hAnsi="Arial" w:cs="Arial"/>
          <w:sz w:val="28"/>
          <w:szCs w:val="28"/>
        </w:rPr>
        <w:t>. Nous avons préalablement assaini ces données pour prévenir toute fuite de données (data leakage), en retirant notamment les masques de segmentation du</w:t>
      </w:r>
      <w:r>
        <w:rPr>
          <w:rFonts w:ascii="Arial" w:hAnsi="Arial" w:cs="Arial"/>
          <w:sz w:val="28"/>
          <w:szCs w:val="28"/>
        </w:rPr>
        <w:t xml:space="preserve"> </w:t>
      </w:r>
      <w:r w:rsidRPr="009306EF">
        <w:rPr>
          <w:rFonts w:ascii="Arial" w:hAnsi="Arial" w:cs="Arial"/>
          <w:sz w:val="28"/>
          <w:szCs w:val="28"/>
        </w:rPr>
        <w:t>jeu de test.</w:t>
      </w:r>
    </w:p>
    <w:p w14:paraId="62AE98C3" w14:textId="77777777" w:rsidR="00E63D49" w:rsidRDefault="00E63D49" w:rsidP="00E63D49">
      <w:pPr>
        <w:pStyle w:val="NormalWeb"/>
        <w:numPr>
          <w:ilvl w:val="0"/>
          <w:numId w:val="31"/>
        </w:numPr>
        <w:rPr>
          <w:rFonts w:ascii="Arial" w:hAnsi="Arial" w:cs="Arial"/>
          <w:sz w:val="28"/>
          <w:szCs w:val="28"/>
        </w:rPr>
      </w:pPr>
      <w:r w:rsidRPr="00F327A1">
        <w:rPr>
          <w:rFonts w:ascii="Arial" w:hAnsi="Arial" w:cs="Arial"/>
          <w:b/>
          <w:bCs/>
          <w:sz w:val="28"/>
          <w:szCs w:val="28"/>
        </w:rPr>
        <w:t>Une adaptation fine des modèles</w:t>
      </w:r>
      <w:r w:rsidRPr="009306EF">
        <w:rPr>
          <w:rFonts w:ascii="Arial" w:hAnsi="Arial" w:cs="Arial"/>
          <w:sz w:val="28"/>
          <w:szCs w:val="28"/>
        </w:rPr>
        <w:t xml:space="preserve"> : Nous comparons rigoureusement les architectures EfficientNet-B0 et DenseNet-121, en utilisant une technique d'entraînement spécifique (le gel progressif des couches) pour éviter que le modèle n'oublie les connaissances acquises lors du pré-entraînement (Catastrophic Forgetting). </w:t>
      </w:r>
    </w:p>
    <w:p w14:paraId="4AFF002F" w14:textId="40F8A808" w:rsidR="00E63D49" w:rsidRPr="00E63D49" w:rsidRDefault="00E63D49" w:rsidP="005E2C0F">
      <w:pPr>
        <w:pStyle w:val="NormalWeb"/>
        <w:numPr>
          <w:ilvl w:val="0"/>
          <w:numId w:val="31"/>
        </w:numPr>
        <w:rPr>
          <w:rFonts w:ascii="Arial" w:hAnsi="Arial" w:cs="Arial"/>
          <w:sz w:val="28"/>
          <w:szCs w:val="28"/>
        </w:rPr>
      </w:pPr>
      <w:r w:rsidRPr="00E63D49">
        <w:rPr>
          <w:rFonts w:ascii="Arial" w:hAnsi="Arial" w:cs="Arial"/>
          <w:b/>
          <w:bCs/>
          <w:sz w:val="28"/>
          <w:szCs w:val="28"/>
        </w:rPr>
        <w:t>L'explicabilité des décisions</w:t>
      </w:r>
      <w:r w:rsidRPr="009306EF">
        <w:rPr>
          <w:rFonts w:ascii="Arial" w:hAnsi="Arial" w:cs="Arial"/>
          <w:sz w:val="28"/>
          <w:szCs w:val="28"/>
        </w:rPr>
        <w:t xml:space="preserve"> : Nous utilisons la technique Grad-CAM </w:t>
      </w:r>
      <w:hyperlink w:anchor="ref6" w:history="1">
        <w:r w:rsidRPr="00635D61">
          <w:rPr>
            <w:rStyle w:val="Lienhypertexte"/>
            <w:rFonts w:ascii="Arial" w:hAnsi="Arial" w:cs="Arial"/>
            <w:sz w:val="28"/>
            <w:szCs w:val="28"/>
          </w:rPr>
          <w:t>[6]</w:t>
        </w:r>
      </w:hyperlink>
      <w:r w:rsidRPr="009306EF">
        <w:rPr>
          <w:rFonts w:ascii="Arial" w:hAnsi="Arial" w:cs="Arial"/>
          <w:sz w:val="28"/>
          <w:szCs w:val="28"/>
        </w:rPr>
        <w:t xml:space="preserve"> pour rendre l'IA compréhensible.</w:t>
      </w:r>
      <w:r w:rsidR="009306EF" w:rsidRPr="00E63D49">
        <w:rPr>
          <w:rFonts w:ascii="Arial" w:hAnsi="Arial" w:cs="Arial"/>
          <w:sz w:val="28"/>
          <w:szCs w:val="28"/>
        </w:rPr>
        <w:t xml:space="preserve">Le système génère une carte de chaleur superposée à l'image indiquant les zones précises (contours, formes, texture) qui l'ont aidé à prendre sa décision, permettant au médecin de vérifier la pertinence médicale du résultat. </w:t>
      </w:r>
    </w:p>
    <w:p w14:paraId="7119294A" w14:textId="640911DC" w:rsidR="00635D61" w:rsidRDefault="009306EF" w:rsidP="005E2C0F">
      <w:pPr>
        <w:pStyle w:val="NormalWeb"/>
        <w:rPr>
          <w:rFonts w:ascii="Arial" w:hAnsi="Arial" w:cs="Arial"/>
          <w:sz w:val="28"/>
          <w:szCs w:val="28"/>
        </w:rPr>
      </w:pPr>
      <w:r w:rsidRPr="009306EF">
        <w:rPr>
          <w:rFonts w:ascii="Arial" w:hAnsi="Arial" w:cs="Arial"/>
          <w:sz w:val="28"/>
          <w:szCs w:val="28"/>
        </w:rPr>
        <w:t xml:space="preserve">Le présent mémoire s'organise en cinq chapitres :  </w:t>
      </w:r>
    </w:p>
    <w:p w14:paraId="7A696A61" w14:textId="77777777" w:rsidR="00635D61" w:rsidRDefault="009306EF" w:rsidP="005E2C0F">
      <w:pPr>
        <w:pStyle w:val="NormalWeb"/>
        <w:rPr>
          <w:rFonts w:ascii="Arial" w:hAnsi="Arial" w:cs="Arial"/>
          <w:sz w:val="28"/>
          <w:szCs w:val="28"/>
        </w:rPr>
      </w:pPr>
      <w:r w:rsidRPr="00635D61">
        <w:rPr>
          <w:rFonts w:ascii="Arial" w:hAnsi="Arial" w:cs="Arial"/>
          <w:b/>
          <w:bCs/>
          <w:sz w:val="28"/>
          <w:szCs w:val="28"/>
        </w:rPr>
        <w:t>Le Chapitre 1</w:t>
      </w:r>
      <w:r w:rsidRPr="009306EF">
        <w:rPr>
          <w:rFonts w:ascii="Arial" w:hAnsi="Arial" w:cs="Arial"/>
          <w:sz w:val="28"/>
          <w:szCs w:val="28"/>
        </w:rPr>
        <w:t xml:space="preserve"> présente la situation épidémiologique du cancer du sein en Côte d'Ivoire, les limites de la mammographie et le rôle de l'échographie mammaire. </w:t>
      </w:r>
    </w:p>
    <w:p w14:paraId="5B7FC6E3" w14:textId="77777777" w:rsidR="00635D61" w:rsidRDefault="009306EF" w:rsidP="005E2C0F">
      <w:pPr>
        <w:pStyle w:val="NormalWeb"/>
        <w:rPr>
          <w:rFonts w:ascii="Arial" w:hAnsi="Arial" w:cs="Arial"/>
          <w:sz w:val="28"/>
          <w:szCs w:val="28"/>
        </w:rPr>
      </w:pPr>
      <w:r w:rsidRPr="00635D61">
        <w:rPr>
          <w:rFonts w:ascii="Arial" w:hAnsi="Arial" w:cs="Arial"/>
          <w:b/>
          <w:bCs/>
          <w:sz w:val="28"/>
          <w:szCs w:val="28"/>
        </w:rPr>
        <w:t>Le Chapitre 2</w:t>
      </w:r>
      <w:r w:rsidRPr="009306EF">
        <w:rPr>
          <w:rFonts w:ascii="Arial" w:hAnsi="Arial" w:cs="Arial"/>
          <w:sz w:val="28"/>
          <w:szCs w:val="28"/>
        </w:rPr>
        <w:t xml:space="preserve"> dresse l'état de l'art des architectures CNN appliquées à l'imagerie mammaire, des bases de données de référence et des méthodes d'explicabilité. </w:t>
      </w:r>
    </w:p>
    <w:p w14:paraId="16B25B32" w14:textId="77777777" w:rsidR="00635D61" w:rsidRDefault="009306EF" w:rsidP="005E2C0F">
      <w:pPr>
        <w:pStyle w:val="NormalWeb"/>
        <w:rPr>
          <w:rFonts w:ascii="Arial" w:hAnsi="Arial" w:cs="Arial"/>
          <w:sz w:val="28"/>
          <w:szCs w:val="28"/>
        </w:rPr>
      </w:pPr>
      <w:r w:rsidRPr="00635D61">
        <w:rPr>
          <w:rFonts w:ascii="Arial" w:hAnsi="Arial" w:cs="Arial"/>
          <w:b/>
          <w:bCs/>
          <w:sz w:val="28"/>
          <w:szCs w:val="28"/>
        </w:rPr>
        <w:t>Le Chapitre 3</w:t>
      </w:r>
      <w:r w:rsidRPr="009306EF">
        <w:rPr>
          <w:rFonts w:ascii="Arial" w:hAnsi="Arial" w:cs="Arial"/>
          <w:sz w:val="28"/>
          <w:szCs w:val="28"/>
        </w:rPr>
        <w:t xml:space="preserve"> décrit la méthodologie mise en œuvre : préparation des données, choix d'architectures, protocole d'entraînement et calibration des seuils.</w:t>
      </w:r>
    </w:p>
    <w:p w14:paraId="5BC46810" w14:textId="4C1D2F74" w:rsidR="00635D61" w:rsidRDefault="00635D61" w:rsidP="005E2C0F">
      <w:pPr>
        <w:pStyle w:val="NormalWeb"/>
        <w:rPr>
          <w:rFonts w:ascii="Arial" w:hAnsi="Arial" w:cs="Arial"/>
          <w:sz w:val="28"/>
          <w:szCs w:val="28"/>
        </w:rPr>
      </w:pPr>
      <w:r>
        <w:rPr>
          <w:rFonts w:ascii="Arial" w:hAnsi="Arial" w:cs="Arial"/>
          <w:sz w:val="28"/>
          <w:szCs w:val="28"/>
        </w:rPr>
        <w:br/>
      </w:r>
      <w:r w:rsidR="009306EF" w:rsidRPr="00635D61">
        <w:rPr>
          <w:rFonts w:ascii="Arial" w:hAnsi="Arial" w:cs="Arial"/>
          <w:b/>
          <w:bCs/>
          <w:sz w:val="28"/>
          <w:szCs w:val="28"/>
        </w:rPr>
        <w:t>Le Chapitre 4</w:t>
      </w:r>
      <w:r w:rsidR="009306EF" w:rsidRPr="009306EF">
        <w:rPr>
          <w:rFonts w:ascii="Arial" w:hAnsi="Arial" w:cs="Arial"/>
          <w:sz w:val="28"/>
          <w:szCs w:val="28"/>
        </w:rPr>
        <w:t xml:space="preserve"> analyse et compare les résultats expérimentaux entre EfficientNet-B0 et DenseNet-121, avec visualisation Grad-CAM. </w:t>
      </w:r>
    </w:p>
    <w:p w14:paraId="0B2CB563" w14:textId="77777777" w:rsidR="00E63D49" w:rsidRPr="00584C77" w:rsidRDefault="00E63D49" w:rsidP="00584C77">
      <w:pPr>
        <w:rPr>
          <w:rFonts w:ascii="Arial" w:eastAsia="Times New Roman" w:hAnsi="Arial" w:cs="Arial"/>
          <w:sz w:val="28"/>
          <w:szCs w:val="28"/>
          <w:lang w:val="fr-CI" w:eastAsia="fr-FR"/>
        </w:rPr>
      </w:pPr>
      <w:r w:rsidRPr="00584C77">
        <w:rPr>
          <w:rFonts w:ascii="Arial" w:eastAsia="Times New Roman" w:hAnsi="Arial" w:cs="Arial"/>
          <w:b/>
          <w:bCs/>
          <w:sz w:val="28"/>
          <w:szCs w:val="28"/>
          <w:lang w:val="fr-CI" w:eastAsia="fr-FR"/>
        </w:rPr>
        <w:t xml:space="preserve">Le Chapitre 5 </w:t>
      </w:r>
      <w:r w:rsidRPr="00584C77">
        <w:rPr>
          <w:rFonts w:ascii="Arial" w:eastAsia="Times New Roman" w:hAnsi="Arial" w:cs="Arial"/>
          <w:sz w:val="28"/>
          <w:szCs w:val="28"/>
          <w:lang w:val="fr-CI" w:eastAsia="fr-FR"/>
        </w:rPr>
        <w:t>discute la portée clinique des résultats et les perspectives de déploiement dans les Centres Hospitaliers Universitaires (CHU) d'Abidjan.</w:t>
      </w:r>
    </w:p>
    <w:p w14:paraId="0689069B" w14:textId="6A56489E" w:rsidR="007E72A7" w:rsidRDefault="00724C8D" w:rsidP="000B5A31">
      <w:pPr>
        <w:pStyle w:val="Titre1"/>
        <w:rPr>
          <w:b/>
          <w:bCs/>
          <w:color w:val="000000" w:themeColor="text1"/>
          <w:sz w:val="48"/>
          <w:szCs w:val="48"/>
          <w:lang w:val="fr-CI"/>
        </w:rPr>
      </w:pPr>
      <w:bookmarkStart w:id="5" w:name="_Toc236222444"/>
      <w:r w:rsidRPr="002C1C59">
        <w:rPr>
          <w:b/>
          <w:bCs/>
          <w:color w:val="000000" w:themeColor="text1"/>
          <w:sz w:val="52"/>
          <w:szCs w:val="52"/>
          <w:lang w:val="fr-CI"/>
        </w:rPr>
        <w:t>CHAPITRE 1</w:t>
      </w:r>
      <w:r w:rsidR="007E72A7">
        <w:rPr>
          <w:b/>
          <w:bCs/>
          <w:color w:val="000000" w:themeColor="text1"/>
          <w:sz w:val="52"/>
          <w:szCs w:val="52"/>
          <w:lang w:val="fr-CI"/>
        </w:rPr>
        <w:t xml:space="preserve"> : </w:t>
      </w:r>
      <w:r w:rsidRPr="00F0472E">
        <w:rPr>
          <w:b/>
          <w:bCs/>
          <w:color w:val="000000" w:themeColor="text1"/>
          <w:sz w:val="48"/>
          <w:szCs w:val="48"/>
          <w:lang w:val="fr-CI"/>
        </w:rPr>
        <w:t>CONTEXTE CLINIQUE ET ÉPIDÉMIOLOGIQUE</w:t>
      </w:r>
      <w:bookmarkEnd w:id="5"/>
    </w:p>
    <w:p w14:paraId="5D29CD60" w14:textId="77777777" w:rsidR="00AB54FB" w:rsidRPr="00AB54FB" w:rsidRDefault="00AB54FB" w:rsidP="00AB54FB">
      <w:pPr>
        <w:pStyle w:val="Corpsdetexte"/>
        <w:rPr>
          <w:lang w:val="fr-CI"/>
        </w:rPr>
      </w:pPr>
    </w:p>
    <w:p w14:paraId="17AA831F" w14:textId="77777777" w:rsidR="007E72A7" w:rsidRDefault="007E72A7" w:rsidP="007E72A7">
      <w:pPr>
        <w:pStyle w:val="Sous-titre"/>
        <w:spacing w:line="276" w:lineRule="auto"/>
        <w:jc w:val="left"/>
        <w:rPr>
          <w:rFonts w:ascii="Arial" w:hAnsi="Arial" w:cs="Arial"/>
          <w:lang w:val="fr-CI"/>
        </w:rPr>
      </w:pPr>
      <w:r w:rsidRPr="007E72A7">
        <w:rPr>
          <w:rFonts w:ascii="Arial" w:hAnsi="Arial" w:cs="Arial"/>
          <w:lang w:val="fr-CI"/>
        </w:rPr>
        <w:t xml:space="preserve">Ce premier chapitre a pour objectif de dresser le panorama clinique et épidémiologique du cancer du sein en Côte d'Ivoire. Avant d'aborder les solutions technologiques basées sur l'intelligence artificielle, il est indispensable de comprendre la réalité du terrain : la prévalence de la </w:t>
      </w:r>
      <w:r w:rsidRPr="007E72A7">
        <w:rPr>
          <w:rFonts w:ascii="Arial" w:hAnsi="Arial" w:cs="Arial"/>
          <w:lang w:val="fr-CI"/>
        </w:rPr>
        <w:lastRenderedPageBreak/>
        <w:t xml:space="preserve">maladie, les infrastructures de santé disponibles, le système de classification radiologique en vigueur (BI-RADS), ainsi que les particularités physiologiques des patientes ouest-africaines qui justifient le choix de l'échographie mammaire comme modalité de dépistage privilégiée. </w:t>
      </w:r>
    </w:p>
    <w:p w14:paraId="03CC49F2" w14:textId="77777777" w:rsidR="007E72A7" w:rsidRPr="007E72A7" w:rsidRDefault="007E72A7" w:rsidP="007E72A7">
      <w:pPr>
        <w:pStyle w:val="Corpsdetexte"/>
        <w:rPr>
          <w:lang w:val="fr-CI"/>
        </w:rPr>
      </w:pPr>
    </w:p>
    <w:p w14:paraId="72FF5F18" w14:textId="01904B6F" w:rsidR="005615CC" w:rsidRPr="00F0472E" w:rsidRDefault="00A1049C" w:rsidP="001E1304">
      <w:pPr>
        <w:pStyle w:val="Sous-titre"/>
        <w:spacing w:line="276" w:lineRule="auto"/>
        <w:rPr>
          <w:b/>
          <w:bCs/>
          <w:sz w:val="32"/>
          <w:szCs w:val="32"/>
          <w:lang w:val="fr-CI"/>
        </w:rPr>
      </w:pPr>
      <w:r>
        <w:rPr>
          <w:b/>
          <w:bCs/>
          <w:sz w:val="32"/>
          <w:szCs w:val="32"/>
          <w:lang w:val="fr-CI"/>
        </w:rPr>
        <w:t>I-</w:t>
      </w:r>
      <w:r w:rsidR="00724C8D" w:rsidRPr="005615CC">
        <w:rPr>
          <w:b/>
          <w:bCs/>
          <w:sz w:val="32"/>
          <w:szCs w:val="32"/>
          <w:lang w:val="fr-CI"/>
        </w:rPr>
        <w:t>CONTEXTE CLINIQUE EN CÔTE D’IVOIRE</w:t>
      </w:r>
    </w:p>
    <w:p w14:paraId="6B069B97" w14:textId="47FF77AF" w:rsidR="00A74CA4" w:rsidRPr="005615CC" w:rsidRDefault="00724C8D" w:rsidP="001E1304">
      <w:pPr>
        <w:pStyle w:val="Sous-titre"/>
        <w:spacing w:line="276" w:lineRule="auto"/>
        <w:jc w:val="left"/>
        <w:rPr>
          <w:b/>
          <w:bCs/>
          <w:sz w:val="32"/>
          <w:szCs w:val="32"/>
          <w:lang w:val="fr-CI"/>
        </w:rPr>
      </w:pPr>
      <w:bookmarkStart w:id="6" w:name="X2889c02d3ab03b991e174a9b7f578c949d05a55"/>
      <w:bookmarkEnd w:id="3"/>
      <w:r w:rsidRPr="005615CC">
        <w:rPr>
          <w:b/>
          <w:bCs/>
          <w:sz w:val="32"/>
          <w:szCs w:val="32"/>
          <w:lang w:val="fr-CI"/>
        </w:rPr>
        <w:t xml:space="preserve">1.1 </w:t>
      </w:r>
      <w:r w:rsidR="00BC2884" w:rsidRPr="00BC2884">
        <w:rPr>
          <w:b/>
          <w:bCs/>
          <w:sz w:val="32"/>
          <w:szCs w:val="32"/>
          <w:lang w:val="fr-CI"/>
        </w:rPr>
        <w:t>Épidémiologie et limites des infrastructures de dépistage</w:t>
      </w:r>
    </w:p>
    <w:p w14:paraId="637718D9" w14:textId="53267668" w:rsidR="007E72A7" w:rsidRPr="00E172C8" w:rsidRDefault="00D14DC6" w:rsidP="007E72A7">
      <w:pPr>
        <w:pStyle w:val="Corpsdetexte"/>
        <w:rPr>
          <w:rFonts w:ascii="Arial" w:hAnsi="Arial" w:cs="Arial"/>
          <w:sz w:val="28"/>
          <w:szCs w:val="28"/>
          <w:lang w:val="fr-CI"/>
        </w:rPr>
      </w:pPr>
      <w:r w:rsidRPr="00D14DC6">
        <w:rPr>
          <w:rFonts w:ascii="Arial" w:hAnsi="Arial" w:cs="Arial"/>
          <w:sz w:val="28"/>
          <w:szCs w:val="28"/>
          <w:lang w:val="fr-CI"/>
        </w:rPr>
        <w:t xml:space="preserve">En Côte d’Ivoire, le cancer du sein est le cancer féminin le plus fréquemment diagnostiqué et représente l'une des principales causes de mortalité par cancer chez la femme </w:t>
      </w:r>
      <w:hyperlink w:anchor="ref2" w:history="1">
        <w:r w:rsidRPr="00D14DC6">
          <w:rPr>
            <w:rStyle w:val="Lienhypertexte"/>
            <w:rFonts w:ascii="Arial" w:hAnsi="Arial" w:cs="Arial"/>
            <w:sz w:val="28"/>
            <w:szCs w:val="28"/>
            <w:lang w:val="fr-CI"/>
          </w:rPr>
          <w:t>[2]</w:t>
        </w:r>
      </w:hyperlink>
      <w:r w:rsidRPr="00D14DC6">
        <w:rPr>
          <w:rFonts w:ascii="Arial" w:hAnsi="Arial" w:cs="Arial"/>
          <w:sz w:val="28"/>
          <w:szCs w:val="28"/>
          <w:lang w:val="fr-CI"/>
        </w:rPr>
        <w:t xml:space="preserve">. L'étude de l'Observatoire Mondial du Cancer (GLOBOCAN), publiée par Sung, Bray et al. dans « Global cancer statistics 2024 » </w:t>
      </w:r>
      <w:hyperlink w:anchor="ref15" w:history="1">
        <w:r w:rsidRPr="00D14DC6">
          <w:rPr>
            <w:rStyle w:val="Lienhypertexte"/>
            <w:rFonts w:ascii="Arial" w:hAnsi="Arial" w:cs="Arial"/>
            <w:sz w:val="28"/>
            <w:szCs w:val="28"/>
            <w:lang w:val="fr-CI"/>
          </w:rPr>
          <w:t>[15]</w:t>
        </w:r>
      </w:hyperlink>
      <w:r w:rsidRPr="00D14DC6">
        <w:rPr>
          <w:rFonts w:ascii="Arial" w:hAnsi="Arial" w:cs="Arial"/>
          <w:sz w:val="28"/>
          <w:szCs w:val="28"/>
          <w:lang w:val="fr-CI"/>
        </w:rPr>
        <w:t xml:space="preserve">, ainsi que la fiche technique spécifique à la Côte d'Ivoire [1], font état d'une incidence de </w:t>
      </w:r>
      <w:r w:rsidR="00250C09">
        <w:rPr>
          <w:rFonts w:ascii="Arial" w:hAnsi="Arial" w:cs="Arial"/>
          <w:sz w:val="28"/>
          <w:szCs w:val="28"/>
          <w:lang w:val="fr-CI"/>
        </w:rPr>
        <w:t>4 845</w:t>
      </w:r>
      <w:r w:rsidRPr="00D14DC6">
        <w:rPr>
          <w:rFonts w:ascii="Arial" w:hAnsi="Arial" w:cs="Arial"/>
          <w:sz w:val="28"/>
          <w:szCs w:val="28"/>
          <w:lang w:val="fr-CI"/>
        </w:rPr>
        <w:t xml:space="preserve"> cas et de </w:t>
      </w:r>
      <w:r w:rsidR="00250C09">
        <w:rPr>
          <w:rFonts w:ascii="Arial" w:hAnsi="Arial" w:cs="Arial"/>
          <w:sz w:val="28"/>
          <w:szCs w:val="28"/>
          <w:lang w:val="fr-CI"/>
        </w:rPr>
        <w:t>2 284</w:t>
      </w:r>
      <w:r w:rsidRPr="00D14DC6">
        <w:rPr>
          <w:rFonts w:ascii="Arial" w:hAnsi="Arial" w:cs="Arial"/>
          <w:sz w:val="28"/>
          <w:szCs w:val="28"/>
          <w:lang w:val="fr-CI"/>
        </w:rPr>
        <w:t xml:space="preserve"> décès à l'échelle nationale. La Figure 1.1 et le Tableau 1.1 illustrent l'ampleur de ce problème de santé publique, le cancer du sein représentant à lui seul plus du tiers (</w:t>
      </w:r>
      <w:r w:rsidR="002B3CC1">
        <w:rPr>
          <w:rFonts w:ascii="Arial" w:hAnsi="Arial" w:cs="Arial"/>
          <w:sz w:val="28"/>
          <w:szCs w:val="28"/>
          <w:lang w:val="fr-CI"/>
        </w:rPr>
        <w:t>40,7</w:t>
      </w:r>
      <w:r w:rsidRPr="00D14DC6">
        <w:rPr>
          <w:rFonts w:ascii="Arial" w:hAnsi="Arial" w:cs="Arial"/>
          <w:sz w:val="28"/>
          <w:szCs w:val="28"/>
          <w:lang w:val="fr-CI"/>
        </w:rPr>
        <w:t xml:space="preserve"> %) des cancers féminins diagnostiqués.</w:t>
      </w:r>
    </w:p>
    <w:p w14:paraId="290CFDC3" w14:textId="77777777" w:rsidR="00FE36F9" w:rsidRDefault="00FE36F9" w:rsidP="00FE36F9">
      <w:pPr>
        <w:pStyle w:val="Corpsdetexte"/>
        <w:rPr>
          <w:rFonts w:ascii="Arial" w:hAnsi="Arial" w:cs="Arial"/>
          <w:sz w:val="28"/>
          <w:szCs w:val="28"/>
          <w:lang w:val="fr-CI"/>
        </w:rPr>
      </w:pPr>
    </w:p>
    <w:p w14:paraId="726FF7A1" w14:textId="77777777" w:rsidR="00FE36F9" w:rsidRDefault="00FE36F9" w:rsidP="00FE36F9">
      <w:pPr>
        <w:pStyle w:val="Corpsdetexte"/>
        <w:jc w:val="center"/>
        <w:rPr>
          <w:b/>
          <w:bCs/>
          <w:sz w:val="28"/>
          <w:szCs w:val="28"/>
          <w:lang w:val="fr-CI"/>
        </w:rPr>
      </w:pPr>
      <w:r w:rsidRPr="00FE36F9">
        <w:rPr>
          <w:b/>
          <w:bCs/>
          <w:sz w:val="28"/>
          <w:szCs w:val="28"/>
          <w:lang w:val="fr-CI"/>
        </w:rPr>
        <w:t xml:space="preserve">Figure 1.1 : </w:t>
      </w:r>
      <w:r w:rsidRPr="00FE36F9">
        <w:rPr>
          <w:rFonts w:ascii="Arial" w:hAnsi="Arial" w:cs="Arial"/>
          <w:b/>
          <w:bCs/>
          <w:sz w:val="28"/>
          <w:szCs w:val="28"/>
          <w:lang w:val="fr-CI"/>
        </w:rPr>
        <w:t>Répartition</w:t>
      </w:r>
      <w:r w:rsidRPr="00FE36F9">
        <w:rPr>
          <w:b/>
          <w:bCs/>
          <w:sz w:val="28"/>
          <w:szCs w:val="28"/>
          <w:lang w:val="fr-CI"/>
        </w:rPr>
        <w:t xml:space="preserve"> des cancers féminins en Côte d'Ivoire</w:t>
      </w:r>
      <w:r>
        <w:rPr>
          <w:b/>
          <w:bCs/>
          <w:sz w:val="28"/>
          <w:szCs w:val="28"/>
          <w:lang w:val="fr-CI"/>
        </w:rPr>
        <w:t xml:space="preserve"> </w:t>
      </w:r>
    </w:p>
    <w:p w14:paraId="4C7BDADE" w14:textId="0F240AB0" w:rsidR="00FE36F9" w:rsidRPr="00FE36F9" w:rsidRDefault="00FE36F9" w:rsidP="00FE36F9">
      <w:pPr>
        <w:pStyle w:val="Corpsdetexte"/>
        <w:jc w:val="center"/>
        <w:rPr>
          <w:b/>
          <w:bCs/>
          <w:sz w:val="28"/>
          <w:szCs w:val="28"/>
          <w:lang w:val="fr-CI"/>
        </w:rPr>
      </w:pPr>
      <w:r w:rsidRPr="00FE36F9">
        <w:rPr>
          <w:b/>
          <w:bCs/>
          <w:sz w:val="28"/>
          <w:szCs w:val="28"/>
          <w:lang w:val="fr-CI"/>
        </w:rPr>
        <w:t xml:space="preserve">(Données </w:t>
      </w:r>
      <w:r w:rsidR="002B3CC1">
        <w:rPr>
          <w:b/>
          <w:bCs/>
          <w:sz w:val="28"/>
          <w:szCs w:val="28"/>
          <w:lang w:val="fr-CI"/>
        </w:rPr>
        <w:t>GLOBOCAN 2024</w:t>
      </w:r>
      <w:r w:rsidRPr="00FE36F9">
        <w:rPr>
          <w:b/>
          <w:bCs/>
          <w:sz w:val="28"/>
          <w:szCs w:val="28"/>
          <w:lang w:val="fr-CI"/>
        </w:rPr>
        <w:t>)</w:t>
      </w:r>
    </w:p>
    <w:p w14:paraId="41012B7B" w14:textId="0F34BDEC" w:rsidR="003C463A" w:rsidRPr="00FE36F9" w:rsidRDefault="00D14DC6" w:rsidP="00FE36F9">
      <w:pPr>
        <w:pStyle w:val="Corpsdetexte"/>
        <w:rPr>
          <w:b/>
          <w:bCs/>
          <w:sz w:val="28"/>
          <w:szCs w:val="28"/>
          <w:lang w:val="fr-CI"/>
        </w:rPr>
      </w:pPr>
      <w:r w:rsidRPr="007E72A7">
        <w:rPr>
          <w:rFonts w:ascii="Arial" w:hAnsi="Arial" w:cs="Arial"/>
          <w:noProof/>
          <w:sz w:val="28"/>
          <w:szCs w:val="28"/>
        </w:rPr>
        <w:drawing>
          <wp:anchor distT="0" distB="0" distL="114300" distR="114300" simplePos="0" relativeHeight="251685888" behindDoc="0" locked="0" layoutInCell="1" allowOverlap="1" wp14:anchorId="544E4518" wp14:editId="3C3C99F1">
            <wp:simplePos x="0" y="0"/>
            <wp:positionH relativeFrom="column">
              <wp:posOffset>1379855</wp:posOffset>
            </wp:positionH>
            <wp:positionV relativeFrom="paragraph">
              <wp:posOffset>446405</wp:posOffset>
            </wp:positionV>
            <wp:extent cx="4002405" cy="2539365"/>
            <wp:effectExtent l="0" t="0" r="0" b="635"/>
            <wp:wrapTopAndBottom/>
            <wp:docPr id="14" name="Picture"/>
            <wp:cNvGraphicFramePr/>
            <a:graphic xmlns:a="http://schemas.openxmlformats.org/drawingml/2006/main">
              <a:graphicData uri="http://schemas.openxmlformats.org/drawingml/2006/picture">
                <pic:pic xmlns:pic="http://schemas.openxmlformats.org/drawingml/2006/picture">
                  <pic:nvPicPr>
                    <pic:cNvPr id="14" name="Picture"/>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82" r="-511"/>
                    <a:stretch>
                      <a:fillRect/>
                    </a:stretch>
                  </pic:blipFill>
                  <pic:spPr bwMode="auto">
                    <a:xfrm>
                      <a:off x="0" y="0"/>
                      <a:ext cx="4002405" cy="25393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16FD25D" w14:textId="77777777" w:rsidR="00D14DC6" w:rsidRDefault="00D14DC6" w:rsidP="001E1304">
      <w:pPr>
        <w:pStyle w:val="Corpsdetexte"/>
        <w:spacing w:line="276" w:lineRule="auto"/>
        <w:jc w:val="center"/>
        <w:rPr>
          <w:rFonts w:ascii="Arial" w:hAnsi="Arial" w:cs="Arial"/>
          <w:b/>
          <w:bCs/>
          <w:sz w:val="28"/>
          <w:szCs w:val="28"/>
          <w:lang w:val="fr-CI"/>
        </w:rPr>
      </w:pPr>
    </w:p>
    <w:p w14:paraId="2FCFD625" w14:textId="77777777" w:rsidR="00D14DC6" w:rsidRDefault="00D14DC6" w:rsidP="001E1304">
      <w:pPr>
        <w:pStyle w:val="Corpsdetexte"/>
        <w:spacing w:line="276" w:lineRule="auto"/>
        <w:jc w:val="center"/>
        <w:rPr>
          <w:rFonts w:ascii="Arial" w:hAnsi="Arial" w:cs="Arial"/>
          <w:b/>
          <w:bCs/>
          <w:sz w:val="28"/>
          <w:szCs w:val="28"/>
          <w:lang w:val="fr-CI"/>
        </w:rPr>
      </w:pPr>
    </w:p>
    <w:p w14:paraId="04E5A2F1" w14:textId="2FD95AE1" w:rsidR="002B3CC1" w:rsidRDefault="002B3CC1" w:rsidP="001E1304">
      <w:pPr>
        <w:pStyle w:val="Corpsdetexte"/>
        <w:spacing w:line="276" w:lineRule="auto"/>
        <w:jc w:val="center"/>
        <w:rPr>
          <w:rFonts w:ascii="Arial" w:hAnsi="Arial" w:cs="Arial"/>
          <w:b/>
          <w:bCs/>
          <w:sz w:val="28"/>
          <w:szCs w:val="28"/>
          <w:lang w:val="fr-CI"/>
        </w:rPr>
      </w:pPr>
      <w:r w:rsidRPr="007E72A7">
        <w:rPr>
          <w:rFonts w:ascii="Arial" w:hAnsi="Arial" w:cs="Arial"/>
          <w:noProof/>
          <w:sz w:val="28"/>
          <w:szCs w:val="28"/>
        </w:rPr>
        <w:lastRenderedPageBreak/>
        <w:drawing>
          <wp:anchor distT="0" distB="0" distL="114300" distR="114300" simplePos="0" relativeHeight="251694080" behindDoc="0" locked="0" layoutInCell="1" allowOverlap="1" wp14:anchorId="47667E3A" wp14:editId="51148818">
            <wp:simplePos x="0" y="0"/>
            <wp:positionH relativeFrom="column">
              <wp:posOffset>1035170</wp:posOffset>
            </wp:positionH>
            <wp:positionV relativeFrom="paragraph">
              <wp:posOffset>240</wp:posOffset>
            </wp:positionV>
            <wp:extent cx="4830792" cy="2821748"/>
            <wp:effectExtent l="0" t="0" r="0" b="0"/>
            <wp:wrapTopAndBottom/>
            <wp:docPr id="93686407" name="Picture"/>
            <wp:cNvGraphicFramePr/>
            <a:graphic xmlns:a="http://schemas.openxmlformats.org/drawingml/2006/main">
              <a:graphicData uri="http://schemas.openxmlformats.org/drawingml/2006/picture">
                <pic:pic xmlns:pic="http://schemas.openxmlformats.org/drawingml/2006/picture">
                  <pic:nvPicPr>
                    <pic:cNvPr id="93686407" name="Picture"/>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97" t="8" r="-805" b="-8"/>
                    <a:stretch>
                      <a:fillRect/>
                    </a:stretch>
                  </pic:blipFill>
                  <pic:spPr bwMode="auto">
                    <a:xfrm>
                      <a:off x="0" y="0"/>
                      <a:ext cx="4838999" cy="282654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6E37BC5" w14:textId="02FFEC3E" w:rsidR="002B3CC1" w:rsidRDefault="002B3CC1" w:rsidP="001E1304">
      <w:pPr>
        <w:pStyle w:val="Corpsdetexte"/>
        <w:spacing w:line="276" w:lineRule="auto"/>
        <w:jc w:val="center"/>
        <w:rPr>
          <w:rFonts w:ascii="Arial" w:hAnsi="Arial" w:cs="Arial"/>
          <w:b/>
          <w:bCs/>
          <w:sz w:val="28"/>
          <w:szCs w:val="28"/>
          <w:lang w:val="fr-CI"/>
        </w:rPr>
      </w:pPr>
    </w:p>
    <w:p w14:paraId="74D1CA3B" w14:textId="6D904369" w:rsidR="00A74CA4" w:rsidRPr="005F56C4" w:rsidRDefault="00724C8D" w:rsidP="001E1304">
      <w:pPr>
        <w:pStyle w:val="Corpsdetexte"/>
        <w:spacing w:line="276" w:lineRule="auto"/>
        <w:jc w:val="center"/>
        <w:rPr>
          <w:rFonts w:ascii="Arial" w:hAnsi="Arial" w:cs="Arial"/>
          <w:sz w:val="28"/>
          <w:szCs w:val="28"/>
          <w:lang w:val="fr-CI"/>
        </w:rPr>
      </w:pPr>
      <w:r w:rsidRPr="005F56C4">
        <w:rPr>
          <w:rFonts w:ascii="Arial" w:hAnsi="Arial" w:cs="Arial"/>
          <w:b/>
          <w:bCs/>
          <w:sz w:val="28"/>
          <w:szCs w:val="28"/>
          <w:lang w:val="fr-CI"/>
        </w:rPr>
        <w:t>Tableau 1.1 : Charge du cancer du sein chez la femme en Côte d’Ivoire (</w:t>
      </w:r>
      <w:r w:rsidR="002B3CC1">
        <w:rPr>
          <w:rFonts w:ascii="Arial" w:hAnsi="Arial" w:cs="Arial"/>
          <w:b/>
          <w:bCs/>
          <w:sz w:val="28"/>
          <w:szCs w:val="28"/>
          <w:lang w:val="fr-CI"/>
        </w:rPr>
        <w:t xml:space="preserve">GLOBOCAN 2024 </w:t>
      </w:r>
      <w:hyperlink w:anchor="ref1" w:history="1">
        <w:r w:rsidR="002B3CC1" w:rsidRPr="002B3CC1">
          <w:rPr>
            <w:rStyle w:val="Lienhypertexte"/>
            <w:rFonts w:ascii="Arial" w:hAnsi="Arial" w:cs="Arial"/>
            <w:b/>
            <w:bCs/>
            <w:sz w:val="28"/>
            <w:szCs w:val="28"/>
            <w:lang w:val="fr-CI"/>
          </w:rPr>
          <w:t>[1]</w:t>
        </w:r>
      </w:hyperlink>
      <w:r w:rsidR="002B3CC1">
        <w:rPr>
          <w:rFonts w:ascii="Arial" w:hAnsi="Arial" w:cs="Arial"/>
          <w:b/>
          <w:bCs/>
          <w:sz w:val="28"/>
          <w:szCs w:val="28"/>
          <w:lang w:val="fr-CI"/>
        </w:rPr>
        <w:t xml:space="preserve"> , </w:t>
      </w:r>
      <w:hyperlink w:anchor="ref15" w:history="1">
        <w:r w:rsidR="002B3CC1" w:rsidRPr="002B3CC1">
          <w:rPr>
            <w:rStyle w:val="Lienhypertexte"/>
            <w:rFonts w:ascii="Arial" w:hAnsi="Arial" w:cs="Arial"/>
            <w:b/>
            <w:bCs/>
            <w:sz w:val="28"/>
            <w:szCs w:val="28"/>
            <w:lang w:val="fr-CI"/>
          </w:rPr>
          <w:t>[15]</w:t>
        </w:r>
      </w:hyperlink>
      <w:r w:rsidRPr="005F56C4">
        <w:rPr>
          <w:rFonts w:ascii="Arial" w:hAnsi="Arial" w:cs="Arial"/>
          <w:b/>
          <w:bCs/>
          <w:sz w:val="28"/>
          <w:szCs w:val="28"/>
          <w:lang w:val="fr-CI"/>
        </w:rPr>
        <w:t>)</w:t>
      </w:r>
    </w:p>
    <w:tbl>
      <w:tblPr>
        <w:tblStyle w:val="Tableausimple4"/>
        <w:tblW w:w="107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783"/>
        <w:gridCol w:w="3922"/>
      </w:tblGrid>
      <w:tr w:rsidR="00A74CA4" w:rsidRPr="005F56C4" w14:paraId="252919B1" w14:textId="77777777" w:rsidTr="008B7E6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F48337E" w14:textId="77777777" w:rsidR="00A74CA4" w:rsidRPr="005F56C4" w:rsidRDefault="00724C8D" w:rsidP="00F825B5">
            <w:pPr>
              <w:pStyle w:val="Titre"/>
              <w:spacing w:line="276" w:lineRule="auto"/>
              <w:rPr>
                <w:rFonts w:ascii="Arial" w:hAnsi="Arial" w:cs="Arial"/>
                <w:b w:val="0"/>
                <w:bCs w:val="0"/>
                <w:sz w:val="28"/>
                <w:szCs w:val="28"/>
              </w:rPr>
            </w:pPr>
            <w:r w:rsidRPr="005F56C4">
              <w:rPr>
                <w:rFonts w:ascii="Arial" w:hAnsi="Arial" w:cs="Arial"/>
                <w:sz w:val="28"/>
                <w:szCs w:val="28"/>
              </w:rPr>
              <w:t>Indicateur</w:t>
            </w:r>
          </w:p>
        </w:tc>
        <w:tc>
          <w:tcPr>
            <w:tcW w:w="0" w:type="auto"/>
            <w:vAlign w:val="center"/>
          </w:tcPr>
          <w:p w14:paraId="7FEC3E90" w14:textId="77777777" w:rsidR="00A74CA4" w:rsidRPr="005F56C4" w:rsidRDefault="00724C8D" w:rsidP="00F825B5">
            <w:pPr>
              <w:pStyle w:val="Titre"/>
              <w:spacing w:after="0" w:line="276" w:lineRule="auto"/>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8"/>
                <w:szCs w:val="28"/>
              </w:rPr>
            </w:pPr>
            <w:r w:rsidRPr="005F56C4">
              <w:rPr>
                <w:rFonts w:ascii="Arial" w:hAnsi="Arial" w:cs="Arial"/>
                <w:sz w:val="28"/>
                <w:szCs w:val="28"/>
              </w:rPr>
              <w:t>Valeur 2022</w:t>
            </w:r>
          </w:p>
        </w:tc>
      </w:tr>
      <w:tr w:rsidR="00A74CA4" w:rsidRPr="005F56C4" w14:paraId="13366DF3" w14:textId="77777777" w:rsidTr="008B7E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4CB6D0C" w14:textId="6E1449EE" w:rsidR="00A74CA4" w:rsidRPr="005F56C4" w:rsidRDefault="002F155E" w:rsidP="00F825B5">
            <w:pPr>
              <w:pStyle w:val="Compact"/>
              <w:spacing w:line="276" w:lineRule="auto"/>
              <w:jc w:val="center"/>
              <w:rPr>
                <w:rFonts w:ascii="Arial" w:hAnsi="Arial" w:cs="Arial"/>
                <w:sz w:val="28"/>
                <w:szCs w:val="28"/>
                <w:lang w:val="fr-CI"/>
              </w:rPr>
            </w:pPr>
            <w:r w:rsidRPr="002F155E">
              <w:rPr>
                <w:rFonts w:ascii="Arial" w:hAnsi="Arial" w:cs="Arial"/>
                <w:sz w:val="28"/>
                <w:szCs w:val="28"/>
                <w:lang w:val="fr-CI"/>
              </w:rPr>
              <w:t>Incidence (cas diagnostiqués)</w:t>
            </w:r>
          </w:p>
        </w:tc>
        <w:tc>
          <w:tcPr>
            <w:tcW w:w="0" w:type="auto"/>
            <w:vAlign w:val="center"/>
          </w:tcPr>
          <w:p w14:paraId="7B2345B7" w14:textId="782618C7" w:rsidR="00A74CA4" w:rsidRPr="005F56C4" w:rsidRDefault="00250C09" w:rsidP="00F825B5">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8"/>
                <w:szCs w:val="28"/>
              </w:rPr>
            </w:pPr>
            <w:r>
              <w:rPr>
                <w:rFonts w:ascii="Arial" w:hAnsi="Arial" w:cs="Arial"/>
                <w:sz w:val="28"/>
                <w:szCs w:val="28"/>
              </w:rPr>
              <w:t>4 845</w:t>
            </w:r>
          </w:p>
        </w:tc>
      </w:tr>
      <w:tr w:rsidR="00C93D59" w:rsidRPr="005F56C4" w14:paraId="237917D8" w14:textId="77777777" w:rsidTr="008B7E6E">
        <w:tc>
          <w:tcPr>
            <w:cnfStyle w:val="000010000000" w:firstRow="0" w:lastRow="0" w:firstColumn="0" w:lastColumn="0" w:oddVBand="1" w:evenVBand="0" w:oddHBand="0" w:evenHBand="0" w:firstRowFirstColumn="0" w:firstRowLastColumn="0" w:lastRowFirstColumn="0" w:lastRowLastColumn="0"/>
            <w:tcW w:w="0" w:type="auto"/>
            <w:vAlign w:val="center"/>
          </w:tcPr>
          <w:p w14:paraId="52D9F302" w14:textId="29F84795" w:rsidR="00C93D59" w:rsidRPr="005F56C4" w:rsidRDefault="002F155E" w:rsidP="00F825B5">
            <w:pPr>
              <w:pStyle w:val="Compact"/>
              <w:spacing w:line="276" w:lineRule="auto"/>
              <w:jc w:val="center"/>
              <w:rPr>
                <w:rFonts w:ascii="Arial" w:hAnsi="Arial" w:cs="Arial"/>
                <w:sz w:val="28"/>
                <w:szCs w:val="28"/>
                <w:lang w:val="fr-CI"/>
              </w:rPr>
            </w:pPr>
            <w:r w:rsidRPr="002F155E">
              <w:rPr>
                <w:rFonts w:ascii="Arial" w:hAnsi="Arial" w:cs="Arial"/>
                <w:sz w:val="28"/>
                <w:szCs w:val="28"/>
                <w:lang w:val="fr-CI"/>
              </w:rPr>
              <w:t>Mortalité (décès)</w:t>
            </w:r>
          </w:p>
        </w:tc>
        <w:tc>
          <w:tcPr>
            <w:tcW w:w="0" w:type="auto"/>
            <w:vAlign w:val="center"/>
          </w:tcPr>
          <w:p w14:paraId="0E4C62DB" w14:textId="5C1D2DBC" w:rsidR="00C93D59" w:rsidRPr="005F56C4" w:rsidRDefault="00250C09" w:rsidP="00F825B5">
            <w:pPr>
              <w:pStyle w:val="Compact"/>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8"/>
                <w:szCs w:val="28"/>
              </w:rPr>
            </w:pPr>
            <w:r>
              <w:rPr>
                <w:rFonts w:ascii="Arial" w:hAnsi="Arial" w:cs="Arial"/>
                <w:sz w:val="28"/>
                <w:szCs w:val="28"/>
              </w:rPr>
              <w:t>2 284</w:t>
            </w:r>
          </w:p>
        </w:tc>
      </w:tr>
      <w:tr w:rsidR="00A74CA4" w:rsidRPr="005F56C4" w14:paraId="4D580754" w14:textId="77777777" w:rsidTr="008B7E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A24CF7B" w14:textId="77777777" w:rsidR="00A74CA4" w:rsidRPr="005F56C4" w:rsidRDefault="00724C8D" w:rsidP="00F825B5">
            <w:pPr>
              <w:pStyle w:val="Compact"/>
              <w:spacing w:line="276" w:lineRule="auto"/>
              <w:jc w:val="center"/>
              <w:rPr>
                <w:rFonts w:ascii="Arial" w:hAnsi="Arial" w:cs="Arial"/>
                <w:sz w:val="28"/>
                <w:szCs w:val="28"/>
                <w:lang w:val="fr-CI"/>
              </w:rPr>
            </w:pPr>
            <w:r w:rsidRPr="005F56C4">
              <w:rPr>
                <w:rFonts w:ascii="Arial" w:hAnsi="Arial" w:cs="Arial"/>
                <w:sz w:val="28"/>
                <w:szCs w:val="28"/>
                <w:lang w:val="fr-CI"/>
              </w:rPr>
              <w:t>Part du sein dans les cancers féminins</w:t>
            </w:r>
          </w:p>
        </w:tc>
        <w:tc>
          <w:tcPr>
            <w:tcW w:w="0" w:type="auto"/>
            <w:vAlign w:val="center"/>
          </w:tcPr>
          <w:p w14:paraId="6138711B" w14:textId="660155E5" w:rsidR="00A74CA4" w:rsidRPr="005F56C4" w:rsidRDefault="002B3CC1" w:rsidP="00F825B5">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8"/>
                <w:szCs w:val="28"/>
              </w:rPr>
            </w:pPr>
            <w:r>
              <w:rPr>
                <w:rFonts w:ascii="Arial" w:hAnsi="Arial" w:cs="Arial"/>
                <w:sz w:val="28"/>
                <w:szCs w:val="28"/>
              </w:rPr>
              <w:t>40,7</w:t>
            </w:r>
            <w:r w:rsidR="00724C8D" w:rsidRPr="005F56C4">
              <w:rPr>
                <w:rFonts w:ascii="Arial" w:hAnsi="Arial" w:cs="Arial"/>
                <w:sz w:val="28"/>
                <w:szCs w:val="28"/>
              </w:rPr>
              <w:t>%</w:t>
            </w:r>
          </w:p>
        </w:tc>
      </w:tr>
      <w:tr w:rsidR="00A74CA4" w:rsidRPr="005F56C4" w14:paraId="638F20CE" w14:textId="77777777" w:rsidTr="008B7E6E">
        <w:tc>
          <w:tcPr>
            <w:cnfStyle w:val="000010000000" w:firstRow="0" w:lastRow="0" w:firstColumn="0" w:lastColumn="0" w:oddVBand="1" w:evenVBand="0" w:oddHBand="0" w:evenHBand="0" w:firstRowFirstColumn="0" w:firstRowLastColumn="0" w:lastRowFirstColumn="0" w:lastRowLastColumn="0"/>
            <w:tcW w:w="0" w:type="auto"/>
            <w:vAlign w:val="center"/>
          </w:tcPr>
          <w:p w14:paraId="451DF848" w14:textId="77777777" w:rsidR="00A74CA4" w:rsidRPr="005F56C4" w:rsidRDefault="00724C8D" w:rsidP="00F825B5">
            <w:pPr>
              <w:pStyle w:val="Compact"/>
              <w:spacing w:line="276" w:lineRule="auto"/>
              <w:jc w:val="center"/>
              <w:rPr>
                <w:rFonts w:ascii="Arial" w:hAnsi="Arial" w:cs="Arial"/>
                <w:sz w:val="28"/>
                <w:szCs w:val="28"/>
                <w:lang w:val="fr-CI"/>
              </w:rPr>
            </w:pPr>
            <w:r w:rsidRPr="005F56C4">
              <w:rPr>
                <w:rFonts w:ascii="Arial" w:hAnsi="Arial" w:cs="Arial"/>
                <w:sz w:val="28"/>
                <w:szCs w:val="28"/>
                <w:lang w:val="fr-CI"/>
              </w:rPr>
              <w:t>Rang du cancer du sein parmi les cancers féminins</w:t>
            </w:r>
          </w:p>
        </w:tc>
        <w:tc>
          <w:tcPr>
            <w:tcW w:w="0" w:type="auto"/>
            <w:vAlign w:val="center"/>
          </w:tcPr>
          <w:p w14:paraId="29CAC909" w14:textId="77777777" w:rsidR="00A74CA4" w:rsidRPr="005F56C4" w:rsidRDefault="00724C8D" w:rsidP="00F825B5">
            <w:pPr>
              <w:pStyle w:val="Compact"/>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8"/>
                <w:szCs w:val="28"/>
              </w:rPr>
            </w:pPr>
            <w:r w:rsidRPr="005F56C4">
              <w:rPr>
                <w:rFonts w:ascii="Arial" w:hAnsi="Arial" w:cs="Arial"/>
                <w:sz w:val="28"/>
                <w:szCs w:val="28"/>
              </w:rPr>
              <w:t>1er</w:t>
            </w:r>
          </w:p>
        </w:tc>
      </w:tr>
      <w:tr w:rsidR="00A74CA4" w:rsidRPr="005F56C4" w14:paraId="392DC516" w14:textId="77777777" w:rsidTr="008B7E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4EA6411" w14:textId="77777777" w:rsidR="00A74CA4" w:rsidRPr="005F56C4" w:rsidRDefault="00724C8D" w:rsidP="00F825B5">
            <w:pPr>
              <w:pStyle w:val="Compact"/>
              <w:spacing w:line="276" w:lineRule="auto"/>
              <w:jc w:val="center"/>
              <w:rPr>
                <w:rFonts w:ascii="Arial" w:hAnsi="Arial" w:cs="Arial"/>
                <w:sz w:val="28"/>
                <w:szCs w:val="28"/>
              </w:rPr>
            </w:pPr>
            <w:r w:rsidRPr="005F56C4">
              <w:rPr>
                <w:rFonts w:ascii="Arial" w:hAnsi="Arial" w:cs="Arial"/>
                <w:sz w:val="28"/>
                <w:szCs w:val="28"/>
              </w:rPr>
              <w:t>Principale source de données</w:t>
            </w:r>
          </w:p>
        </w:tc>
        <w:tc>
          <w:tcPr>
            <w:tcW w:w="0" w:type="auto"/>
            <w:vAlign w:val="center"/>
          </w:tcPr>
          <w:p w14:paraId="2F0DA2DD" w14:textId="77777777" w:rsidR="00A74CA4" w:rsidRPr="005F56C4" w:rsidRDefault="00724C8D" w:rsidP="00F825B5">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8"/>
                <w:szCs w:val="28"/>
              </w:rPr>
            </w:pPr>
            <w:r w:rsidRPr="005F56C4">
              <w:rPr>
                <w:rFonts w:ascii="Arial" w:hAnsi="Arial" w:cs="Arial"/>
                <w:sz w:val="28"/>
                <w:szCs w:val="28"/>
              </w:rPr>
              <w:t>Registre du cancer d’Abidjan</w:t>
            </w:r>
          </w:p>
        </w:tc>
      </w:tr>
    </w:tbl>
    <w:p w14:paraId="3AD8598E" w14:textId="77777777" w:rsidR="00081043" w:rsidRDefault="00081043" w:rsidP="001E1304">
      <w:pPr>
        <w:pStyle w:val="Sous-titre"/>
        <w:spacing w:line="276" w:lineRule="auto"/>
        <w:jc w:val="left"/>
        <w:rPr>
          <w:rFonts w:ascii="Arial" w:eastAsiaTheme="minorEastAsia" w:hAnsi="Arial" w:cs="Arial"/>
          <w:spacing w:val="0"/>
          <w:lang w:val="fr-CI"/>
        </w:rPr>
      </w:pPr>
      <w:bookmarkStart w:id="7" w:name="Xb45881811d857e163d13dd10ef2139cdd99b36d"/>
      <w:bookmarkEnd w:id="6"/>
    </w:p>
    <w:p w14:paraId="0C7A8BB8" w14:textId="6AF7ADED" w:rsidR="002F155E" w:rsidRDefault="00081043" w:rsidP="001E1304">
      <w:pPr>
        <w:pStyle w:val="Sous-titre"/>
        <w:spacing w:line="276" w:lineRule="auto"/>
        <w:jc w:val="left"/>
        <w:rPr>
          <w:rFonts w:ascii="Arial" w:eastAsiaTheme="minorEastAsia" w:hAnsi="Arial" w:cs="Arial"/>
          <w:spacing w:val="0"/>
          <w:lang w:val="fr-CI"/>
        </w:rPr>
      </w:pPr>
      <w:r w:rsidRPr="00081043">
        <w:rPr>
          <w:rFonts w:ascii="Arial" w:eastAsiaTheme="minorEastAsia" w:hAnsi="Arial" w:cs="Arial"/>
          <w:spacing w:val="0"/>
          <w:lang w:val="fr-CI"/>
        </w:rPr>
        <w:t xml:space="preserve">Au-delà des statistiques brutes, la réalité clinique en Afrique subsaharienne se caractérise par des tumeurs qui surviennent souvent chez des patientes plus jeunes et sous des formes biologiques agressives (telles que les cancers dits "triple-négatifs"). Cette agressivité tumorale rend la rapidité de la prise en charge d'autant plus cruciale.  Pourtant, cette mortalité élevée reste majoritairement liée à un diagnostic tardif. Contrairement aux pays occidentaux où le dépistage précoce permet de sauver de nombreuses vies, la Côte d'Ivoire voit la majorité de ses patientes arriver à l'hôpital à un stade clinique très avancé (stades III et IV). Ce décalage dramatique s'explique non seulement par un manque d'équipements médicaux adaptés, mais également par la complexité du parcours de soins. Souvent, la découverte d'une anomalie se fait de manière fortuite par la patiente elle-même. Son premier contact s'effectue </w:t>
      </w:r>
      <w:r w:rsidRPr="00081043">
        <w:rPr>
          <w:rFonts w:ascii="Arial" w:eastAsiaTheme="minorEastAsia" w:hAnsi="Arial" w:cs="Arial"/>
          <w:spacing w:val="0"/>
          <w:lang w:val="fr-CI"/>
        </w:rPr>
        <w:lastRenderedPageBreak/>
        <w:t>généralement dans un centre de santé primaire de proximité, sous-équipé en imagerie lourde, ce qui initie un long processus de transfert vers une structure tertiaire.  Habituellement, la mammographie (examen par rayons X) est la méthode de référence mondiale pour le dépistage. Cependant, le réseau national ivoirien repose sur quelques dizaines de mammographes fixes, principalement concentrés à Abidjan dans les grandes structures de référence (CHU de Treichville et de Cocody, INSP, CNRAO). En dehors de ces centres urbains, l'accès à cet équipement lourd et coûteux reste extrêmement limité.  Face à cette centralisation, l'échographie mammaire joue un rôle de première ligne décisif. Beaucoup plus accessible dans les centres de santé de proximité, plus économique, indolore et exempte de rayonnements ionisants, elle constitue souvent le premier, voire l'unique examen d'imagerie qu'une patiente pourra réaliser.</w:t>
      </w:r>
    </w:p>
    <w:p w14:paraId="4D523AC0" w14:textId="77777777" w:rsidR="002F155E" w:rsidRDefault="002F155E" w:rsidP="001E1304">
      <w:pPr>
        <w:pStyle w:val="Sous-titre"/>
        <w:spacing w:line="276" w:lineRule="auto"/>
        <w:jc w:val="left"/>
        <w:rPr>
          <w:rFonts w:ascii="Arial" w:eastAsiaTheme="minorEastAsia" w:hAnsi="Arial" w:cs="Arial"/>
          <w:spacing w:val="0"/>
          <w:lang w:val="fr-CI"/>
        </w:rPr>
      </w:pPr>
    </w:p>
    <w:p w14:paraId="5E935B49" w14:textId="77777777" w:rsidR="00EA79FD" w:rsidRDefault="00724C8D" w:rsidP="00EA79FD">
      <w:pPr>
        <w:pStyle w:val="Sous-titre"/>
        <w:spacing w:line="276" w:lineRule="auto"/>
        <w:jc w:val="left"/>
        <w:rPr>
          <w:b/>
          <w:bCs/>
          <w:color w:val="000000" w:themeColor="text1"/>
          <w:sz w:val="32"/>
          <w:szCs w:val="32"/>
          <w:lang w:val="fr-CI"/>
        </w:rPr>
      </w:pPr>
      <w:r w:rsidRPr="008B7C48">
        <w:rPr>
          <w:b/>
          <w:bCs/>
          <w:color w:val="000000" w:themeColor="text1"/>
          <w:sz w:val="32"/>
          <w:szCs w:val="32"/>
          <w:lang w:val="fr-CI"/>
        </w:rPr>
        <w:t>1.</w:t>
      </w:r>
      <w:r w:rsidR="002F155E">
        <w:rPr>
          <w:b/>
          <w:bCs/>
          <w:color w:val="000000" w:themeColor="text1"/>
          <w:sz w:val="32"/>
          <w:szCs w:val="32"/>
          <w:lang w:val="fr-CI"/>
        </w:rPr>
        <w:t>2</w:t>
      </w:r>
      <w:r w:rsidRPr="008B7C48">
        <w:rPr>
          <w:b/>
          <w:bCs/>
          <w:color w:val="000000" w:themeColor="text1"/>
          <w:sz w:val="32"/>
          <w:szCs w:val="32"/>
          <w:lang w:val="fr-CI"/>
        </w:rPr>
        <w:t xml:space="preserve"> </w:t>
      </w:r>
      <w:r w:rsidR="00EA79FD" w:rsidRPr="00EA79FD">
        <w:rPr>
          <w:b/>
          <w:bCs/>
          <w:color w:val="000000" w:themeColor="text1"/>
          <w:sz w:val="32"/>
          <w:szCs w:val="32"/>
          <w:lang w:val="fr-CI"/>
        </w:rPr>
        <w:t>L'échographie mammaire : avantages anatomiques et défis diagnostiques (BI-RADS)</w:t>
      </w:r>
    </w:p>
    <w:p w14:paraId="07A311EB" w14:textId="3E9BF5ED" w:rsidR="00A74CA4" w:rsidRPr="00EA79FD" w:rsidRDefault="007D6208" w:rsidP="00EA79FD">
      <w:pPr>
        <w:pStyle w:val="Corpsdetexte"/>
        <w:spacing w:line="276" w:lineRule="auto"/>
        <w:rPr>
          <w:rFonts w:ascii="Arial" w:eastAsiaTheme="majorEastAsia" w:hAnsi="Arial" w:cs="Arial"/>
          <w:spacing w:val="15"/>
          <w:sz w:val="28"/>
          <w:szCs w:val="28"/>
          <w:lang w:val="fr-CI"/>
        </w:rPr>
      </w:pPr>
      <w:r w:rsidRPr="007D6208">
        <w:rPr>
          <w:rFonts w:ascii="Arial" w:eastAsiaTheme="majorEastAsia" w:hAnsi="Arial" w:cs="Arial"/>
          <w:spacing w:val="15"/>
          <w:sz w:val="28"/>
          <w:szCs w:val="28"/>
          <w:lang w:val="fr-CI"/>
        </w:rPr>
        <w:t xml:space="preserve">Au-delà de son aspect purement économique et logistique, l'échographie répond à un impératif physiologique spécifique au contexte africain : la densité mammaire. À la mammographie, la graisse apparaît en noir et le tissu mammaire dense en blanc (tout comme les tumeurs), ce qui crée un effet de masquage rendant les lésions indétectables. En revanche, l'échographie utilise des ondes sonores (ultrasons) capables de bien traverser ce tissu dense pour distinguer clairement les masses.  Or, les femmes d'Afrique subsaharienne présentent une proportion significativement plus élevée de seins denses (catégories BI-RADS C et D) que les populations européennes, selon les études d'Amadou et al. </w:t>
      </w:r>
      <w:hyperlink w:anchor="ref28" w:history="1">
        <w:r w:rsidRPr="00DD46A1">
          <w:rPr>
            <w:rStyle w:val="Lienhypertexte"/>
            <w:rFonts w:ascii="Arial" w:eastAsiaTheme="majorEastAsia" w:hAnsi="Arial" w:cs="Arial"/>
            <w:spacing w:val="15"/>
            <w:sz w:val="28"/>
            <w:szCs w:val="28"/>
            <w:lang w:val="fr-CI"/>
          </w:rPr>
          <w:t>[2</w:t>
        </w:r>
        <w:r w:rsidR="00DD46A1" w:rsidRPr="00DD46A1">
          <w:rPr>
            <w:rStyle w:val="Lienhypertexte"/>
            <w:rFonts w:ascii="Arial" w:eastAsiaTheme="majorEastAsia" w:hAnsi="Arial" w:cs="Arial"/>
            <w:spacing w:val="15"/>
            <w:sz w:val="28"/>
            <w:szCs w:val="28"/>
            <w:lang w:val="fr-CI"/>
          </w:rPr>
          <w:t>8</w:t>
        </w:r>
        <w:r w:rsidRPr="00DD46A1">
          <w:rPr>
            <w:rStyle w:val="Lienhypertexte"/>
            <w:rFonts w:ascii="Arial" w:eastAsiaTheme="majorEastAsia" w:hAnsi="Arial" w:cs="Arial"/>
            <w:spacing w:val="15"/>
            <w:sz w:val="28"/>
            <w:szCs w:val="28"/>
            <w:lang w:val="fr-CI"/>
          </w:rPr>
          <w:t>]</w:t>
        </w:r>
      </w:hyperlink>
      <w:r w:rsidRPr="007D6208">
        <w:rPr>
          <w:rFonts w:ascii="Arial" w:eastAsiaTheme="majorEastAsia" w:hAnsi="Arial" w:cs="Arial"/>
          <w:spacing w:val="15"/>
          <w:sz w:val="28"/>
          <w:szCs w:val="28"/>
          <w:lang w:val="fr-CI"/>
        </w:rPr>
        <w:t xml:space="preserve"> et de Loeffler &amp; Kabba </w:t>
      </w:r>
      <w:hyperlink w:anchor="ref18" w:history="1">
        <w:r w:rsidRPr="007D6208">
          <w:rPr>
            <w:rStyle w:val="Lienhypertexte"/>
            <w:rFonts w:ascii="Arial" w:eastAsiaTheme="majorEastAsia" w:hAnsi="Arial" w:cs="Arial"/>
            <w:spacing w:val="15"/>
            <w:sz w:val="28"/>
            <w:szCs w:val="28"/>
            <w:lang w:val="fr-CI"/>
          </w:rPr>
          <w:t>[</w:t>
        </w:r>
        <w:r w:rsidR="00DD46A1">
          <w:rPr>
            <w:rStyle w:val="Lienhypertexte"/>
            <w:rFonts w:ascii="Arial" w:eastAsiaTheme="majorEastAsia" w:hAnsi="Arial" w:cs="Arial"/>
            <w:spacing w:val="15"/>
            <w:sz w:val="28"/>
            <w:szCs w:val="28"/>
            <w:lang w:val="fr-CI"/>
          </w:rPr>
          <w:t>18</w:t>
        </w:r>
        <w:r w:rsidRPr="007D6208">
          <w:rPr>
            <w:rStyle w:val="Lienhypertexte"/>
            <w:rFonts w:ascii="Arial" w:eastAsiaTheme="majorEastAsia" w:hAnsi="Arial" w:cs="Arial"/>
            <w:spacing w:val="15"/>
            <w:sz w:val="28"/>
            <w:szCs w:val="28"/>
            <w:lang w:val="fr-CI"/>
          </w:rPr>
          <w:t>]</w:t>
        </w:r>
      </w:hyperlink>
      <w:r w:rsidRPr="007D6208">
        <w:rPr>
          <w:rFonts w:ascii="Arial" w:eastAsiaTheme="majorEastAsia" w:hAnsi="Arial" w:cs="Arial"/>
          <w:spacing w:val="15"/>
          <w:sz w:val="28"/>
          <w:szCs w:val="28"/>
          <w:lang w:val="fr-CI"/>
        </w:rPr>
        <w:t xml:space="preserve">. Pour ces patientes, la mammographie classique perd drastiquement de son efficacité. L'échographie devient alors non plus une simple alternative, mais une nécessité médicale absolue.  Toutefois, identifier l'existence d'une masse à l'échographie n'est que la première étape ; il faut ensuite en évaluer la nature exacte. L'échographie est une modalité d'imagerie intrinsèquement complexe à lire. Contrairement à la radiographie qui offre un rendu net, l'image échographique est naturellement sujette à des artefacts acoustiques, notamment le "bruit de chatoiement" (speckle noise). Ce phénomène physique donne un aspect granuleux à l'image et réduit considérablement le contraste entre la lésion et les tissus sains environnants.  Pour standardiser </w:t>
      </w:r>
      <w:r w:rsidRPr="007D6208">
        <w:rPr>
          <w:rFonts w:ascii="Arial" w:eastAsiaTheme="majorEastAsia" w:hAnsi="Arial" w:cs="Arial"/>
          <w:spacing w:val="15"/>
          <w:sz w:val="28"/>
          <w:szCs w:val="28"/>
          <w:lang w:val="fr-CI"/>
        </w:rPr>
        <w:lastRenderedPageBreak/>
        <w:t>les diagnostics malgré ces difficultés visuelles, l'American College of Radiology a mis en place le système BI-RADS, résumé dans le Tableau 1.2.</w:t>
      </w:r>
      <w:r w:rsidR="00EA79FD" w:rsidRPr="00EA79FD">
        <w:rPr>
          <w:rFonts w:ascii="Arial" w:eastAsiaTheme="majorEastAsia" w:hAnsi="Arial" w:cs="Arial"/>
          <w:spacing w:val="15"/>
          <w:sz w:val="28"/>
          <w:szCs w:val="28"/>
          <w:lang w:val="fr-CI"/>
        </w:rPr>
        <w:t xml:space="preserve"> </w:t>
      </w:r>
    </w:p>
    <w:p w14:paraId="15F314DA" w14:textId="0D4D4087" w:rsidR="00A74CA4" w:rsidRPr="005F56C4" w:rsidRDefault="00EA79FD" w:rsidP="001E1304">
      <w:pPr>
        <w:pStyle w:val="Corpsdetexte"/>
        <w:spacing w:line="276" w:lineRule="auto"/>
        <w:jc w:val="center"/>
        <w:rPr>
          <w:rFonts w:ascii="Arial" w:hAnsi="Arial" w:cs="Arial"/>
          <w:sz w:val="28"/>
          <w:szCs w:val="28"/>
          <w:lang w:val="fr-CI"/>
        </w:rPr>
      </w:pPr>
      <w:r w:rsidRPr="00EA79FD">
        <w:rPr>
          <w:rFonts w:ascii="Arial" w:hAnsi="Arial" w:cs="Arial"/>
          <w:b/>
          <w:bCs/>
          <w:sz w:val="28"/>
          <w:szCs w:val="28"/>
          <w:lang w:val="fr-CI"/>
        </w:rPr>
        <w:t>Tableau 1.2 : Les catégories BI-RADS en échographie</w:t>
      </w:r>
    </w:p>
    <w:tbl>
      <w:tblPr>
        <w:tblStyle w:val="Tableausimple4"/>
        <w:tblW w:w="480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96"/>
        <w:gridCol w:w="3397"/>
        <w:gridCol w:w="3876"/>
      </w:tblGrid>
      <w:tr w:rsidR="00A74CA4" w:rsidRPr="00E56361" w14:paraId="10E16F1A" w14:textId="77777777" w:rsidTr="007D6208">
        <w:trPr>
          <w:cnfStyle w:val="100000000000" w:firstRow="1" w:lastRow="0" w:firstColumn="0" w:lastColumn="0" w:oddVBand="0" w:evenVBand="0" w:oddHBand="0" w:evenHBand="0" w:firstRowFirstColumn="0" w:firstRowLastColumn="0" w:lastRowFirstColumn="0" w:lastRowLastColumn="0"/>
          <w:trHeight w:val="753"/>
          <w:jc w:val="center"/>
        </w:trPr>
        <w:tc>
          <w:tcPr>
            <w:cnfStyle w:val="000010000000" w:firstRow="0" w:lastRow="0" w:firstColumn="0" w:lastColumn="0" w:oddVBand="1" w:evenVBand="0" w:oddHBand="0" w:evenHBand="0" w:firstRowFirstColumn="0" w:firstRowLastColumn="0" w:lastRowFirstColumn="0" w:lastRowLastColumn="0"/>
            <w:tcW w:w="3096" w:type="dxa"/>
            <w:vAlign w:val="center"/>
          </w:tcPr>
          <w:p w14:paraId="2973B6AE" w14:textId="71CF95E4" w:rsidR="00A74CA4" w:rsidRPr="00427C3F" w:rsidRDefault="00EA79FD" w:rsidP="00F825B5">
            <w:pPr>
              <w:pStyle w:val="Compact"/>
              <w:spacing w:line="276" w:lineRule="auto"/>
              <w:jc w:val="center"/>
              <w:rPr>
                <w:rFonts w:ascii="Arial" w:hAnsi="Arial" w:cs="Arial"/>
                <w:b w:val="0"/>
                <w:bCs w:val="0"/>
                <w:sz w:val="28"/>
                <w:szCs w:val="28"/>
              </w:rPr>
            </w:pPr>
            <w:r w:rsidRPr="00EA79FD">
              <w:rPr>
                <w:rFonts w:ascii="Arial" w:hAnsi="Arial" w:cs="Arial"/>
                <w:sz w:val="28"/>
                <w:szCs w:val="28"/>
              </w:rPr>
              <w:t>Catégorie</w:t>
            </w:r>
          </w:p>
        </w:tc>
        <w:tc>
          <w:tcPr>
            <w:tcW w:w="3397" w:type="dxa"/>
            <w:vAlign w:val="center"/>
          </w:tcPr>
          <w:p w14:paraId="5733EFA0" w14:textId="45DE25AA" w:rsidR="00A74CA4" w:rsidRPr="00427C3F" w:rsidRDefault="00EA79FD" w:rsidP="00F825B5">
            <w:pPr>
              <w:pStyle w:val="Compact"/>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8"/>
                <w:szCs w:val="28"/>
                <w:lang w:val="fr-CI"/>
              </w:rPr>
            </w:pPr>
            <w:r w:rsidRPr="00EA79FD">
              <w:rPr>
                <w:rFonts w:ascii="Arial" w:hAnsi="Arial" w:cs="Arial"/>
                <w:sz w:val="28"/>
                <w:szCs w:val="28"/>
                <w:lang w:val="fr-CI"/>
              </w:rPr>
              <w:t>Risque de cancer</w:t>
            </w:r>
          </w:p>
        </w:tc>
        <w:tc>
          <w:tcPr>
            <w:cnfStyle w:val="000010000000" w:firstRow="0" w:lastRow="0" w:firstColumn="0" w:lastColumn="0" w:oddVBand="1" w:evenVBand="0" w:oddHBand="0" w:evenHBand="0" w:firstRowFirstColumn="0" w:firstRowLastColumn="0" w:lastRowFirstColumn="0" w:lastRowLastColumn="0"/>
            <w:tcW w:w="3876" w:type="dxa"/>
            <w:vAlign w:val="center"/>
          </w:tcPr>
          <w:p w14:paraId="7E7CB2B9" w14:textId="79FF4AB2" w:rsidR="00A74CA4" w:rsidRPr="00427C3F" w:rsidRDefault="00EA79FD" w:rsidP="00F825B5">
            <w:pPr>
              <w:pStyle w:val="Compact"/>
              <w:spacing w:line="276" w:lineRule="auto"/>
              <w:jc w:val="center"/>
              <w:rPr>
                <w:rFonts w:ascii="Arial" w:hAnsi="Arial" w:cs="Arial"/>
                <w:b w:val="0"/>
                <w:bCs w:val="0"/>
                <w:sz w:val="28"/>
                <w:szCs w:val="28"/>
                <w:lang w:val="fr-CI"/>
              </w:rPr>
            </w:pPr>
            <w:r w:rsidRPr="00EA79FD">
              <w:rPr>
                <w:rFonts w:ascii="Arial" w:hAnsi="Arial" w:cs="Arial"/>
                <w:sz w:val="28"/>
                <w:szCs w:val="28"/>
                <w:lang w:val="fr-CI"/>
              </w:rPr>
              <w:t>Conduite clinique à tenir</w:t>
            </w:r>
          </w:p>
        </w:tc>
      </w:tr>
      <w:tr w:rsidR="00A74CA4" w:rsidRPr="00615322" w14:paraId="1E454430" w14:textId="77777777" w:rsidTr="007D6208">
        <w:trPr>
          <w:cnfStyle w:val="000000100000" w:firstRow="0" w:lastRow="0" w:firstColumn="0" w:lastColumn="0" w:oddVBand="0" w:evenVBand="0" w:oddHBand="1" w:evenHBand="0" w:firstRowFirstColumn="0" w:firstRowLastColumn="0" w:lastRowFirstColumn="0" w:lastRowLastColumn="0"/>
          <w:trHeight w:val="698"/>
          <w:jc w:val="center"/>
        </w:trPr>
        <w:tc>
          <w:tcPr>
            <w:cnfStyle w:val="000010000000" w:firstRow="0" w:lastRow="0" w:firstColumn="0" w:lastColumn="0" w:oddVBand="1" w:evenVBand="0" w:oddHBand="0" w:evenHBand="0" w:firstRowFirstColumn="0" w:firstRowLastColumn="0" w:lastRowFirstColumn="0" w:lastRowLastColumn="0"/>
            <w:tcW w:w="3096" w:type="dxa"/>
            <w:vAlign w:val="center"/>
          </w:tcPr>
          <w:p w14:paraId="336FF0B8" w14:textId="669D94F8" w:rsidR="00A74CA4" w:rsidRPr="00F825B5" w:rsidRDefault="007D6208" w:rsidP="00F825B5">
            <w:pPr>
              <w:pStyle w:val="Compact"/>
              <w:spacing w:line="276" w:lineRule="auto"/>
              <w:jc w:val="center"/>
              <w:rPr>
                <w:rFonts w:ascii="Arial" w:hAnsi="Arial" w:cs="Arial"/>
              </w:rPr>
            </w:pPr>
            <w:r>
              <w:rPr>
                <w:rFonts w:ascii="Arial" w:hAnsi="Arial" w:cs="Arial"/>
              </w:rPr>
              <w:t>1</w:t>
            </w:r>
          </w:p>
        </w:tc>
        <w:tc>
          <w:tcPr>
            <w:tcW w:w="3397" w:type="dxa"/>
            <w:vAlign w:val="center"/>
          </w:tcPr>
          <w:p w14:paraId="68728621" w14:textId="6F390497" w:rsidR="00A74CA4" w:rsidRPr="00F825B5" w:rsidRDefault="007D6208" w:rsidP="00F825B5">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0</w:t>
            </w:r>
            <w:r w:rsidR="00724C8D" w:rsidRPr="00F825B5">
              <w:rPr>
                <w:rFonts w:ascii="Arial" w:hAnsi="Arial" w:cs="Arial"/>
              </w:rPr>
              <w:t>%</w:t>
            </w:r>
          </w:p>
        </w:tc>
        <w:tc>
          <w:tcPr>
            <w:cnfStyle w:val="000010000000" w:firstRow="0" w:lastRow="0" w:firstColumn="0" w:lastColumn="0" w:oddVBand="1" w:evenVBand="0" w:oddHBand="0" w:evenHBand="0" w:firstRowFirstColumn="0" w:firstRowLastColumn="0" w:lastRowFirstColumn="0" w:lastRowLastColumn="0"/>
            <w:tcW w:w="3876" w:type="dxa"/>
            <w:vAlign w:val="center"/>
          </w:tcPr>
          <w:p w14:paraId="0C907E2D" w14:textId="47B79887" w:rsidR="00A74CA4" w:rsidRPr="00F825B5" w:rsidRDefault="00EA79FD" w:rsidP="00F825B5">
            <w:pPr>
              <w:pStyle w:val="Compact"/>
              <w:spacing w:line="276" w:lineRule="auto"/>
              <w:jc w:val="center"/>
              <w:rPr>
                <w:rFonts w:ascii="Arial" w:hAnsi="Arial" w:cs="Arial"/>
                <w:lang w:val="fr-CI"/>
              </w:rPr>
            </w:pPr>
            <w:r w:rsidRPr="00EA79FD">
              <w:rPr>
                <w:rFonts w:ascii="Arial" w:hAnsi="Arial" w:cs="Arial"/>
                <w:lang w:val="fr-CI"/>
              </w:rPr>
              <w:t>Examen normal. Aucune action requise.</w:t>
            </w:r>
          </w:p>
        </w:tc>
      </w:tr>
      <w:tr w:rsidR="00A74CA4" w:rsidRPr="00615322" w14:paraId="21D796D9" w14:textId="77777777" w:rsidTr="007D6208">
        <w:trPr>
          <w:trHeight w:val="716"/>
          <w:jc w:val="center"/>
        </w:trPr>
        <w:tc>
          <w:tcPr>
            <w:cnfStyle w:val="000010000000" w:firstRow="0" w:lastRow="0" w:firstColumn="0" w:lastColumn="0" w:oddVBand="1" w:evenVBand="0" w:oddHBand="0" w:evenHBand="0" w:firstRowFirstColumn="0" w:firstRowLastColumn="0" w:lastRowFirstColumn="0" w:lastRowLastColumn="0"/>
            <w:tcW w:w="3096" w:type="dxa"/>
            <w:vAlign w:val="center"/>
          </w:tcPr>
          <w:p w14:paraId="6255B5FC" w14:textId="4131BACD" w:rsidR="00A74CA4" w:rsidRPr="00F825B5" w:rsidRDefault="007D6208" w:rsidP="00F825B5">
            <w:pPr>
              <w:pStyle w:val="Compact"/>
              <w:spacing w:line="276" w:lineRule="auto"/>
              <w:jc w:val="center"/>
              <w:rPr>
                <w:rFonts w:ascii="Arial" w:hAnsi="Arial" w:cs="Arial"/>
              </w:rPr>
            </w:pPr>
            <w:r>
              <w:rPr>
                <w:rFonts w:ascii="Arial" w:hAnsi="Arial" w:cs="Arial"/>
              </w:rPr>
              <w:t>2</w:t>
            </w:r>
          </w:p>
        </w:tc>
        <w:tc>
          <w:tcPr>
            <w:tcW w:w="3397" w:type="dxa"/>
            <w:vAlign w:val="center"/>
          </w:tcPr>
          <w:p w14:paraId="0D336881" w14:textId="24BC1EF2" w:rsidR="00A74CA4" w:rsidRPr="00F825B5" w:rsidRDefault="007D6208" w:rsidP="00F825B5">
            <w:pPr>
              <w:pStyle w:val="Compact"/>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0</w:t>
            </w:r>
            <w:r w:rsidR="00724C8D" w:rsidRPr="00F825B5">
              <w:rPr>
                <w:rFonts w:ascii="Arial" w:hAnsi="Arial" w:cs="Arial"/>
              </w:rPr>
              <w:t>%</w:t>
            </w:r>
          </w:p>
        </w:tc>
        <w:tc>
          <w:tcPr>
            <w:cnfStyle w:val="000010000000" w:firstRow="0" w:lastRow="0" w:firstColumn="0" w:lastColumn="0" w:oddVBand="1" w:evenVBand="0" w:oddHBand="0" w:evenHBand="0" w:firstRowFirstColumn="0" w:firstRowLastColumn="0" w:lastRowFirstColumn="0" w:lastRowLastColumn="0"/>
            <w:tcW w:w="3876" w:type="dxa"/>
            <w:vAlign w:val="center"/>
          </w:tcPr>
          <w:p w14:paraId="083CDC2E" w14:textId="151E9757" w:rsidR="00A74CA4" w:rsidRPr="00F825B5" w:rsidRDefault="00E8725C" w:rsidP="00F825B5">
            <w:pPr>
              <w:pStyle w:val="Compact"/>
              <w:spacing w:line="276" w:lineRule="auto"/>
              <w:jc w:val="center"/>
              <w:rPr>
                <w:rFonts w:ascii="Arial" w:hAnsi="Arial" w:cs="Arial"/>
                <w:lang w:val="fr-CI"/>
              </w:rPr>
            </w:pPr>
            <w:r w:rsidRPr="00E8725C">
              <w:rPr>
                <w:rFonts w:ascii="Arial" w:hAnsi="Arial" w:cs="Arial"/>
                <w:lang w:val="fr-CI"/>
              </w:rPr>
              <w:t>Anomalie bénigne certaine. Suivi de routine.</w:t>
            </w:r>
          </w:p>
        </w:tc>
      </w:tr>
      <w:tr w:rsidR="00A74CA4" w:rsidRPr="00615322" w14:paraId="07E804C5" w14:textId="77777777" w:rsidTr="007D6208">
        <w:trPr>
          <w:cnfStyle w:val="000000100000" w:firstRow="0" w:lastRow="0" w:firstColumn="0" w:lastColumn="0" w:oddVBand="0" w:evenVBand="0" w:oddHBand="1" w:evenHBand="0" w:firstRowFirstColumn="0" w:firstRowLastColumn="0" w:lastRowFirstColumn="0" w:lastRowLastColumn="0"/>
          <w:trHeight w:val="716"/>
          <w:jc w:val="center"/>
        </w:trPr>
        <w:tc>
          <w:tcPr>
            <w:cnfStyle w:val="000010000000" w:firstRow="0" w:lastRow="0" w:firstColumn="0" w:lastColumn="0" w:oddVBand="1" w:evenVBand="0" w:oddHBand="0" w:evenHBand="0" w:firstRowFirstColumn="0" w:firstRowLastColumn="0" w:lastRowFirstColumn="0" w:lastRowLastColumn="0"/>
            <w:tcW w:w="3096" w:type="dxa"/>
            <w:vAlign w:val="center"/>
          </w:tcPr>
          <w:p w14:paraId="66C2B6E8" w14:textId="1D43AAC1" w:rsidR="00A74CA4" w:rsidRPr="00F825B5" w:rsidRDefault="007D6208" w:rsidP="00F825B5">
            <w:pPr>
              <w:pStyle w:val="Compact"/>
              <w:spacing w:line="276" w:lineRule="auto"/>
              <w:jc w:val="center"/>
              <w:rPr>
                <w:rFonts w:ascii="Arial" w:hAnsi="Arial" w:cs="Arial"/>
              </w:rPr>
            </w:pPr>
            <w:r>
              <w:rPr>
                <w:rFonts w:ascii="Arial" w:hAnsi="Arial" w:cs="Arial"/>
              </w:rPr>
              <w:t>3</w:t>
            </w:r>
          </w:p>
        </w:tc>
        <w:tc>
          <w:tcPr>
            <w:tcW w:w="3397" w:type="dxa"/>
            <w:vAlign w:val="center"/>
          </w:tcPr>
          <w:p w14:paraId="56EFC556" w14:textId="3A802D5E" w:rsidR="00A74CA4" w:rsidRPr="00F825B5" w:rsidRDefault="007D6208" w:rsidP="00F825B5">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7D6208">
              <w:rPr>
                <w:rFonts w:ascii="Arial" w:hAnsi="Arial" w:cs="Arial"/>
              </w:rPr>
              <w:t>Moins de 2 %</w:t>
            </w:r>
          </w:p>
        </w:tc>
        <w:tc>
          <w:tcPr>
            <w:cnfStyle w:val="000010000000" w:firstRow="0" w:lastRow="0" w:firstColumn="0" w:lastColumn="0" w:oddVBand="1" w:evenVBand="0" w:oddHBand="0" w:evenHBand="0" w:firstRowFirstColumn="0" w:firstRowLastColumn="0" w:lastRowFirstColumn="0" w:lastRowLastColumn="0"/>
            <w:tcW w:w="3876" w:type="dxa"/>
            <w:vAlign w:val="center"/>
          </w:tcPr>
          <w:p w14:paraId="47725307" w14:textId="5C18B59D" w:rsidR="00A74CA4" w:rsidRPr="00F825B5" w:rsidRDefault="00E8725C" w:rsidP="00F825B5">
            <w:pPr>
              <w:pStyle w:val="Compact"/>
              <w:spacing w:line="276" w:lineRule="auto"/>
              <w:jc w:val="center"/>
              <w:rPr>
                <w:rFonts w:ascii="Arial" w:hAnsi="Arial" w:cs="Arial"/>
                <w:lang w:val="fr-CI"/>
              </w:rPr>
            </w:pPr>
            <w:r w:rsidRPr="00E8725C">
              <w:rPr>
                <w:rFonts w:ascii="Arial" w:hAnsi="Arial" w:cs="Arial"/>
                <w:lang w:val="fr-CI"/>
              </w:rPr>
              <w:t>Probablement bénin. Une surveillance à six mois est recommandée.</w:t>
            </w:r>
          </w:p>
        </w:tc>
      </w:tr>
      <w:tr w:rsidR="00A74CA4" w:rsidRPr="00615322" w14:paraId="0528EA46" w14:textId="77777777" w:rsidTr="007D6208">
        <w:trPr>
          <w:trHeight w:val="716"/>
          <w:jc w:val="center"/>
        </w:trPr>
        <w:tc>
          <w:tcPr>
            <w:cnfStyle w:val="000010000000" w:firstRow="0" w:lastRow="0" w:firstColumn="0" w:lastColumn="0" w:oddVBand="1" w:evenVBand="0" w:oddHBand="0" w:evenHBand="0" w:firstRowFirstColumn="0" w:firstRowLastColumn="0" w:lastRowFirstColumn="0" w:lastRowLastColumn="0"/>
            <w:tcW w:w="3096" w:type="dxa"/>
            <w:vAlign w:val="center"/>
          </w:tcPr>
          <w:p w14:paraId="6B0BA925" w14:textId="77777777" w:rsidR="00A74CA4" w:rsidRPr="00F825B5" w:rsidRDefault="00724C8D" w:rsidP="00F825B5">
            <w:pPr>
              <w:pStyle w:val="Compact"/>
              <w:spacing w:line="276" w:lineRule="auto"/>
              <w:jc w:val="center"/>
              <w:rPr>
                <w:rFonts w:ascii="Arial" w:hAnsi="Arial" w:cs="Arial"/>
              </w:rPr>
            </w:pPr>
            <w:r w:rsidRPr="00F825B5">
              <w:rPr>
                <w:rFonts w:ascii="Arial" w:hAnsi="Arial" w:cs="Arial"/>
              </w:rPr>
              <w:t>5</w:t>
            </w:r>
          </w:p>
        </w:tc>
        <w:tc>
          <w:tcPr>
            <w:tcW w:w="3397" w:type="dxa"/>
            <w:vAlign w:val="center"/>
          </w:tcPr>
          <w:p w14:paraId="3964D765" w14:textId="17F88899" w:rsidR="00A74CA4" w:rsidRPr="00F825B5" w:rsidRDefault="007D6208" w:rsidP="00F825B5">
            <w:pPr>
              <w:pStyle w:val="Compact"/>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7D6208">
              <w:rPr>
                <w:rFonts w:ascii="Arial" w:hAnsi="Arial" w:cs="Arial"/>
              </w:rPr>
              <w:t>2 à 10 %</w:t>
            </w:r>
          </w:p>
        </w:tc>
        <w:tc>
          <w:tcPr>
            <w:cnfStyle w:val="000010000000" w:firstRow="0" w:lastRow="0" w:firstColumn="0" w:lastColumn="0" w:oddVBand="1" w:evenVBand="0" w:oddHBand="0" w:evenHBand="0" w:firstRowFirstColumn="0" w:firstRowLastColumn="0" w:lastRowFirstColumn="0" w:lastRowLastColumn="0"/>
            <w:tcW w:w="3876" w:type="dxa"/>
            <w:vAlign w:val="center"/>
          </w:tcPr>
          <w:p w14:paraId="6CA80732" w14:textId="7DB38C8E" w:rsidR="00A74CA4" w:rsidRPr="00F825B5" w:rsidRDefault="00E8725C" w:rsidP="00F825B5">
            <w:pPr>
              <w:pStyle w:val="Compact"/>
              <w:spacing w:line="276" w:lineRule="auto"/>
              <w:jc w:val="center"/>
              <w:rPr>
                <w:rFonts w:ascii="Arial" w:hAnsi="Arial" w:cs="Arial"/>
                <w:lang w:val="fr-CI"/>
              </w:rPr>
            </w:pPr>
            <w:r w:rsidRPr="00E8725C">
              <w:rPr>
                <w:rFonts w:ascii="Arial" w:hAnsi="Arial" w:cs="Arial"/>
                <w:lang w:val="fr-CI"/>
              </w:rPr>
              <w:t>Anomalie faiblement suspecte. Une biopsie est souvent requise.</w:t>
            </w:r>
          </w:p>
        </w:tc>
      </w:tr>
      <w:tr w:rsidR="007D6208" w:rsidRPr="00E56361" w14:paraId="7C112B63" w14:textId="77777777" w:rsidTr="007D6208">
        <w:trPr>
          <w:cnfStyle w:val="000000100000" w:firstRow="0" w:lastRow="0" w:firstColumn="0" w:lastColumn="0" w:oddVBand="0" w:evenVBand="0" w:oddHBand="1" w:evenHBand="0" w:firstRowFirstColumn="0" w:firstRowLastColumn="0" w:lastRowFirstColumn="0" w:lastRowLastColumn="0"/>
          <w:trHeight w:val="716"/>
          <w:jc w:val="center"/>
        </w:trPr>
        <w:tc>
          <w:tcPr>
            <w:cnfStyle w:val="000010000000" w:firstRow="0" w:lastRow="0" w:firstColumn="0" w:lastColumn="0" w:oddVBand="1" w:evenVBand="0" w:oddHBand="0" w:evenHBand="0" w:firstRowFirstColumn="0" w:firstRowLastColumn="0" w:lastRowFirstColumn="0" w:lastRowLastColumn="0"/>
            <w:tcW w:w="3096" w:type="dxa"/>
            <w:vAlign w:val="center"/>
          </w:tcPr>
          <w:p w14:paraId="1BE0F6CB" w14:textId="42CBEC58" w:rsidR="007D6208" w:rsidRPr="00F825B5" w:rsidRDefault="007D6208" w:rsidP="00F825B5">
            <w:pPr>
              <w:pStyle w:val="Compact"/>
              <w:spacing w:line="276" w:lineRule="auto"/>
              <w:jc w:val="center"/>
              <w:rPr>
                <w:rFonts w:ascii="Arial" w:hAnsi="Arial" w:cs="Arial"/>
              </w:rPr>
            </w:pPr>
            <w:r w:rsidRPr="007D6208">
              <w:rPr>
                <w:rFonts w:ascii="Arial" w:hAnsi="Arial" w:cs="Arial"/>
              </w:rPr>
              <w:t>4B / 4C</w:t>
            </w:r>
          </w:p>
        </w:tc>
        <w:tc>
          <w:tcPr>
            <w:tcW w:w="3397" w:type="dxa"/>
            <w:vAlign w:val="center"/>
          </w:tcPr>
          <w:p w14:paraId="206898CC" w14:textId="0AB758D9" w:rsidR="007D6208" w:rsidRPr="007D6208" w:rsidRDefault="007D6208" w:rsidP="00F825B5">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7D6208">
              <w:rPr>
                <w:rFonts w:ascii="Arial" w:hAnsi="Arial" w:cs="Arial"/>
              </w:rPr>
              <w:t>10 à 95 %</w:t>
            </w:r>
          </w:p>
        </w:tc>
        <w:tc>
          <w:tcPr>
            <w:cnfStyle w:val="000010000000" w:firstRow="0" w:lastRow="0" w:firstColumn="0" w:lastColumn="0" w:oddVBand="1" w:evenVBand="0" w:oddHBand="0" w:evenHBand="0" w:firstRowFirstColumn="0" w:firstRowLastColumn="0" w:lastRowFirstColumn="0" w:lastRowLastColumn="0"/>
            <w:tcW w:w="3876" w:type="dxa"/>
            <w:vAlign w:val="center"/>
          </w:tcPr>
          <w:p w14:paraId="67BA95C9" w14:textId="06E85BDD" w:rsidR="007D6208" w:rsidRPr="00F825B5" w:rsidRDefault="007D6208" w:rsidP="00F825B5">
            <w:pPr>
              <w:pStyle w:val="Compact"/>
              <w:spacing w:line="276" w:lineRule="auto"/>
              <w:jc w:val="center"/>
              <w:rPr>
                <w:rFonts w:ascii="Arial" w:hAnsi="Arial" w:cs="Arial"/>
                <w:lang w:val="fr-CI"/>
              </w:rPr>
            </w:pPr>
            <w:r w:rsidRPr="007D6208">
              <w:rPr>
                <w:rFonts w:ascii="Arial" w:hAnsi="Arial" w:cs="Arial"/>
                <w:lang w:val="fr-CI"/>
              </w:rPr>
              <w:t>Anomalie modérément à hautement suspecte. Biopsie obligatoire.</w:t>
            </w:r>
          </w:p>
        </w:tc>
      </w:tr>
      <w:tr w:rsidR="007D6208" w:rsidRPr="00E56361" w14:paraId="6EC21581" w14:textId="77777777" w:rsidTr="007D6208">
        <w:trPr>
          <w:trHeight w:val="716"/>
          <w:jc w:val="center"/>
        </w:trPr>
        <w:tc>
          <w:tcPr>
            <w:cnfStyle w:val="000010000000" w:firstRow="0" w:lastRow="0" w:firstColumn="0" w:lastColumn="0" w:oddVBand="1" w:evenVBand="0" w:oddHBand="0" w:evenHBand="0" w:firstRowFirstColumn="0" w:firstRowLastColumn="0" w:lastRowFirstColumn="0" w:lastRowLastColumn="0"/>
            <w:tcW w:w="3096" w:type="dxa"/>
            <w:vAlign w:val="center"/>
          </w:tcPr>
          <w:p w14:paraId="14A64076" w14:textId="1D048C6B" w:rsidR="007D6208" w:rsidRPr="007D6208" w:rsidRDefault="007D6208" w:rsidP="00F825B5">
            <w:pPr>
              <w:pStyle w:val="Compact"/>
              <w:spacing w:line="276" w:lineRule="auto"/>
              <w:jc w:val="center"/>
              <w:rPr>
                <w:rFonts w:ascii="Arial" w:hAnsi="Arial" w:cs="Arial"/>
              </w:rPr>
            </w:pPr>
            <w:r>
              <w:rPr>
                <w:rFonts w:ascii="Arial" w:hAnsi="Arial" w:cs="Arial"/>
              </w:rPr>
              <w:t>5</w:t>
            </w:r>
          </w:p>
        </w:tc>
        <w:tc>
          <w:tcPr>
            <w:tcW w:w="3397" w:type="dxa"/>
            <w:vAlign w:val="center"/>
          </w:tcPr>
          <w:p w14:paraId="4903B47A" w14:textId="784121FF" w:rsidR="007D6208" w:rsidRPr="007D6208" w:rsidRDefault="007D6208" w:rsidP="00F825B5">
            <w:pPr>
              <w:pStyle w:val="Compact"/>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7D6208">
              <w:rPr>
                <w:rFonts w:ascii="Arial" w:hAnsi="Arial" w:cs="Arial"/>
              </w:rPr>
              <w:t>Plus de 95 %</w:t>
            </w:r>
          </w:p>
        </w:tc>
        <w:tc>
          <w:tcPr>
            <w:cnfStyle w:val="000010000000" w:firstRow="0" w:lastRow="0" w:firstColumn="0" w:lastColumn="0" w:oddVBand="1" w:evenVBand="0" w:oddHBand="0" w:evenHBand="0" w:firstRowFirstColumn="0" w:firstRowLastColumn="0" w:lastRowFirstColumn="0" w:lastRowLastColumn="0"/>
            <w:tcW w:w="3876" w:type="dxa"/>
            <w:vAlign w:val="center"/>
          </w:tcPr>
          <w:p w14:paraId="2E2F7C58" w14:textId="6C99B1C0" w:rsidR="007D6208" w:rsidRPr="00F825B5" w:rsidRDefault="007D6208" w:rsidP="00F825B5">
            <w:pPr>
              <w:pStyle w:val="Compact"/>
              <w:spacing w:line="276" w:lineRule="auto"/>
              <w:jc w:val="center"/>
              <w:rPr>
                <w:rFonts w:ascii="Arial" w:hAnsi="Arial" w:cs="Arial"/>
                <w:lang w:val="fr-CI"/>
              </w:rPr>
            </w:pPr>
            <w:r w:rsidRPr="007D6208">
              <w:rPr>
                <w:rFonts w:ascii="Arial" w:hAnsi="Arial" w:cs="Arial"/>
                <w:lang w:val="fr-CI"/>
              </w:rPr>
              <w:t>Forte probabilité de malignité.</w:t>
            </w:r>
          </w:p>
        </w:tc>
      </w:tr>
    </w:tbl>
    <w:p w14:paraId="0FBB9295" w14:textId="77777777" w:rsidR="00E8725C" w:rsidRDefault="00E8725C" w:rsidP="001E1304">
      <w:pPr>
        <w:pStyle w:val="Sous-titre"/>
        <w:spacing w:line="276" w:lineRule="auto"/>
        <w:jc w:val="left"/>
        <w:rPr>
          <w:rFonts w:ascii="Arial" w:eastAsiaTheme="minorEastAsia" w:hAnsi="Arial" w:cs="Arial"/>
          <w:spacing w:val="0"/>
          <w:lang w:val="fr-CI"/>
        </w:rPr>
      </w:pPr>
      <w:bookmarkStart w:id="8" w:name="X217b04ee1c255783bc5ec45935bd9b965dba4f7"/>
      <w:bookmarkEnd w:id="7"/>
      <w:r w:rsidRPr="00E8725C">
        <w:rPr>
          <w:rFonts w:ascii="Arial" w:eastAsiaTheme="minorEastAsia" w:hAnsi="Arial" w:cs="Arial"/>
          <w:spacing w:val="0"/>
          <w:lang w:val="fr-CI"/>
        </w:rPr>
        <w:t>Le grand défi quotidien des radiologues est de différencier les masses bénignes (catégorie 3) des petits cancers naissants (catégorie 4A), afin d'éviter à la fois les faux négatifs (qui laisseraient un cancer proliférer) et les biopsies chirurgicales inutiles. Ce classement exige une acuité visuelle extrême, car il repose sur l'analyse de critères morphologiques très fins : la forme de la lésion, son orientation par rapport à la peau (une orientation non-parallèle étant très suspecte), la nature de ses contours et son échogénicité interne.  Par exemple, faire la distinction visuelle entre un contour "net" (caractéristique d'un kyste bénin) et un contour "spiculé" ou "micro-lobulé" (signe que la tumeur s'infiltre comme des racines dans le tissu) est souvent rendu périlleux par le bruit granuleux de l'échographie. Ces critères structurels, qui guident difficilement l'œil humain, sont précisément les paramètres mathématiques que le modèle d'apprentissage profond (CNN) devra apprendre à extraire et reconnaître automatiquement, comme nous le verrons au Chapitre 3.</w:t>
      </w:r>
    </w:p>
    <w:p w14:paraId="6B594B9A" w14:textId="77777777" w:rsidR="00E8725C" w:rsidRDefault="00E8725C" w:rsidP="001E1304">
      <w:pPr>
        <w:pStyle w:val="Sous-titre"/>
        <w:spacing w:line="276" w:lineRule="auto"/>
        <w:jc w:val="left"/>
        <w:rPr>
          <w:rFonts w:ascii="Arial" w:eastAsiaTheme="minorEastAsia" w:hAnsi="Arial" w:cs="Arial"/>
          <w:spacing w:val="0"/>
          <w:lang w:val="fr-CI"/>
        </w:rPr>
      </w:pPr>
    </w:p>
    <w:p w14:paraId="470FD64A" w14:textId="452A51A3" w:rsidR="00A74CA4" w:rsidRPr="008B7C48" w:rsidRDefault="00724C8D" w:rsidP="001E1304">
      <w:pPr>
        <w:pStyle w:val="Sous-titre"/>
        <w:spacing w:line="276" w:lineRule="auto"/>
        <w:jc w:val="left"/>
        <w:rPr>
          <w:b/>
          <w:bCs/>
          <w:color w:val="000000" w:themeColor="text1"/>
          <w:sz w:val="32"/>
          <w:szCs w:val="32"/>
          <w:lang w:val="fr-CI"/>
        </w:rPr>
      </w:pPr>
      <w:r w:rsidRPr="008B7C48">
        <w:rPr>
          <w:b/>
          <w:bCs/>
          <w:color w:val="000000" w:themeColor="text1"/>
          <w:sz w:val="32"/>
          <w:szCs w:val="32"/>
          <w:lang w:val="fr-CI"/>
        </w:rPr>
        <w:t>1.</w:t>
      </w:r>
      <w:r w:rsidR="00807460">
        <w:rPr>
          <w:b/>
          <w:bCs/>
          <w:color w:val="000000" w:themeColor="text1"/>
          <w:sz w:val="32"/>
          <w:szCs w:val="32"/>
          <w:lang w:val="fr-CI"/>
        </w:rPr>
        <w:t>3</w:t>
      </w:r>
      <w:r w:rsidRPr="008B7C48">
        <w:rPr>
          <w:b/>
          <w:bCs/>
          <w:color w:val="000000" w:themeColor="text1"/>
          <w:sz w:val="32"/>
          <w:szCs w:val="32"/>
          <w:lang w:val="fr-CI"/>
        </w:rPr>
        <w:t xml:space="preserve"> </w:t>
      </w:r>
      <w:r w:rsidR="00807460" w:rsidRPr="00807460">
        <w:rPr>
          <w:b/>
          <w:bCs/>
          <w:color w:val="000000" w:themeColor="text1"/>
          <w:sz w:val="32"/>
          <w:szCs w:val="32"/>
          <w:lang w:val="fr-CI"/>
        </w:rPr>
        <w:t>L'intelligence artificielle comme outil d'aide au diagnostic (CADx)</w:t>
      </w:r>
    </w:p>
    <w:p w14:paraId="1285D1C4" w14:textId="5248394D" w:rsidR="003C463A" w:rsidRDefault="00807460" w:rsidP="002C1C59">
      <w:pPr>
        <w:pStyle w:val="Titre"/>
        <w:spacing w:line="276" w:lineRule="auto"/>
        <w:jc w:val="left"/>
        <w:rPr>
          <w:b/>
          <w:bCs/>
          <w:lang w:val="fr-CI"/>
        </w:rPr>
      </w:pPr>
      <w:bookmarkStart w:id="9" w:name="chapitre-2"/>
      <w:bookmarkEnd w:id="8"/>
      <w:r w:rsidRPr="00807460">
        <w:rPr>
          <w:rFonts w:ascii="Arial" w:eastAsiaTheme="minorEastAsia" w:hAnsi="Arial" w:cs="Arial"/>
          <w:sz w:val="28"/>
          <w:szCs w:val="28"/>
          <w:lang w:val="fr-CI"/>
        </w:rPr>
        <w:lastRenderedPageBreak/>
        <w:t xml:space="preserve">L'interprétation de ces subtils critères morphologiques reste fortement soumise à l'expérience visuelle du praticien, ce qui entraîne une variabilité de diagnostic d'un médecin à l'autre. Or, la Côte d'Ivoire, à l'instar de nombreux pays de la sous-région, fait face à une pénurie de radiologues spécialisés en sénologie, créant des déserts médicaux diagnostiques en dehors des grands pôles hospitaliers.  Aujourd'hui, avec la numérisation croissante des hôpitaux ivoiriens (déploiement du Dossier Patient Informatisé), de nouvelles perspectives techniques s'ouvrent pour pallier ce manque de spécialistes. L'implémentation de logiciels d'Aide au Diagnostic (CADx) basés sur l'intelligence artificielle apparaît comme une solution technologique particulièrement pertinente. Installé sur la station de travail de l'échographe, ce système ne remplace pas le médecin, mais agit comme un second lecteur infatigable et objectif. Il fournit une analyse instantanée (probabilité de malignité) pour conforter le praticien dans sa décision finale, s'avérant particulièrement utile face aux images ambiguës classées BI-RADS 3 ou 4.  Cependant, l'intégration de ces technologies importées soulève un défi scientifique majeur : le biais de représentation des données d'entraînement. La très grande majorité des modèles d'intelligence artificielle commerciaux actuels ont été conçus et entraînés sur des bases de données occidentales ou asiatiques, issues de populations présentant des densités mammaires différentes et capturées avec des équipements haut de gamme.  Comme le soulignent Loeffler et Kabba dans leur revue systématique sur l'imagerie mammaire en Afrique subsaharienne </w:t>
      </w:r>
      <w:hyperlink w:anchor="ref30" w:history="1">
        <w:r w:rsidRPr="00807460">
          <w:rPr>
            <w:rStyle w:val="Lienhypertexte"/>
            <w:rFonts w:ascii="Arial" w:eastAsiaTheme="minorEastAsia" w:hAnsi="Arial" w:cs="Arial"/>
            <w:sz w:val="28"/>
            <w:szCs w:val="28"/>
            <w:lang w:val="fr-CI"/>
          </w:rPr>
          <w:t>[30]</w:t>
        </w:r>
      </w:hyperlink>
      <w:r w:rsidRPr="00807460">
        <w:rPr>
          <w:rFonts w:ascii="Arial" w:eastAsiaTheme="minorEastAsia" w:hAnsi="Arial" w:cs="Arial"/>
          <w:sz w:val="28"/>
          <w:szCs w:val="28"/>
          <w:lang w:val="fr-CI"/>
        </w:rPr>
        <w:t>, le déploiement et l'évaluation de ces outils d'intelligence artificielle dans les pays à ressources limitées restent très peu documentés. C'est très exactement cette lacune scientifique que notre étude cherche à combler, en explorant l'adaptabilité et les performances des réseaux de neurones appliqués spécifiquement à ce type d'imagerie. Le chapitre suivant dresse justement l'état de l'art du fonctionnement de ces modèles d'apprentissage profond et de leur application en imagerie médicale.</w:t>
      </w:r>
    </w:p>
    <w:p w14:paraId="6A41F30E" w14:textId="76678017" w:rsidR="00541AD9" w:rsidRDefault="00541AD9" w:rsidP="00541AD9">
      <w:pPr>
        <w:pStyle w:val="Titre1"/>
        <w:jc w:val="center"/>
        <w:rPr>
          <w:b/>
          <w:bCs/>
          <w:color w:val="000000" w:themeColor="text1"/>
          <w:sz w:val="56"/>
          <w:szCs w:val="56"/>
          <w:lang w:val="fr-CI"/>
        </w:rPr>
      </w:pPr>
      <w:bookmarkStart w:id="10" w:name="_Toc236222445"/>
      <w:r w:rsidRPr="00541AD9">
        <w:rPr>
          <w:b/>
          <w:bCs/>
          <w:color w:val="000000" w:themeColor="text1"/>
          <w:sz w:val="56"/>
          <w:szCs w:val="56"/>
          <w:lang w:val="fr-CI"/>
        </w:rPr>
        <w:t>CHAPITRE 2 : ÉTAT DE L'ART ET POSITIONNEMENT DE L'ÉTUDE</w:t>
      </w:r>
      <w:bookmarkEnd w:id="10"/>
    </w:p>
    <w:p w14:paraId="21012DDD" w14:textId="77777777" w:rsidR="00541AD9" w:rsidRPr="00541AD9" w:rsidRDefault="00541AD9" w:rsidP="00541AD9">
      <w:pPr>
        <w:pStyle w:val="Corpsdetexte"/>
        <w:rPr>
          <w:lang w:val="fr-CI"/>
        </w:rPr>
      </w:pPr>
    </w:p>
    <w:p w14:paraId="4DFB12BE" w14:textId="035DE548" w:rsidR="00541AD9" w:rsidRDefault="00800D21" w:rsidP="00541AD9">
      <w:pPr>
        <w:pStyle w:val="Corpsdetexte"/>
        <w:rPr>
          <w:rFonts w:ascii="Arial" w:hAnsi="Arial" w:cs="Arial"/>
          <w:sz w:val="28"/>
          <w:szCs w:val="28"/>
          <w:lang w:val="fr-CI"/>
        </w:rPr>
      </w:pPr>
      <w:r w:rsidRPr="00800D21">
        <w:rPr>
          <w:rFonts w:ascii="Arial" w:hAnsi="Arial" w:cs="Arial"/>
          <w:sz w:val="28"/>
          <w:szCs w:val="28"/>
          <w:lang w:val="fr-CI"/>
        </w:rPr>
        <w:t xml:space="preserve">Ce deuxième chapitre dresse une revue critique des travaux scientifiques existants sur l'application de l'apprentissage profond à l'imagerie mammaire. Il analyse successivement les bases de données disponibles, les architectures neuronales éprouvées par la communauté scientifique, les biais méthodologiques persistants et </w:t>
      </w:r>
      <w:r w:rsidRPr="00800D21">
        <w:rPr>
          <w:rFonts w:ascii="Arial" w:hAnsi="Arial" w:cs="Arial"/>
          <w:sz w:val="28"/>
          <w:szCs w:val="28"/>
          <w:lang w:val="fr-CI"/>
        </w:rPr>
        <w:lastRenderedPageBreak/>
        <w:t>les approches d'explicabilité. Cette analyse aboutit à une synthèse comparative qui définit précisément le positionnement scientifique et la valeur ajoutée de notre étude.</w:t>
      </w:r>
    </w:p>
    <w:p w14:paraId="40B4D225" w14:textId="77777777" w:rsidR="00800D21" w:rsidRPr="00541AD9" w:rsidRDefault="00800D21" w:rsidP="00541AD9">
      <w:pPr>
        <w:pStyle w:val="Corpsdetexte"/>
        <w:rPr>
          <w:lang w:val="fr-CI"/>
        </w:rPr>
      </w:pPr>
    </w:p>
    <w:p w14:paraId="11C6555D" w14:textId="03B7B2C6" w:rsidR="00541AD9" w:rsidRDefault="00541AD9" w:rsidP="00541AD9">
      <w:pPr>
        <w:pStyle w:val="Sous-titre"/>
        <w:spacing w:line="276" w:lineRule="auto"/>
        <w:rPr>
          <w:b/>
          <w:bCs/>
          <w:color w:val="000000" w:themeColor="text1"/>
          <w:spacing w:val="0"/>
          <w:sz w:val="48"/>
          <w:szCs w:val="48"/>
          <w:lang w:val="fr-CI"/>
        </w:rPr>
      </w:pPr>
      <w:bookmarkStart w:id="11" w:name="X7c4a9705a1edffbf805a1db38123d3a21f0a4ca"/>
      <w:bookmarkEnd w:id="9"/>
      <w:r w:rsidRPr="00541AD9">
        <w:rPr>
          <w:b/>
          <w:bCs/>
          <w:color w:val="000000" w:themeColor="text1"/>
          <w:spacing w:val="0"/>
          <w:sz w:val="48"/>
          <w:szCs w:val="48"/>
          <w:lang w:val="fr-CI"/>
        </w:rPr>
        <w:t>II - REVUE DE LA LITTÉRATURE ET</w:t>
      </w:r>
      <w:r>
        <w:rPr>
          <w:b/>
          <w:bCs/>
          <w:color w:val="000000" w:themeColor="text1"/>
          <w:spacing w:val="0"/>
          <w:sz w:val="48"/>
          <w:szCs w:val="48"/>
          <w:lang w:val="fr-CI"/>
        </w:rPr>
        <w:t xml:space="preserve"> </w:t>
      </w:r>
      <w:r w:rsidRPr="00541AD9">
        <w:rPr>
          <w:b/>
          <w:bCs/>
          <w:color w:val="000000" w:themeColor="text1"/>
          <w:spacing w:val="0"/>
          <w:sz w:val="48"/>
          <w:szCs w:val="48"/>
          <w:lang w:val="fr-CI"/>
        </w:rPr>
        <w:t>POSITIONNEMENT SCIENTIFIQUE</w:t>
      </w:r>
    </w:p>
    <w:p w14:paraId="14CC3B66" w14:textId="77777777" w:rsidR="00541AD9" w:rsidRDefault="00541AD9" w:rsidP="001E1304">
      <w:pPr>
        <w:pStyle w:val="FirstParagraph"/>
        <w:spacing w:line="276" w:lineRule="auto"/>
        <w:rPr>
          <w:rFonts w:asciiTheme="majorHAnsi" w:eastAsiaTheme="majorEastAsia" w:hAnsiTheme="majorHAnsi" w:cstheme="majorBidi"/>
          <w:b/>
          <w:bCs/>
          <w:color w:val="000000" w:themeColor="text1"/>
          <w:spacing w:val="15"/>
          <w:sz w:val="32"/>
          <w:szCs w:val="32"/>
          <w:lang w:val="fr-CI"/>
        </w:rPr>
      </w:pPr>
      <w:r w:rsidRPr="00541AD9">
        <w:rPr>
          <w:rFonts w:asciiTheme="majorHAnsi" w:eastAsiaTheme="majorEastAsia" w:hAnsiTheme="majorHAnsi" w:cstheme="majorBidi"/>
          <w:b/>
          <w:bCs/>
          <w:color w:val="000000" w:themeColor="text1"/>
          <w:spacing w:val="15"/>
          <w:sz w:val="32"/>
          <w:szCs w:val="32"/>
          <w:lang w:val="fr-CI"/>
        </w:rPr>
        <w:t>2.1 L'imagerie mammaire et la nécessité d'une base de données adaptée : Le choix de BUSI</w:t>
      </w:r>
    </w:p>
    <w:p w14:paraId="27A960E6" w14:textId="6C409E9B" w:rsidR="007B16CA" w:rsidRDefault="00E536B6" w:rsidP="001E1304">
      <w:pPr>
        <w:pStyle w:val="CaptionedFigure"/>
        <w:spacing w:line="276" w:lineRule="auto"/>
        <w:rPr>
          <w:rFonts w:ascii="Arial" w:hAnsi="Arial" w:cs="Arial"/>
          <w:sz w:val="28"/>
          <w:szCs w:val="28"/>
          <w:lang w:val="fr-CI"/>
        </w:rPr>
      </w:pPr>
      <w:r w:rsidRPr="00E536B6">
        <w:rPr>
          <w:rFonts w:ascii="Arial" w:hAnsi="Arial" w:cs="Arial"/>
          <w:sz w:val="28"/>
          <w:szCs w:val="28"/>
          <w:lang w:val="fr-CI"/>
        </w:rPr>
        <w:t xml:space="preserve">L'entraînement d'un modèle d'intelligence artificielle requiert des corpus d'images médicales rigoureusement annotées par des experts cliniques. Les premières bases publiques de référence ont été constituées autour de la mammographie. Selon l'étude fondatrice de R. Sawyer-Lee et al. intitulée « Curated breast imaging subset of digital database for screening mammography (CBIS-DDSM) » </w:t>
      </w:r>
      <w:hyperlink w:anchor="ref26" w:history="1">
        <w:r w:rsidRPr="007B16CA">
          <w:rPr>
            <w:rStyle w:val="Lienhypertexte"/>
            <w:rFonts w:ascii="Arial" w:hAnsi="Arial" w:cs="Arial"/>
            <w:sz w:val="28"/>
            <w:szCs w:val="28"/>
            <w:lang w:val="fr-CI"/>
          </w:rPr>
          <w:t>[</w:t>
        </w:r>
        <w:r w:rsidR="00220CE6" w:rsidRPr="007B16CA">
          <w:rPr>
            <w:rStyle w:val="Lienhypertexte"/>
            <w:rFonts w:ascii="Arial" w:hAnsi="Arial" w:cs="Arial"/>
            <w:sz w:val="28"/>
            <w:szCs w:val="28"/>
            <w:lang w:val="fr-CI"/>
          </w:rPr>
          <w:t>26</w:t>
        </w:r>
        <w:r w:rsidRPr="007B16CA">
          <w:rPr>
            <w:rStyle w:val="Lienhypertexte"/>
            <w:rFonts w:ascii="Arial" w:hAnsi="Arial" w:cs="Arial"/>
            <w:sz w:val="28"/>
            <w:szCs w:val="28"/>
            <w:lang w:val="fr-CI"/>
          </w:rPr>
          <w:t>]</w:t>
        </w:r>
      </w:hyperlink>
      <w:r w:rsidRPr="00E536B6">
        <w:rPr>
          <w:rFonts w:ascii="Arial" w:hAnsi="Arial" w:cs="Arial"/>
          <w:sz w:val="28"/>
          <w:szCs w:val="28"/>
          <w:lang w:val="fr-CI"/>
        </w:rPr>
        <w:t xml:space="preserve">, la base CBIS-DDSM regroupe environ 3 000 mammographies argentiques numérisées annotées pour des masses et des calcifications. De même, la publication de I. C. Moreira et al. intitulée « INbreast: Toward a full-field digital mammographic database » </w:t>
      </w:r>
      <w:hyperlink w:anchor="ref27" w:history="1">
        <w:r w:rsidRPr="007B16CA">
          <w:rPr>
            <w:rStyle w:val="Lienhypertexte"/>
            <w:rFonts w:ascii="Arial" w:hAnsi="Arial" w:cs="Arial"/>
            <w:sz w:val="28"/>
            <w:szCs w:val="28"/>
            <w:lang w:val="fr-CI"/>
          </w:rPr>
          <w:t>[</w:t>
        </w:r>
        <w:r w:rsidR="00220CE6" w:rsidRPr="007B16CA">
          <w:rPr>
            <w:rStyle w:val="Lienhypertexte"/>
            <w:rFonts w:ascii="Arial" w:hAnsi="Arial" w:cs="Arial"/>
            <w:sz w:val="28"/>
            <w:szCs w:val="28"/>
            <w:lang w:val="fr-CI"/>
          </w:rPr>
          <w:t>27</w:t>
        </w:r>
        <w:r w:rsidRPr="007B16CA">
          <w:rPr>
            <w:rStyle w:val="Lienhypertexte"/>
            <w:rFonts w:ascii="Arial" w:hAnsi="Arial" w:cs="Arial"/>
            <w:sz w:val="28"/>
            <w:szCs w:val="28"/>
            <w:lang w:val="fr-CI"/>
          </w:rPr>
          <w:t>]</w:t>
        </w:r>
      </w:hyperlink>
      <w:r w:rsidRPr="00E536B6">
        <w:rPr>
          <w:rFonts w:ascii="Arial" w:hAnsi="Arial" w:cs="Arial"/>
          <w:sz w:val="28"/>
          <w:szCs w:val="28"/>
          <w:lang w:val="fr-CI"/>
        </w:rPr>
        <w:t xml:space="preserve"> rapporte que la base INbreast, développée au Portugal, contient 410 mammographies numériques plein champ avec des annotations au niveau des lésions.  Ces bases ont permis des avancées majeures, mais elles présentent deux limites fondamentales pour notre contexte. D'une part, elles sont constituées en majorité à partir de patientes de populations occidentales, dont les profils de densité mammaire et donc les</w:t>
      </w:r>
      <w:r w:rsidR="007B16CA">
        <w:rPr>
          <w:rFonts w:ascii="Arial" w:hAnsi="Arial" w:cs="Arial"/>
          <w:sz w:val="28"/>
          <w:szCs w:val="28"/>
          <w:lang w:val="fr-CI"/>
        </w:rPr>
        <w:t xml:space="preserve"> </w:t>
      </w:r>
      <w:r w:rsidRPr="00E536B6">
        <w:rPr>
          <w:rFonts w:ascii="Arial" w:hAnsi="Arial" w:cs="Arial"/>
          <w:sz w:val="28"/>
          <w:szCs w:val="28"/>
          <w:lang w:val="fr-CI"/>
        </w:rPr>
        <w:t xml:space="preserve">caractéristiques visuelles des images diffèrent significativement de ceux des femmes d'Afrique subsaharienne, comme démontré par Amadou et al. dans leur article </w:t>
      </w:r>
    </w:p>
    <w:p w14:paraId="38FECB2D" w14:textId="21C54308" w:rsidR="007B16CA" w:rsidRDefault="00E536B6" w:rsidP="001E1304">
      <w:pPr>
        <w:pStyle w:val="CaptionedFigure"/>
        <w:spacing w:line="276" w:lineRule="auto"/>
        <w:rPr>
          <w:rFonts w:ascii="Arial" w:hAnsi="Arial" w:cs="Arial"/>
          <w:sz w:val="28"/>
          <w:szCs w:val="28"/>
          <w:lang w:val="fr-CI"/>
        </w:rPr>
      </w:pPr>
      <w:r w:rsidRPr="00E536B6">
        <w:rPr>
          <w:rFonts w:ascii="Arial" w:hAnsi="Arial" w:cs="Arial"/>
          <w:sz w:val="28"/>
          <w:szCs w:val="28"/>
          <w:lang w:val="fr-CI"/>
        </w:rPr>
        <w:t xml:space="preserve">« Breast cancer in Africa: a review » </w:t>
      </w:r>
      <w:hyperlink w:anchor="ref28" w:history="1">
        <w:r w:rsidRPr="007B16CA">
          <w:rPr>
            <w:rStyle w:val="Lienhypertexte"/>
            <w:rFonts w:ascii="Arial" w:hAnsi="Arial" w:cs="Arial"/>
            <w:sz w:val="28"/>
            <w:szCs w:val="28"/>
            <w:lang w:val="fr-CI"/>
          </w:rPr>
          <w:t>[</w:t>
        </w:r>
        <w:r w:rsidR="00220CE6" w:rsidRPr="007B16CA">
          <w:rPr>
            <w:rStyle w:val="Lienhypertexte"/>
            <w:rFonts w:ascii="Arial" w:hAnsi="Arial" w:cs="Arial"/>
            <w:sz w:val="28"/>
            <w:szCs w:val="28"/>
            <w:lang w:val="fr-CI"/>
          </w:rPr>
          <w:t>28</w:t>
        </w:r>
        <w:r w:rsidRPr="007B16CA">
          <w:rPr>
            <w:rStyle w:val="Lienhypertexte"/>
            <w:rFonts w:ascii="Arial" w:hAnsi="Arial" w:cs="Arial"/>
            <w:sz w:val="28"/>
            <w:szCs w:val="28"/>
            <w:lang w:val="fr-CI"/>
          </w:rPr>
          <w:t>]</w:t>
        </w:r>
      </w:hyperlink>
      <w:r w:rsidRPr="00E536B6">
        <w:rPr>
          <w:rFonts w:ascii="Arial" w:hAnsi="Arial" w:cs="Arial"/>
          <w:sz w:val="28"/>
          <w:szCs w:val="28"/>
          <w:lang w:val="fr-CI"/>
        </w:rPr>
        <w:t xml:space="preserve"> et par Loeffler &amp; Kabba dans leur étude </w:t>
      </w:r>
    </w:p>
    <w:p w14:paraId="5CBC27A4" w14:textId="3E02FBAD" w:rsidR="00A74CA4" w:rsidRPr="00541AD9" w:rsidRDefault="00E536B6" w:rsidP="001E1304">
      <w:pPr>
        <w:pStyle w:val="CaptionedFigure"/>
        <w:spacing w:line="276" w:lineRule="auto"/>
        <w:rPr>
          <w:rFonts w:ascii="Arial" w:hAnsi="Arial" w:cs="Arial"/>
          <w:sz w:val="28"/>
          <w:szCs w:val="28"/>
          <w:lang w:val="fr-CI"/>
        </w:rPr>
      </w:pPr>
      <w:r w:rsidRPr="007B16CA">
        <w:rPr>
          <w:rFonts w:ascii="Arial" w:hAnsi="Arial" w:cs="Arial"/>
          <w:sz w:val="28"/>
          <w:szCs w:val="28"/>
        </w:rPr>
        <w:t xml:space="preserve">« Breast imaging and cancer in sub-Saharan Africa » </w:t>
      </w:r>
      <w:hyperlink w:anchor="ref18" w:history="1">
        <w:r w:rsidRPr="007B16CA">
          <w:rPr>
            <w:rStyle w:val="Lienhypertexte"/>
            <w:rFonts w:ascii="Arial" w:hAnsi="Arial" w:cs="Arial"/>
            <w:sz w:val="28"/>
            <w:szCs w:val="28"/>
          </w:rPr>
          <w:t>[</w:t>
        </w:r>
        <w:r w:rsidR="00220CE6" w:rsidRPr="007B16CA">
          <w:rPr>
            <w:rStyle w:val="Lienhypertexte"/>
            <w:rFonts w:ascii="Arial" w:hAnsi="Arial" w:cs="Arial"/>
            <w:sz w:val="28"/>
            <w:szCs w:val="28"/>
          </w:rPr>
          <w:t>18</w:t>
        </w:r>
        <w:r w:rsidRPr="007B16CA">
          <w:rPr>
            <w:rStyle w:val="Lienhypertexte"/>
            <w:rFonts w:ascii="Arial" w:hAnsi="Arial" w:cs="Arial"/>
            <w:sz w:val="28"/>
            <w:szCs w:val="28"/>
          </w:rPr>
          <w:t>]</w:t>
        </w:r>
      </w:hyperlink>
      <w:r w:rsidRPr="007B16CA">
        <w:rPr>
          <w:rFonts w:ascii="Arial" w:hAnsi="Arial" w:cs="Arial"/>
          <w:sz w:val="28"/>
          <w:szCs w:val="28"/>
        </w:rPr>
        <w:t xml:space="preserve">. </w:t>
      </w:r>
      <w:r w:rsidRPr="00E536B6">
        <w:rPr>
          <w:rFonts w:ascii="Arial" w:hAnsi="Arial" w:cs="Arial"/>
          <w:sz w:val="28"/>
          <w:szCs w:val="28"/>
          <w:lang w:val="fr-CI"/>
        </w:rPr>
        <w:t xml:space="preserve">D'autre part, comme établi au Chapitre 1, la mammographie n'est pas l'outil de première ligne en Côte d'Ivoire. Ces bases ne sont donc pas directement transposables à notre problème.  En réponse à ces limites, la communauté scientifique a constitué des bases de données en échographie mammaire. Parmi celles-ci, le Breast Ultrasound Images Dataset (BUSI), introduit par Al-Dhabyani et al. en 2020 dans leur article « Dataset of breast ultrasound images » </w:t>
      </w:r>
      <w:hyperlink w:anchor="ref3" w:history="1">
        <w:r w:rsidRPr="007B16CA">
          <w:rPr>
            <w:rStyle w:val="Lienhypertexte"/>
            <w:rFonts w:ascii="Arial" w:hAnsi="Arial" w:cs="Arial"/>
            <w:sz w:val="28"/>
            <w:szCs w:val="28"/>
            <w:lang w:val="fr-CI"/>
          </w:rPr>
          <w:t>[3]</w:t>
        </w:r>
      </w:hyperlink>
      <w:r w:rsidRPr="00E536B6">
        <w:rPr>
          <w:rFonts w:ascii="Arial" w:hAnsi="Arial" w:cs="Arial"/>
          <w:sz w:val="28"/>
          <w:szCs w:val="28"/>
          <w:lang w:val="fr-CI"/>
        </w:rPr>
        <w:t xml:space="preserve">, est devenu la référence internationale pour l'évaluation des systèmes de CADx sur échographies. Il contient 780 images réparties en trois classes.  La Figure </w:t>
      </w:r>
      <w:r w:rsidRPr="00E536B6">
        <w:rPr>
          <w:rFonts w:ascii="Arial" w:hAnsi="Arial" w:cs="Arial"/>
          <w:sz w:val="28"/>
          <w:szCs w:val="28"/>
          <w:lang w:val="fr-CI"/>
        </w:rPr>
        <w:lastRenderedPageBreak/>
        <w:t xml:space="preserve">2.1 illustre visuellement la diversité et la complexité des lésions présentes dans la </w:t>
      </w:r>
      <w:r w:rsidR="00B35C14" w:rsidRPr="005F56C4">
        <w:rPr>
          <w:rFonts w:ascii="Arial" w:hAnsi="Arial" w:cs="Arial"/>
          <w:noProof/>
          <w:sz w:val="28"/>
          <w:szCs w:val="28"/>
        </w:rPr>
        <w:drawing>
          <wp:anchor distT="0" distB="0" distL="114300" distR="114300" simplePos="0" relativeHeight="251686912" behindDoc="0" locked="0" layoutInCell="1" allowOverlap="1" wp14:anchorId="445888CB" wp14:editId="74D0C7DD">
            <wp:simplePos x="0" y="0"/>
            <wp:positionH relativeFrom="column">
              <wp:posOffset>204985</wp:posOffset>
            </wp:positionH>
            <wp:positionV relativeFrom="paragraph">
              <wp:posOffset>544219</wp:posOffset>
            </wp:positionV>
            <wp:extent cx="5335200" cy="1890000"/>
            <wp:effectExtent l="0" t="0" r="0" b="2540"/>
            <wp:wrapTopAndBottom/>
            <wp:docPr id="34" name="Picture" descr="Exemples d’échographies mammaires (Dataset BUSI)"/>
            <wp:cNvGraphicFramePr/>
            <a:graphic xmlns:a="http://schemas.openxmlformats.org/drawingml/2006/main">
              <a:graphicData uri="http://schemas.openxmlformats.org/drawingml/2006/picture">
                <pic:pic xmlns:pic="http://schemas.openxmlformats.org/drawingml/2006/picture">
                  <pic:nvPicPr>
                    <pic:cNvPr id="35" name="Picture" descr="2_1_datasets_examples.jpg"/>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335200" cy="189000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Pr="00E536B6">
        <w:rPr>
          <w:rFonts w:ascii="Arial" w:hAnsi="Arial" w:cs="Arial"/>
          <w:sz w:val="28"/>
          <w:szCs w:val="28"/>
          <w:lang w:val="fr-CI"/>
        </w:rPr>
        <w:t>base BUSI pour ces trois catégories :</w:t>
      </w:r>
    </w:p>
    <w:p w14:paraId="7614B22B" w14:textId="31876AB5" w:rsidR="00592CC4" w:rsidRDefault="00592CC4" w:rsidP="001E1304">
      <w:pPr>
        <w:pStyle w:val="Corpsdetexte"/>
        <w:spacing w:line="276" w:lineRule="auto"/>
        <w:rPr>
          <w:rFonts w:ascii="Arial" w:hAnsi="Arial" w:cs="Arial"/>
          <w:b/>
          <w:bCs/>
          <w:i/>
          <w:sz w:val="28"/>
          <w:szCs w:val="28"/>
          <w:lang w:val="fr-CI"/>
        </w:rPr>
      </w:pPr>
    </w:p>
    <w:p w14:paraId="08A6571F" w14:textId="4A739BB0" w:rsidR="002F7699" w:rsidRPr="002F7699" w:rsidRDefault="002F7699" w:rsidP="001E1304">
      <w:pPr>
        <w:pStyle w:val="Corpsdetexte"/>
        <w:spacing w:line="276" w:lineRule="auto"/>
        <w:rPr>
          <w:rFonts w:ascii="Arial" w:hAnsi="Arial" w:cs="Arial"/>
          <w:b/>
          <w:bCs/>
          <w:i/>
          <w:sz w:val="28"/>
          <w:szCs w:val="28"/>
          <w:lang w:val="fr-CI"/>
        </w:rPr>
      </w:pPr>
      <w:r w:rsidRPr="002F7699">
        <w:rPr>
          <w:rFonts w:ascii="Arial" w:hAnsi="Arial" w:cs="Arial"/>
          <w:b/>
          <w:bCs/>
          <w:i/>
          <w:sz w:val="28"/>
          <w:szCs w:val="28"/>
          <w:lang w:val="fr-CI"/>
        </w:rPr>
        <w:t xml:space="preserve">Figure 2.1 : Exemples d'images échographiques extraites du dataset BUSI pour les trois classes : Normal, Bénin, Malin (Source : Al-Dhabyani et al. </w:t>
      </w:r>
      <w:hyperlink w:anchor="ref3" w:history="1">
        <w:r w:rsidRPr="002F7699">
          <w:rPr>
            <w:rStyle w:val="Lienhypertexte"/>
            <w:rFonts w:ascii="Arial" w:hAnsi="Arial" w:cs="Arial"/>
            <w:b/>
            <w:bCs/>
            <w:i/>
            <w:sz w:val="28"/>
            <w:szCs w:val="28"/>
            <w:lang w:val="fr-CI"/>
          </w:rPr>
          <w:t>[3]</w:t>
        </w:r>
      </w:hyperlink>
      <w:r>
        <w:rPr>
          <w:rFonts w:ascii="Arial" w:hAnsi="Arial" w:cs="Arial"/>
          <w:b/>
          <w:bCs/>
          <w:i/>
          <w:sz w:val="28"/>
          <w:szCs w:val="28"/>
          <w:lang w:val="fr-CI"/>
        </w:rPr>
        <w:t xml:space="preserve"> </w:t>
      </w:r>
      <w:r w:rsidRPr="002F7699">
        <w:rPr>
          <w:rFonts w:ascii="Arial" w:hAnsi="Arial" w:cs="Arial"/>
          <w:b/>
          <w:bCs/>
          <w:i/>
          <w:sz w:val="28"/>
          <w:szCs w:val="28"/>
          <w:lang w:val="fr-CI"/>
        </w:rPr>
        <w:t>).</w:t>
      </w:r>
    </w:p>
    <w:p w14:paraId="3235AC3F" w14:textId="32EB5290" w:rsidR="003C463A" w:rsidRDefault="002F7699" w:rsidP="001E1304">
      <w:pPr>
        <w:pStyle w:val="Corpsdetexte"/>
        <w:spacing w:line="276" w:lineRule="auto"/>
        <w:rPr>
          <w:rFonts w:ascii="Arial" w:hAnsi="Arial" w:cs="Arial"/>
          <w:b/>
          <w:bCs/>
          <w:sz w:val="28"/>
          <w:szCs w:val="28"/>
          <w:lang w:val="fr-CI"/>
        </w:rPr>
      </w:pPr>
      <w:r w:rsidRPr="002F7699">
        <w:rPr>
          <w:rFonts w:ascii="Arial" w:hAnsi="Arial" w:cs="Arial"/>
          <w:sz w:val="28"/>
          <w:szCs w:val="28"/>
          <w:lang w:val="fr-CI"/>
        </w:rPr>
        <w:t>Afin de situer BUSI dans le paysage scientifique, le Tableau 2.1 ci-dessous compare les principales bases de données publiques disponibles en sénologie.</w:t>
      </w:r>
    </w:p>
    <w:p w14:paraId="7E9AC94F" w14:textId="140279AF" w:rsidR="00A74CA4" w:rsidRPr="005F56C4" w:rsidRDefault="00C44D0A" w:rsidP="001E1304">
      <w:pPr>
        <w:pStyle w:val="Corpsdetexte"/>
        <w:spacing w:line="276" w:lineRule="auto"/>
        <w:rPr>
          <w:rFonts w:ascii="Arial" w:hAnsi="Arial" w:cs="Arial"/>
          <w:sz w:val="28"/>
          <w:szCs w:val="28"/>
          <w:lang w:val="fr-CI"/>
        </w:rPr>
      </w:pPr>
      <w:r w:rsidRPr="00C44D0A">
        <w:rPr>
          <w:rFonts w:ascii="Arial" w:hAnsi="Arial" w:cs="Arial"/>
          <w:b/>
          <w:bCs/>
          <w:sz w:val="28"/>
          <w:szCs w:val="28"/>
          <w:lang w:val="fr-CI"/>
        </w:rPr>
        <w:t xml:space="preserve">Tableau 2.1 </w:t>
      </w:r>
      <w:r>
        <w:rPr>
          <w:rFonts w:ascii="Arial" w:hAnsi="Arial" w:cs="Arial"/>
          <w:b/>
          <w:bCs/>
          <w:sz w:val="28"/>
          <w:szCs w:val="28"/>
          <w:lang w:val="fr-CI"/>
        </w:rPr>
        <w:t xml:space="preserve">- </w:t>
      </w:r>
      <w:r w:rsidRPr="00C44D0A">
        <w:rPr>
          <w:rFonts w:ascii="Arial" w:hAnsi="Arial" w:cs="Arial"/>
          <w:b/>
          <w:bCs/>
          <w:sz w:val="28"/>
          <w:szCs w:val="28"/>
          <w:lang w:val="fr-CI"/>
        </w:rPr>
        <w:t>Comparaison des principales bases de données publiques en sénologie</w:t>
      </w:r>
    </w:p>
    <w:tbl>
      <w:tblPr>
        <w:tblStyle w:val="Tableausimple4"/>
        <w:tblW w:w="506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33"/>
        <w:gridCol w:w="3044"/>
        <w:gridCol w:w="1916"/>
        <w:gridCol w:w="1835"/>
        <w:gridCol w:w="2200"/>
      </w:tblGrid>
      <w:tr w:rsidR="00A74CA4" w:rsidRPr="005F56C4" w14:paraId="787CF9D5" w14:textId="77777777" w:rsidTr="008B7E6E">
        <w:trPr>
          <w:cnfStyle w:val="100000000000" w:firstRow="1" w:lastRow="0" w:firstColumn="0" w:lastColumn="0" w:oddVBand="0" w:evenVBand="0" w:oddHBand="0" w:evenHBand="0" w:firstRowFirstColumn="0" w:firstRowLastColumn="0" w:lastRowFirstColumn="0" w:lastRowLastColumn="0"/>
          <w:trHeight w:val="1275"/>
        </w:trPr>
        <w:tc>
          <w:tcPr>
            <w:cnfStyle w:val="000010000000" w:firstRow="0" w:lastRow="0" w:firstColumn="0" w:lastColumn="0" w:oddVBand="1" w:evenVBand="0" w:oddHBand="0" w:evenHBand="0" w:firstRowFirstColumn="0" w:firstRowLastColumn="0" w:lastRowFirstColumn="0" w:lastRowLastColumn="0"/>
            <w:tcW w:w="1934" w:type="dxa"/>
            <w:vAlign w:val="center"/>
          </w:tcPr>
          <w:p w14:paraId="1329D503" w14:textId="77777777" w:rsidR="00A74CA4" w:rsidRPr="0012541C" w:rsidRDefault="00724C8D" w:rsidP="00F825B5">
            <w:pPr>
              <w:pStyle w:val="Compact"/>
              <w:spacing w:line="276" w:lineRule="auto"/>
              <w:jc w:val="center"/>
              <w:rPr>
                <w:rFonts w:ascii="Arial" w:hAnsi="Arial" w:cs="Arial"/>
                <w:b w:val="0"/>
                <w:bCs w:val="0"/>
                <w:sz w:val="28"/>
                <w:szCs w:val="28"/>
              </w:rPr>
            </w:pPr>
            <w:r w:rsidRPr="0012541C">
              <w:rPr>
                <w:rFonts w:ascii="Arial" w:hAnsi="Arial" w:cs="Arial"/>
                <w:sz w:val="28"/>
                <w:szCs w:val="28"/>
              </w:rPr>
              <w:t>Dataset</w:t>
            </w:r>
          </w:p>
        </w:tc>
        <w:tc>
          <w:tcPr>
            <w:tcW w:w="3047" w:type="dxa"/>
            <w:vAlign w:val="center"/>
          </w:tcPr>
          <w:p w14:paraId="46DD8A90" w14:textId="77777777" w:rsidR="00A74CA4" w:rsidRPr="0012541C" w:rsidRDefault="00724C8D" w:rsidP="00F825B5">
            <w:pPr>
              <w:pStyle w:val="Compact"/>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8"/>
                <w:szCs w:val="28"/>
              </w:rPr>
            </w:pPr>
            <w:r w:rsidRPr="0012541C">
              <w:rPr>
                <w:rFonts w:ascii="Arial" w:hAnsi="Arial" w:cs="Arial"/>
                <w:sz w:val="28"/>
                <w:szCs w:val="28"/>
              </w:rPr>
              <w:t>Modalité</w:t>
            </w:r>
          </w:p>
        </w:tc>
        <w:tc>
          <w:tcPr>
            <w:cnfStyle w:val="000010000000" w:firstRow="0" w:lastRow="0" w:firstColumn="0" w:lastColumn="0" w:oddVBand="1" w:evenVBand="0" w:oddHBand="0" w:evenHBand="0" w:firstRowFirstColumn="0" w:firstRowLastColumn="0" w:lastRowFirstColumn="0" w:lastRowLastColumn="0"/>
            <w:tcW w:w="1918" w:type="dxa"/>
            <w:vAlign w:val="center"/>
          </w:tcPr>
          <w:p w14:paraId="3C19922D" w14:textId="77777777" w:rsidR="00A74CA4" w:rsidRPr="0012541C" w:rsidRDefault="00724C8D" w:rsidP="00F825B5">
            <w:pPr>
              <w:pStyle w:val="Compact"/>
              <w:spacing w:line="276" w:lineRule="auto"/>
              <w:jc w:val="center"/>
              <w:rPr>
                <w:rFonts w:ascii="Arial" w:hAnsi="Arial" w:cs="Arial"/>
                <w:b w:val="0"/>
                <w:bCs w:val="0"/>
                <w:sz w:val="28"/>
                <w:szCs w:val="28"/>
                <w:lang w:val="fr-CI"/>
              </w:rPr>
            </w:pPr>
            <w:r w:rsidRPr="0012541C">
              <w:rPr>
                <w:rFonts w:ascii="Arial" w:hAnsi="Arial" w:cs="Arial"/>
                <w:sz w:val="28"/>
                <w:szCs w:val="28"/>
                <w:lang w:val="fr-CI"/>
              </w:rPr>
              <w:t>Nombres d’images (ordre de grandeur)</w:t>
            </w:r>
          </w:p>
        </w:tc>
        <w:tc>
          <w:tcPr>
            <w:tcW w:w="1837" w:type="dxa"/>
            <w:vAlign w:val="center"/>
          </w:tcPr>
          <w:p w14:paraId="3C099659" w14:textId="77777777" w:rsidR="00A74CA4" w:rsidRPr="0012541C" w:rsidRDefault="00724C8D" w:rsidP="00F825B5">
            <w:pPr>
              <w:pStyle w:val="Compact"/>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8"/>
                <w:szCs w:val="28"/>
              </w:rPr>
            </w:pPr>
            <w:r w:rsidRPr="0012541C">
              <w:rPr>
                <w:rFonts w:ascii="Arial" w:hAnsi="Arial" w:cs="Arial"/>
                <w:sz w:val="28"/>
                <w:szCs w:val="28"/>
              </w:rPr>
              <w:t>Types de classes / lésions</w:t>
            </w:r>
          </w:p>
        </w:tc>
        <w:tc>
          <w:tcPr>
            <w:cnfStyle w:val="000010000000" w:firstRow="0" w:lastRow="0" w:firstColumn="0" w:lastColumn="0" w:oddVBand="1" w:evenVBand="0" w:oddHBand="0" w:evenHBand="0" w:firstRowFirstColumn="0" w:firstRowLastColumn="0" w:lastRowFirstColumn="0" w:lastRowLastColumn="0"/>
            <w:tcW w:w="2202" w:type="dxa"/>
            <w:vAlign w:val="center"/>
          </w:tcPr>
          <w:p w14:paraId="56D9B18B" w14:textId="3EFC1415" w:rsidR="00A74CA4" w:rsidRPr="0012541C" w:rsidRDefault="00C44D0A" w:rsidP="00F825B5">
            <w:pPr>
              <w:pStyle w:val="Compact"/>
              <w:spacing w:line="276" w:lineRule="auto"/>
              <w:jc w:val="center"/>
              <w:rPr>
                <w:rFonts w:ascii="Arial" w:hAnsi="Arial" w:cs="Arial"/>
                <w:b w:val="0"/>
                <w:bCs w:val="0"/>
                <w:sz w:val="28"/>
                <w:szCs w:val="28"/>
              </w:rPr>
            </w:pPr>
            <w:r w:rsidRPr="00C44D0A">
              <w:rPr>
                <w:rFonts w:ascii="Arial" w:hAnsi="Arial" w:cs="Arial"/>
                <w:sz w:val="28"/>
                <w:szCs w:val="28"/>
              </w:rPr>
              <w:t>Limites principales</w:t>
            </w:r>
          </w:p>
        </w:tc>
      </w:tr>
      <w:tr w:rsidR="00A74CA4" w:rsidRPr="00615322" w14:paraId="7D98C0C1" w14:textId="77777777" w:rsidTr="008B7E6E">
        <w:trPr>
          <w:cnfStyle w:val="000000100000" w:firstRow="0" w:lastRow="0" w:firstColumn="0" w:lastColumn="0" w:oddVBand="0" w:evenVBand="0" w:oddHBand="1" w:evenHBand="0" w:firstRowFirstColumn="0" w:firstRowLastColumn="0" w:lastRowFirstColumn="0" w:lastRowLastColumn="0"/>
          <w:trHeight w:val="965"/>
        </w:trPr>
        <w:tc>
          <w:tcPr>
            <w:cnfStyle w:val="000010000000" w:firstRow="0" w:lastRow="0" w:firstColumn="0" w:lastColumn="0" w:oddVBand="1" w:evenVBand="0" w:oddHBand="0" w:evenHBand="0" w:firstRowFirstColumn="0" w:firstRowLastColumn="0" w:lastRowFirstColumn="0" w:lastRowLastColumn="0"/>
            <w:tcW w:w="1934" w:type="dxa"/>
            <w:vAlign w:val="center"/>
          </w:tcPr>
          <w:p w14:paraId="6D896680" w14:textId="77777777" w:rsidR="00A74CA4" w:rsidRPr="00F825B5" w:rsidRDefault="00724C8D" w:rsidP="00F825B5">
            <w:pPr>
              <w:pStyle w:val="Compact"/>
              <w:spacing w:line="276" w:lineRule="auto"/>
              <w:jc w:val="center"/>
              <w:rPr>
                <w:rFonts w:ascii="Arial" w:hAnsi="Arial" w:cs="Arial"/>
              </w:rPr>
            </w:pPr>
            <w:r w:rsidRPr="00F825B5">
              <w:rPr>
                <w:rFonts w:ascii="Arial" w:hAnsi="Arial" w:cs="Arial"/>
              </w:rPr>
              <w:t>CBIS</w:t>
            </w:r>
            <w:r w:rsidRPr="00F825B5">
              <w:rPr>
                <w:rFonts w:ascii="Cambria Math" w:hAnsi="Cambria Math" w:cs="Cambria Math"/>
              </w:rPr>
              <w:t>‑</w:t>
            </w:r>
            <w:r w:rsidRPr="00F825B5">
              <w:rPr>
                <w:rFonts w:ascii="Arial" w:hAnsi="Arial" w:cs="Arial"/>
              </w:rPr>
              <w:t>DDSM</w:t>
            </w:r>
          </w:p>
        </w:tc>
        <w:tc>
          <w:tcPr>
            <w:tcW w:w="3047" w:type="dxa"/>
            <w:vAlign w:val="center"/>
          </w:tcPr>
          <w:p w14:paraId="4B2E1B95" w14:textId="77777777" w:rsidR="00A74CA4" w:rsidRPr="00F825B5" w:rsidRDefault="00724C8D" w:rsidP="00F825B5">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F825B5">
              <w:rPr>
                <w:rFonts w:ascii="Arial" w:hAnsi="Arial" w:cs="Arial"/>
              </w:rPr>
              <w:t>Mammographie film</w:t>
            </w:r>
          </w:p>
        </w:tc>
        <w:tc>
          <w:tcPr>
            <w:cnfStyle w:val="000010000000" w:firstRow="0" w:lastRow="0" w:firstColumn="0" w:lastColumn="0" w:oddVBand="1" w:evenVBand="0" w:oddHBand="0" w:evenHBand="0" w:firstRowFirstColumn="0" w:firstRowLastColumn="0" w:lastRowFirstColumn="0" w:lastRowLastColumn="0"/>
            <w:tcW w:w="1918" w:type="dxa"/>
            <w:vAlign w:val="center"/>
          </w:tcPr>
          <w:p w14:paraId="42E5104D" w14:textId="77777777" w:rsidR="00A74CA4" w:rsidRPr="00F825B5" w:rsidRDefault="00724C8D" w:rsidP="00F825B5">
            <w:pPr>
              <w:pStyle w:val="Compact"/>
              <w:spacing w:line="276" w:lineRule="auto"/>
              <w:jc w:val="center"/>
              <w:rPr>
                <w:rFonts w:ascii="Arial" w:hAnsi="Arial" w:cs="Arial"/>
              </w:rPr>
            </w:pPr>
            <w:r w:rsidRPr="00F825B5">
              <w:rPr>
                <w:rFonts w:ascii="Arial" w:hAnsi="Arial" w:cs="Arial"/>
              </w:rPr>
              <w:t>≈ 3 000</w:t>
            </w:r>
          </w:p>
        </w:tc>
        <w:tc>
          <w:tcPr>
            <w:tcW w:w="1837" w:type="dxa"/>
            <w:vAlign w:val="center"/>
          </w:tcPr>
          <w:p w14:paraId="68AF2666" w14:textId="6F5F67BE" w:rsidR="00A74CA4" w:rsidRPr="00F825B5" w:rsidRDefault="00C44D0A" w:rsidP="00F825B5">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C44D0A">
              <w:rPr>
                <w:rFonts w:ascii="Arial" w:hAnsi="Arial" w:cs="Arial"/>
              </w:rPr>
              <w:t>Bénin / Malin</w:t>
            </w:r>
          </w:p>
        </w:tc>
        <w:tc>
          <w:tcPr>
            <w:cnfStyle w:val="000010000000" w:firstRow="0" w:lastRow="0" w:firstColumn="0" w:lastColumn="0" w:oddVBand="1" w:evenVBand="0" w:oddHBand="0" w:evenHBand="0" w:firstRowFirstColumn="0" w:firstRowLastColumn="0" w:lastRowFirstColumn="0" w:lastRowLastColumn="0"/>
            <w:tcW w:w="2202" w:type="dxa"/>
            <w:vAlign w:val="center"/>
          </w:tcPr>
          <w:p w14:paraId="2260FB63" w14:textId="39C801A5" w:rsidR="00A74CA4" w:rsidRPr="00C44D0A" w:rsidRDefault="00C44D0A" w:rsidP="00F825B5">
            <w:pPr>
              <w:pStyle w:val="Compact"/>
              <w:spacing w:line="276" w:lineRule="auto"/>
              <w:jc w:val="center"/>
              <w:rPr>
                <w:rFonts w:ascii="Arial" w:hAnsi="Arial" w:cs="Arial"/>
                <w:lang w:val="fr-CI"/>
              </w:rPr>
            </w:pPr>
            <w:r w:rsidRPr="00C44D0A">
              <w:rPr>
                <w:rFonts w:ascii="Arial" w:hAnsi="Arial" w:cs="Arial"/>
                <w:lang w:val="fr-CI"/>
              </w:rPr>
              <w:t>Population occidentale, modalité non disponible en CI</w:t>
            </w:r>
          </w:p>
        </w:tc>
      </w:tr>
      <w:tr w:rsidR="00A74CA4" w:rsidRPr="00615322" w14:paraId="48EE03CB" w14:textId="77777777" w:rsidTr="008B7E6E">
        <w:trPr>
          <w:trHeight w:val="965"/>
        </w:trPr>
        <w:tc>
          <w:tcPr>
            <w:cnfStyle w:val="000010000000" w:firstRow="0" w:lastRow="0" w:firstColumn="0" w:lastColumn="0" w:oddVBand="1" w:evenVBand="0" w:oddHBand="0" w:evenHBand="0" w:firstRowFirstColumn="0" w:firstRowLastColumn="0" w:lastRowFirstColumn="0" w:lastRowLastColumn="0"/>
            <w:tcW w:w="1934" w:type="dxa"/>
            <w:vAlign w:val="center"/>
          </w:tcPr>
          <w:p w14:paraId="6827AA5E" w14:textId="77777777" w:rsidR="00A74CA4" w:rsidRPr="00F825B5" w:rsidRDefault="00724C8D" w:rsidP="00F825B5">
            <w:pPr>
              <w:pStyle w:val="Compact"/>
              <w:spacing w:line="276" w:lineRule="auto"/>
              <w:jc w:val="center"/>
              <w:rPr>
                <w:rFonts w:ascii="Arial" w:hAnsi="Arial" w:cs="Arial"/>
              </w:rPr>
            </w:pPr>
            <w:r w:rsidRPr="00F825B5">
              <w:rPr>
                <w:rFonts w:ascii="Arial" w:hAnsi="Arial" w:cs="Arial"/>
              </w:rPr>
              <w:t>INbreast</w:t>
            </w:r>
          </w:p>
        </w:tc>
        <w:tc>
          <w:tcPr>
            <w:tcW w:w="3047" w:type="dxa"/>
            <w:vAlign w:val="center"/>
          </w:tcPr>
          <w:p w14:paraId="54BFB489" w14:textId="77777777" w:rsidR="00A74CA4" w:rsidRPr="00F825B5" w:rsidRDefault="00724C8D" w:rsidP="00F825B5">
            <w:pPr>
              <w:pStyle w:val="Compact"/>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F825B5">
              <w:rPr>
                <w:rFonts w:ascii="Arial" w:hAnsi="Arial" w:cs="Arial"/>
              </w:rPr>
              <w:t>Mammographie FFDM</w:t>
            </w:r>
          </w:p>
        </w:tc>
        <w:tc>
          <w:tcPr>
            <w:cnfStyle w:val="000010000000" w:firstRow="0" w:lastRow="0" w:firstColumn="0" w:lastColumn="0" w:oddVBand="1" w:evenVBand="0" w:oddHBand="0" w:evenHBand="0" w:firstRowFirstColumn="0" w:firstRowLastColumn="0" w:lastRowFirstColumn="0" w:lastRowLastColumn="0"/>
            <w:tcW w:w="1918" w:type="dxa"/>
            <w:vAlign w:val="center"/>
          </w:tcPr>
          <w:p w14:paraId="597DC42F" w14:textId="77777777" w:rsidR="00A74CA4" w:rsidRPr="00F825B5" w:rsidRDefault="00724C8D" w:rsidP="00F825B5">
            <w:pPr>
              <w:pStyle w:val="Compact"/>
              <w:spacing w:line="276" w:lineRule="auto"/>
              <w:jc w:val="center"/>
              <w:rPr>
                <w:rFonts w:ascii="Arial" w:hAnsi="Arial" w:cs="Arial"/>
              </w:rPr>
            </w:pPr>
            <w:r w:rsidRPr="00F825B5">
              <w:rPr>
                <w:rFonts w:ascii="Arial" w:hAnsi="Arial" w:cs="Arial"/>
              </w:rPr>
              <w:t>410</w:t>
            </w:r>
          </w:p>
        </w:tc>
        <w:tc>
          <w:tcPr>
            <w:tcW w:w="1837" w:type="dxa"/>
            <w:vAlign w:val="center"/>
          </w:tcPr>
          <w:p w14:paraId="48DC25CD" w14:textId="5DDD1984" w:rsidR="00A74CA4" w:rsidRPr="00F825B5" w:rsidRDefault="00C44D0A" w:rsidP="00F825B5">
            <w:pPr>
              <w:pStyle w:val="Compact"/>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C44D0A">
              <w:rPr>
                <w:rFonts w:ascii="Arial" w:hAnsi="Arial" w:cs="Arial"/>
              </w:rPr>
              <w:t>Bénin / Malin</w:t>
            </w:r>
          </w:p>
        </w:tc>
        <w:tc>
          <w:tcPr>
            <w:cnfStyle w:val="000010000000" w:firstRow="0" w:lastRow="0" w:firstColumn="0" w:lastColumn="0" w:oddVBand="1" w:evenVBand="0" w:oddHBand="0" w:evenHBand="0" w:firstRowFirstColumn="0" w:firstRowLastColumn="0" w:lastRowFirstColumn="0" w:lastRowLastColumn="0"/>
            <w:tcW w:w="2202" w:type="dxa"/>
            <w:vAlign w:val="center"/>
          </w:tcPr>
          <w:p w14:paraId="40A30470" w14:textId="4CE05189" w:rsidR="00A74CA4" w:rsidRPr="00C44D0A" w:rsidRDefault="00C44D0A" w:rsidP="00F825B5">
            <w:pPr>
              <w:pStyle w:val="Compact"/>
              <w:spacing w:line="276" w:lineRule="auto"/>
              <w:jc w:val="center"/>
              <w:rPr>
                <w:rFonts w:ascii="Arial" w:hAnsi="Arial" w:cs="Arial"/>
                <w:lang w:val="fr-CI"/>
              </w:rPr>
            </w:pPr>
            <w:r w:rsidRPr="00C44D0A">
              <w:rPr>
                <w:rFonts w:ascii="Arial" w:hAnsi="Arial" w:cs="Arial"/>
                <w:lang w:val="fr-CI"/>
              </w:rPr>
              <w:t>Très faible volume, un seul centre clinique</w:t>
            </w:r>
          </w:p>
        </w:tc>
      </w:tr>
      <w:tr w:rsidR="00A74CA4" w:rsidRPr="00615322" w14:paraId="568C9504" w14:textId="77777777" w:rsidTr="008B7E6E">
        <w:trPr>
          <w:cnfStyle w:val="000000100000" w:firstRow="0" w:lastRow="0" w:firstColumn="0" w:lastColumn="0" w:oddVBand="0" w:evenVBand="0" w:oddHBand="1" w:evenHBand="0" w:firstRowFirstColumn="0" w:firstRowLastColumn="0" w:lastRowFirstColumn="0" w:lastRowLastColumn="0"/>
          <w:trHeight w:val="982"/>
        </w:trPr>
        <w:tc>
          <w:tcPr>
            <w:cnfStyle w:val="000010000000" w:firstRow="0" w:lastRow="0" w:firstColumn="0" w:lastColumn="0" w:oddVBand="1" w:evenVBand="0" w:oddHBand="0" w:evenHBand="0" w:firstRowFirstColumn="0" w:firstRowLastColumn="0" w:lastRowFirstColumn="0" w:lastRowLastColumn="0"/>
            <w:tcW w:w="1934" w:type="dxa"/>
            <w:vAlign w:val="center"/>
          </w:tcPr>
          <w:p w14:paraId="6E146B0B" w14:textId="77777777" w:rsidR="00A74CA4" w:rsidRPr="00F825B5" w:rsidRDefault="00724C8D" w:rsidP="00F825B5">
            <w:pPr>
              <w:pStyle w:val="Compact"/>
              <w:spacing w:line="276" w:lineRule="auto"/>
              <w:jc w:val="center"/>
              <w:rPr>
                <w:rFonts w:ascii="Arial" w:hAnsi="Arial" w:cs="Arial"/>
              </w:rPr>
            </w:pPr>
            <w:r w:rsidRPr="00F825B5">
              <w:rPr>
                <w:rFonts w:ascii="Arial" w:hAnsi="Arial" w:cs="Arial"/>
              </w:rPr>
              <w:t>BUSI</w:t>
            </w:r>
          </w:p>
        </w:tc>
        <w:tc>
          <w:tcPr>
            <w:tcW w:w="3047" w:type="dxa"/>
            <w:vAlign w:val="center"/>
          </w:tcPr>
          <w:p w14:paraId="205B7F35" w14:textId="14F171CB" w:rsidR="00A74CA4" w:rsidRPr="00F825B5" w:rsidRDefault="00724C8D" w:rsidP="00F825B5">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F825B5">
              <w:rPr>
                <w:rFonts w:ascii="Arial" w:hAnsi="Arial" w:cs="Arial"/>
              </w:rPr>
              <w:t>Échographie</w:t>
            </w:r>
          </w:p>
        </w:tc>
        <w:tc>
          <w:tcPr>
            <w:cnfStyle w:val="000010000000" w:firstRow="0" w:lastRow="0" w:firstColumn="0" w:lastColumn="0" w:oddVBand="1" w:evenVBand="0" w:oddHBand="0" w:evenHBand="0" w:firstRowFirstColumn="0" w:firstRowLastColumn="0" w:lastRowFirstColumn="0" w:lastRowLastColumn="0"/>
            <w:tcW w:w="1918" w:type="dxa"/>
            <w:vAlign w:val="center"/>
          </w:tcPr>
          <w:p w14:paraId="712BD19E" w14:textId="77777777" w:rsidR="00A74CA4" w:rsidRPr="00F825B5" w:rsidRDefault="00724C8D" w:rsidP="00F825B5">
            <w:pPr>
              <w:pStyle w:val="Compact"/>
              <w:spacing w:line="276" w:lineRule="auto"/>
              <w:jc w:val="center"/>
              <w:rPr>
                <w:rFonts w:ascii="Arial" w:hAnsi="Arial" w:cs="Arial"/>
              </w:rPr>
            </w:pPr>
            <w:r w:rsidRPr="00F825B5">
              <w:rPr>
                <w:rFonts w:ascii="Arial" w:hAnsi="Arial" w:cs="Arial"/>
              </w:rPr>
              <w:t>780</w:t>
            </w:r>
          </w:p>
        </w:tc>
        <w:tc>
          <w:tcPr>
            <w:tcW w:w="1837" w:type="dxa"/>
            <w:vAlign w:val="center"/>
          </w:tcPr>
          <w:p w14:paraId="7D29CBF2" w14:textId="478207E9" w:rsidR="00C44D0A" w:rsidRDefault="00724C8D" w:rsidP="00C44D0A">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F825B5">
              <w:rPr>
                <w:rFonts w:ascii="Arial" w:hAnsi="Arial" w:cs="Arial"/>
              </w:rPr>
              <w:t>Normal</w:t>
            </w:r>
            <w:r w:rsidR="00C44D0A">
              <w:rPr>
                <w:rFonts w:ascii="Arial" w:hAnsi="Arial" w:cs="Arial"/>
              </w:rPr>
              <w:t xml:space="preserve"> /</w:t>
            </w:r>
          </w:p>
          <w:p w14:paraId="39159189" w14:textId="6C57E1BF" w:rsidR="00C44D0A" w:rsidRPr="00F825B5" w:rsidRDefault="00C44D0A" w:rsidP="00C44D0A">
            <w:pPr>
              <w:pStyle w:val="Compact"/>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C44D0A">
              <w:rPr>
                <w:rFonts w:ascii="Arial" w:hAnsi="Arial" w:cs="Arial"/>
              </w:rPr>
              <w:t>Bénin / Malin</w:t>
            </w:r>
          </w:p>
        </w:tc>
        <w:tc>
          <w:tcPr>
            <w:cnfStyle w:val="000010000000" w:firstRow="0" w:lastRow="0" w:firstColumn="0" w:lastColumn="0" w:oddVBand="1" w:evenVBand="0" w:oddHBand="0" w:evenHBand="0" w:firstRowFirstColumn="0" w:firstRowLastColumn="0" w:lastRowFirstColumn="0" w:lastRowLastColumn="0"/>
            <w:tcW w:w="2202" w:type="dxa"/>
            <w:vAlign w:val="center"/>
          </w:tcPr>
          <w:p w14:paraId="0B7D0745" w14:textId="77DD670A" w:rsidR="00A74CA4" w:rsidRPr="00F825B5" w:rsidRDefault="00C44D0A" w:rsidP="00F825B5">
            <w:pPr>
              <w:pStyle w:val="Compact"/>
              <w:spacing w:line="276" w:lineRule="auto"/>
              <w:jc w:val="center"/>
              <w:rPr>
                <w:rFonts w:ascii="Arial" w:hAnsi="Arial" w:cs="Arial"/>
                <w:lang w:val="fr-CI"/>
              </w:rPr>
            </w:pPr>
            <w:r w:rsidRPr="00C44D0A">
              <w:rPr>
                <w:rFonts w:ascii="Arial" w:hAnsi="Arial" w:cs="Arial"/>
                <w:lang w:val="fr-CI"/>
              </w:rPr>
              <w:t>Volume modéré, population moyen-orientale</w:t>
            </w:r>
          </w:p>
        </w:tc>
      </w:tr>
    </w:tbl>
    <w:p w14:paraId="3FFE2C0B" w14:textId="77777777" w:rsidR="00C44D0A" w:rsidRDefault="00C44D0A" w:rsidP="001E1304">
      <w:pPr>
        <w:pStyle w:val="Corpsdetexte"/>
        <w:spacing w:before="0" w:line="276" w:lineRule="auto"/>
        <w:rPr>
          <w:rFonts w:ascii="Arial" w:hAnsi="Arial" w:cs="Arial"/>
          <w:sz w:val="28"/>
          <w:szCs w:val="28"/>
          <w:lang w:val="fr-CI"/>
        </w:rPr>
      </w:pPr>
    </w:p>
    <w:p w14:paraId="5A45FE0A" w14:textId="4B2C6782" w:rsidR="00E536B6" w:rsidRDefault="00E536B6" w:rsidP="001E1304">
      <w:pPr>
        <w:pStyle w:val="FirstParagraph"/>
        <w:spacing w:line="276" w:lineRule="auto"/>
        <w:rPr>
          <w:rFonts w:ascii="Arial" w:hAnsi="Arial" w:cs="Arial"/>
          <w:sz w:val="28"/>
          <w:szCs w:val="28"/>
          <w:lang w:val="fr-CI"/>
        </w:rPr>
      </w:pPr>
      <w:bookmarkStart w:id="12" w:name="X8ee84e5458851ed57f2d24b6a24cf072a4bbd9d"/>
      <w:bookmarkEnd w:id="11"/>
      <w:r w:rsidRPr="00E536B6">
        <w:rPr>
          <w:rFonts w:ascii="Arial" w:hAnsi="Arial" w:cs="Arial"/>
          <w:sz w:val="28"/>
          <w:szCs w:val="28"/>
          <w:lang w:val="fr-CI"/>
        </w:rPr>
        <w:t xml:space="preserve">La base BUSI s'impose pour notre étude pour deux raisons. Premièrement, elle correspond exactement à notre modalité cible l'échographie mammaire. </w:t>
      </w:r>
      <w:r w:rsidRPr="00E536B6">
        <w:rPr>
          <w:rFonts w:ascii="Arial" w:hAnsi="Arial" w:cs="Arial"/>
          <w:sz w:val="28"/>
          <w:szCs w:val="28"/>
          <w:lang w:val="fr-CI"/>
        </w:rPr>
        <w:lastRenderedPageBreak/>
        <w:t>Deuxièmement, elle est l'une des rares bases à inclure trois classes cliniques distinctes (Normal, Bénin, Malin), ce qui reflète la réalité du radiologue en salle d'examen.  Il est important de souligner une précision méthodologique : les classes de BUSI utilisent les termes Benign et Malignant dans leur sens histologique strict. Les lésions Benign désignent les tumeurs sans potentiel malin avéré (fibroadénomes, kystes complexes), qui nécessitent néanmoins un suivi en raison de leur morphologie ambiguë à l'échographie. Les lésions Malignant désignent les carcinomes confirmés par biopsie. Ces deux catégories ne doivent pas être confondues dans l'interprétation clinique des résultats.  Cependant, l'exploitation d'une telle base de données nécessite des architectures algorithmiques capables d'extraire les critères radiologiques pertinents malgré le bruit échographique.</w:t>
      </w:r>
    </w:p>
    <w:p w14:paraId="4EEA905C" w14:textId="38135F91" w:rsidR="00FD5733" w:rsidRDefault="00FD5733" w:rsidP="001E1304">
      <w:pPr>
        <w:pStyle w:val="FirstParagraph"/>
        <w:spacing w:line="276" w:lineRule="auto"/>
        <w:rPr>
          <w:rFonts w:asciiTheme="majorHAnsi" w:eastAsiaTheme="majorEastAsia" w:hAnsiTheme="majorHAnsi" w:cstheme="majorBidi"/>
          <w:b/>
          <w:bCs/>
          <w:color w:val="000000" w:themeColor="text1"/>
          <w:spacing w:val="15"/>
          <w:sz w:val="32"/>
          <w:szCs w:val="32"/>
          <w:lang w:val="fr-CI"/>
        </w:rPr>
      </w:pPr>
      <w:r w:rsidRPr="00FD5733">
        <w:rPr>
          <w:rFonts w:asciiTheme="majorHAnsi" w:eastAsiaTheme="majorEastAsia" w:hAnsiTheme="majorHAnsi" w:cstheme="majorBidi"/>
          <w:b/>
          <w:bCs/>
          <w:color w:val="000000" w:themeColor="text1"/>
          <w:spacing w:val="15"/>
          <w:sz w:val="32"/>
          <w:szCs w:val="32"/>
          <w:lang w:val="fr-CI"/>
        </w:rPr>
        <w:t>2.2 Évolution des architectures CNN et l'apport des modèles multi</w:t>
      </w:r>
      <w:r>
        <w:rPr>
          <w:rFonts w:asciiTheme="majorHAnsi" w:eastAsiaTheme="majorEastAsia" w:hAnsiTheme="majorHAnsi" w:cstheme="majorBidi"/>
          <w:b/>
          <w:bCs/>
          <w:color w:val="000000" w:themeColor="text1"/>
          <w:spacing w:val="15"/>
          <w:sz w:val="32"/>
          <w:szCs w:val="32"/>
          <w:lang w:val="fr-CI"/>
        </w:rPr>
        <w:t>-</w:t>
      </w:r>
      <w:r w:rsidRPr="00FD5733">
        <w:rPr>
          <w:rFonts w:asciiTheme="majorHAnsi" w:eastAsiaTheme="majorEastAsia" w:hAnsiTheme="majorHAnsi" w:cstheme="majorBidi"/>
          <w:b/>
          <w:bCs/>
          <w:color w:val="000000" w:themeColor="text1"/>
          <w:spacing w:val="15"/>
          <w:sz w:val="32"/>
          <w:szCs w:val="32"/>
          <w:lang w:val="fr-CI"/>
        </w:rPr>
        <w:t>branche</w:t>
      </w:r>
      <w:r>
        <w:rPr>
          <w:rFonts w:asciiTheme="majorHAnsi" w:eastAsiaTheme="majorEastAsia" w:hAnsiTheme="majorHAnsi" w:cstheme="majorBidi"/>
          <w:b/>
          <w:bCs/>
          <w:color w:val="000000" w:themeColor="text1"/>
          <w:spacing w:val="15"/>
          <w:sz w:val="32"/>
          <w:szCs w:val="32"/>
          <w:lang w:val="fr-CI"/>
        </w:rPr>
        <w:t>s</w:t>
      </w:r>
    </w:p>
    <w:p w14:paraId="59950E22" w14:textId="61C60132" w:rsidR="00E536B6" w:rsidRDefault="00E536B6" w:rsidP="00E536B6">
      <w:pPr>
        <w:pStyle w:val="Corpsdetexte"/>
        <w:ind w:left="360"/>
        <w:rPr>
          <w:rFonts w:ascii="Arial" w:hAnsi="Arial" w:cs="Arial"/>
          <w:sz w:val="28"/>
          <w:szCs w:val="28"/>
          <w:lang w:val="fr-CI"/>
        </w:rPr>
      </w:pPr>
      <w:r w:rsidRPr="00E536B6">
        <w:rPr>
          <w:rFonts w:ascii="Arial" w:hAnsi="Arial" w:cs="Arial"/>
          <w:sz w:val="28"/>
          <w:szCs w:val="28"/>
          <w:lang w:val="fr-CI"/>
        </w:rPr>
        <w:t>Avant l'avènement des réseaux de neurones convolutifs (CNN), le diagnostic assisté par ordinateur reposait sur l'extraction manuelle de caractéristiques les chercheurs programmaient des algorithmes pour mesurer la circularité, le contraste ou la rugosité d'une masse. Cette approche, bien que novatrice, se montrait rigide et difficile à généraliser sur des images dégradées par le bruit de chatoiement (speckle noise) caractéristique de l'échographie.  Les CNN s'affranchissent de cette contrainte en extrayant automatiquement les caractéristiques de manière hiérarchique. Ce processus reproduit d'ailleurs de manière computationnelle l'analyse visuelle BI-RADS du radiologue :</w:t>
      </w:r>
    </w:p>
    <w:p w14:paraId="0AFBF327" w14:textId="709D3206" w:rsidR="00FD5733" w:rsidRDefault="00FD5733">
      <w:pPr>
        <w:pStyle w:val="Corpsdetexte"/>
        <w:numPr>
          <w:ilvl w:val="0"/>
          <w:numId w:val="28"/>
        </w:numPr>
        <w:rPr>
          <w:rFonts w:ascii="Arial" w:hAnsi="Arial" w:cs="Arial"/>
          <w:sz w:val="28"/>
          <w:szCs w:val="28"/>
          <w:lang w:val="fr-CI"/>
        </w:rPr>
      </w:pPr>
      <w:r w:rsidRPr="00FD5733">
        <w:rPr>
          <w:rFonts w:ascii="Arial" w:hAnsi="Arial" w:cs="Arial"/>
          <w:b/>
          <w:bCs/>
          <w:sz w:val="28"/>
          <w:szCs w:val="28"/>
          <w:lang w:val="fr-CI"/>
        </w:rPr>
        <w:t>Les premières couches convolutives</w:t>
      </w:r>
      <w:r w:rsidRPr="00FD5733">
        <w:rPr>
          <w:rFonts w:ascii="Arial" w:hAnsi="Arial" w:cs="Arial"/>
          <w:sz w:val="28"/>
          <w:szCs w:val="28"/>
          <w:lang w:val="fr-CI"/>
        </w:rPr>
        <w:t xml:space="preserve"> détectent les gradients de bords et les variations d'intensité locales ce qui correspond aux contours réguliers ou</w:t>
      </w:r>
      <w:r w:rsidR="00762F07">
        <w:rPr>
          <w:rFonts w:ascii="Arial" w:hAnsi="Arial" w:cs="Arial"/>
          <w:sz w:val="28"/>
          <w:szCs w:val="28"/>
          <w:lang w:val="fr-CI"/>
        </w:rPr>
        <w:t xml:space="preserve"> </w:t>
      </w:r>
      <w:r w:rsidRPr="00FD5733">
        <w:rPr>
          <w:rFonts w:ascii="Arial" w:hAnsi="Arial" w:cs="Arial"/>
          <w:sz w:val="28"/>
          <w:szCs w:val="28"/>
          <w:lang w:val="fr-CI"/>
        </w:rPr>
        <w:t>irréguliers de la masse</w:t>
      </w:r>
      <w:r w:rsidR="00762F07">
        <w:rPr>
          <w:rFonts w:ascii="Arial" w:hAnsi="Arial" w:cs="Arial"/>
          <w:sz w:val="28"/>
          <w:szCs w:val="28"/>
          <w:lang w:val="fr-CI"/>
        </w:rPr>
        <w:t>.</w:t>
      </w:r>
    </w:p>
    <w:p w14:paraId="3C589A15" w14:textId="0E319364" w:rsidR="00762F07" w:rsidRDefault="00762F07">
      <w:pPr>
        <w:pStyle w:val="Corpsdetexte"/>
        <w:numPr>
          <w:ilvl w:val="0"/>
          <w:numId w:val="28"/>
        </w:numPr>
        <w:rPr>
          <w:rFonts w:ascii="Arial" w:hAnsi="Arial" w:cs="Arial"/>
          <w:sz w:val="28"/>
          <w:szCs w:val="28"/>
          <w:lang w:val="fr-CI"/>
        </w:rPr>
      </w:pPr>
      <w:r w:rsidRPr="00762F07">
        <w:rPr>
          <w:rFonts w:ascii="Arial" w:hAnsi="Arial" w:cs="Arial"/>
          <w:b/>
          <w:bCs/>
          <w:sz w:val="28"/>
          <w:szCs w:val="28"/>
          <w:lang w:val="fr-CI"/>
        </w:rPr>
        <w:t>Les couches intermédiaires</w:t>
      </w:r>
      <w:r w:rsidRPr="00762F07">
        <w:rPr>
          <w:rFonts w:ascii="Arial" w:hAnsi="Arial" w:cs="Arial"/>
          <w:sz w:val="28"/>
          <w:szCs w:val="28"/>
          <w:lang w:val="fr-CI"/>
        </w:rPr>
        <w:t xml:space="preserve"> agrègent ces informations pour reconnaître des structures plus complexes telles que les micro-lobulations ou les contours spiculés (critères suspects forts).</w:t>
      </w:r>
    </w:p>
    <w:p w14:paraId="53A9C95A" w14:textId="260D8042" w:rsidR="005440C2" w:rsidRDefault="00762F07">
      <w:pPr>
        <w:pStyle w:val="Corpsdetexte"/>
        <w:numPr>
          <w:ilvl w:val="0"/>
          <w:numId w:val="28"/>
        </w:numPr>
        <w:rPr>
          <w:rFonts w:ascii="Arial" w:hAnsi="Arial" w:cs="Arial"/>
          <w:sz w:val="28"/>
          <w:szCs w:val="28"/>
          <w:lang w:val="fr-CI"/>
        </w:rPr>
      </w:pPr>
      <w:r w:rsidRPr="00762F07">
        <w:rPr>
          <w:rFonts w:ascii="Arial" w:hAnsi="Arial" w:cs="Arial"/>
          <w:b/>
          <w:bCs/>
          <w:sz w:val="28"/>
          <w:szCs w:val="28"/>
          <w:lang w:val="fr-CI"/>
        </w:rPr>
        <w:t>Les couches profondes</w:t>
      </w:r>
      <w:r w:rsidRPr="00762F07">
        <w:rPr>
          <w:rFonts w:ascii="Arial" w:hAnsi="Arial" w:cs="Arial"/>
          <w:sz w:val="28"/>
          <w:szCs w:val="28"/>
          <w:lang w:val="fr-CI"/>
        </w:rPr>
        <w:t xml:space="preserve"> intègrent enfin le contexte spatial global, permettant d'évaluer l'orientation de la masse par rapport au plan cutané (verticalité) ou la présence d'ombres acoustiques postérieures.</w:t>
      </w:r>
    </w:p>
    <w:p w14:paraId="59FF4284" w14:textId="57F072E4" w:rsidR="00254F6C" w:rsidRDefault="00510DC4" w:rsidP="005440C2">
      <w:pPr>
        <w:pStyle w:val="Corpsdetexte"/>
        <w:rPr>
          <w:rFonts w:ascii="Arial" w:hAnsi="Arial" w:cs="Arial"/>
          <w:sz w:val="28"/>
          <w:szCs w:val="28"/>
          <w:lang w:val="fr-CI"/>
        </w:rPr>
      </w:pPr>
      <w:r w:rsidRPr="00510DC4">
        <w:rPr>
          <w:rFonts w:ascii="Arial" w:hAnsi="Arial" w:cs="Arial"/>
          <w:sz w:val="28"/>
          <w:szCs w:val="28"/>
          <w:lang w:val="fr-CI"/>
        </w:rPr>
        <w:t xml:space="preserve">Parmi les architectures historiques de référence, DenseNet-121, introduite par Huang et al. en 2017 </w:t>
      </w:r>
      <w:hyperlink w:anchor="ref4" w:history="1">
        <w:r w:rsidRPr="007B16CA">
          <w:rPr>
            <w:rStyle w:val="Lienhypertexte"/>
            <w:rFonts w:ascii="Arial" w:hAnsi="Arial" w:cs="Arial"/>
            <w:sz w:val="28"/>
            <w:szCs w:val="28"/>
            <w:lang w:val="fr-CI"/>
          </w:rPr>
          <w:t>[4]</w:t>
        </w:r>
      </w:hyperlink>
      <w:r w:rsidRPr="00510DC4">
        <w:rPr>
          <w:rFonts w:ascii="Arial" w:hAnsi="Arial" w:cs="Arial"/>
          <w:sz w:val="28"/>
          <w:szCs w:val="28"/>
          <w:lang w:val="fr-CI"/>
        </w:rPr>
        <w:t xml:space="preserve">, repose sur un principe d'interconnexion totale. Les Figures 2.2 et 2.3 détaillent le fonctionnement de ces connexions denses (Dense Blocks). Cette architecture préserve les gradients de bas niveau (les bords fins et micro-lobulations </w:t>
      </w:r>
      <w:r w:rsidRPr="00510DC4">
        <w:rPr>
          <w:rFonts w:ascii="Arial" w:hAnsi="Arial" w:cs="Arial"/>
          <w:sz w:val="28"/>
          <w:szCs w:val="28"/>
          <w:lang w:val="fr-CI"/>
        </w:rPr>
        <w:lastRenderedPageBreak/>
        <w:t>qui signent les lésions BI-RADS 4) jusqu'aux couches de décision, tout en limitant le risque de surapprentissage.</w:t>
      </w:r>
    </w:p>
    <w:p w14:paraId="4088B44E" w14:textId="77777777" w:rsidR="00510DC4" w:rsidRDefault="00510DC4" w:rsidP="005440C2">
      <w:pPr>
        <w:pStyle w:val="Corpsdetexte"/>
        <w:rPr>
          <w:rFonts w:ascii="Arial" w:hAnsi="Arial" w:cs="Arial"/>
          <w:sz w:val="28"/>
          <w:szCs w:val="28"/>
          <w:lang w:val="fr-CI"/>
        </w:rPr>
      </w:pPr>
    </w:p>
    <w:p w14:paraId="6E9769CC" w14:textId="07CFBDE8" w:rsidR="005440C2" w:rsidRDefault="00254F6C" w:rsidP="005440C2">
      <w:pPr>
        <w:pStyle w:val="Corpsdetexte"/>
        <w:rPr>
          <w:rFonts w:ascii="Arial" w:hAnsi="Arial" w:cs="Arial"/>
          <w:sz w:val="28"/>
          <w:szCs w:val="28"/>
          <w:lang w:val="fr-CI"/>
        </w:rPr>
      </w:pPr>
      <w:r>
        <w:fldChar w:fldCharType="begin"/>
      </w:r>
      <w:r>
        <w:instrText xml:space="preserve"> INCLUDEPICTURE "https://cloud.githubusercontent.com/assets/8370623/17981494/f838717a-6ad1-11e6-9391-f0906c80bc1d.jpg" \* MERGEFORMATINET </w:instrText>
      </w:r>
      <w:r>
        <w:fldChar w:fldCharType="separate"/>
      </w:r>
      <w:r>
        <w:rPr>
          <w:noProof/>
        </w:rPr>
        <w:drawing>
          <wp:inline distT="0" distB="0" distL="0" distR="0" wp14:anchorId="47B52733" wp14:editId="2A883798">
            <wp:extent cx="6858000" cy="4864100"/>
            <wp:effectExtent l="0" t="0" r="0" b="0"/>
            <wp:docPr id="143387240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858000" cy="4864100"/>
                    </a:xfrm>
                    <a:prstGeom prst="rect">
                      <a:avLst/>
                    </a:prstGeom>
                    <a:noFill/>
                    <a:ln>
                      <a:noFill/>
                    </a:ln>
                  </pic:spPr>
                </pic:pic>
              </a:graphicData>
            </a:graphic>
          </wp:inline>
        </w:drawing>
      </w:r>
      <w:r>
        <w:fldChar w:fldCharType="end"/>
      </w:r>
      <w:r w:rsidR="005440C2">
        <w:fldChar w:fldCharType="begin"/>
      </w:r>
      <w:r w:rsidR="005440C2">
        <w:instrText xml:space="preserve"> INCLUDEPICTURE "https://encrypted-tbn0.gstatic.com/images?q=tbn:ANd9GcQNGX89JAypf94OORNtZ0uJKuwRgILVXJtUOJ2gCIIJFlX_bJxZRI84rfU&amp;s=10" \* MERGEFORMATINET </w:instrText>
      </w:r>
      <w:r w:rsidR="005440C2">
        <w:fldChar w:fldCharType="separate"/>
      </w:r>
      <w:r w:rsidR="005440C2">
        <w:fldChar w:fldCharType="end"/>
      </w:r>
    </w:p>
    <w:p w14:paraId="596899A1" w14:textId="543EA60B" w:rsidR="005440C2" w:rsidRDefault="005440C2" w:rsidP="005440C2">
      <w:pPr>
        <w:pStyle w:val="Corpsdetexte"/>
        <w:rPr>
          <w:rFonts w:ascii="Arial" w:hAnsi="Arial" w:cs="Arial"/>
          <w:b/>
          <w:bCs/>
          <w:sz w:val="28"/>
          <w:szCs w:val="28"/>
          <w:lang w:val="fr-CI"/>
        </w:rPr>
      </w:pPr>
      <w:r w:rsidRPr="005440C2">
        <w:rPr>
          <w:rFonts w:ascii="Arial" w:hAnsi="Arial" w:cs="Arial"/>
          <w:b/>
          <w:bCs/>
          <w:sz w:val="28"/>
          <w:szCs w:val="28"/>
          <w:lang w:val="fr-CI"/>
        </w:rPr>
        <w:t xml:space="preserve">Figure 2.2 : Architecture globale du réseau DenseNet (Source : Huang et al. </w:t>
      </w:r>
      <w:hyperlink w:anchor="ref4" w:history="1">
        <w:r w:rsidRPr="005440C2">
          <w:rPr>
            <w:rStyle w:val="Lienhypertexte"/>
            <w:rFonts w:ascii="Arial" w:hAnsi="Arial" w:cs="Arial"/>
            <w:b/>
            <w:bCs/>
            <w:sz w:val="28"/>
            <w:szCs w:val="28"/>
            <w:lang w:val="fr-CI"/>
          </w:rPr>
          <w:t>[4]</w:t>
        </w:r>
      </w:hyperlink>
      <w:r>
        <w:rPr>
          <w:rFonts w:ascii="Arial" w:hAnsi="Arial" w:cs="Arial"/>
          <w:b/>
          <w:bCs/>
          <w:sz w:val="28"/>
          <w:szCs w:val="28"/>
          <w:lang w:val="fr-CI"/>
        </w:rPr>
        <w:t xml:space="preserve"> ).</w:t>
      </w:r>
    </w:p>
    <w:p w14:paraId="59C69159" w14:textId="39751C78" w:rsidR="005440C2" w:rsidRDefault="00254F6C" w:rsidP="005440C2">
      <w:pPr>
        <w:pStyle w:val="Corpsdetexte"/>
        <w:rPr>
          <w:rFonts w:ascii="Arial" w:hAnsi="Arial" w:cs="Arial"/>
          <w:b/>
          <w:bCs/>
          <w:sz w:val="28"/>
          <w:szCs w:val="28"/>
          <w:lang w:val="fr-CI"/>
        </w:rPr>
      </w:pPr>
      <w:r>
        <w:rPr>
          <w:noProof/>
        </w:rPr>
        <w:lastRenderedPageBreak/>
        <w:drawing>
          <wp:anchor distT="0" distB="0" distL="114300" distR="114300" simplePos="0" relativeHeight="251688960" behindDoc="0" locked="0" layoutInCell="1" allowOverlap="1" wp14:anchorId="5CD1FB23" wp14:editId="7E9C5BDB">
            <wp:simplePos x="0" y="0"/>
            <wp:positionH relativeFrom="column">
              <wp:posOffset>0</wp:posOffset>
            </wp:positionH>
            <wp:positionV relativeFrom="paragraph">
              <wp:posOffset>318770</wp:posOffset>
            </wp:positionV>
            <wp:extent cx="6859291" cy="3852000"/>
            <wp:effectExtent l="0" t="0" r="0" b="0"/>
            <wp:wrapTopAndBottom/>
            <wp:docPr id="923562888" name="Image 7" descr="Connectivité d'un Dense Block, généré pa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nectivité d'un Dense Block, généré par I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59291" cy="3852000"/>
                    </a:xfrm>
                    <a:prstGeom prst="rect">
                      <a:avLst/>
                    </a:prstGeom>
                    <a:noFill/>
                    <a:ln>
                      <a:noFill/>
                    </a:ln>
                  </pic:spPr>
                </pic:pic>
              </a:graphicData>
            </a:graphic>
            <wp14:sizeRelV relativeFrom="margin">
              <wp14:pctHeight>0</wp14:pctHeight>
            </wp14:sizeRelV>
          </wp:anchor>
        </w:drawing>
      </w:r>
    </w:p>
    <w:p w14:paraId="04D8A9D1" w14:textId="77777777" w:rsidR="00254F6C" w:rsidRDefault="00254F6C" w:rsidP="005440C2">
      <w:pPr>
        <w:pStyle w:val="Corpsdetexte"/>
        <w:rPr>
          <w:rFonts w:ascii="Arial" w:hAnsi="Arial" w:cs="Arial"/>
          <w:b/>
          <w:bCs/>
          <w:sz w:val="28"/>
          <w:szCs w:val="28"/>
          <w:lang w:val="fr-CI"/>
        </w:rPr>
      </w:pPr>
    </w:p>
    <w:p w14:paraId="7F8BEAFB" w14:textId="4F7CE136" w:rsidR="005440C2" w:rsidRDefault="005440C2" w:rsidP="005440C2">
      <w:pPr>
        <w:pStyle w:val="Corpsdetexte"/>
        <w:rPr>
          <w:rFonts w:ascii="Arial" w:hAnsi="Arial" w:cs="Arial"/>
          <w:b/>
          <w:bCs/>
          <w:sz w:val="28"/>
          <w:szCs w:val="28"/>
          <w:lang w:val="fr-CI"/>
        </w:rPr>
      </w:pPr>
      <w:r w:rsidRPr="005440C2">
        <w:rPr>
          <w:rFonts w:ascii="Arial" w:hAnsi="Arial" w:cs="Arial"/>
          <w:b/>
          <w:bCs/>
          <w:sz w:val="28"/>
          <w:szCs w:val="28"/>
          <w:lang w:val="fr-CI"/>
        </w:rPr>
        <w:t xml:space="preserve">Figure 2.3 : Détail d'un "Dense Block" illustrant le principe de réutilisation des caractéristiques (feature reuse) (Source : Huang et al. </w:t>
      </w:r>
      <w:hyperlink w:anchor="ref4" w:history="1">
        <w:r w:rsidRPr="005440C2">
          <w:rPr>
            <w:rStyle w:val="Lienhypertexte"/>
            <w:rFonts w:ascii="Arial" w:hAnsi="Arial" w:cs="Arial"/>
            <w:b/>
            <w:bCs/>
            <w:sz w:val="28"/>
            <w:szCs w:val="28"/>
            <w:lang w:val="fr-CI"/>
          </w:rPr>
          <w:t>[4]</w:t>
        </w:r>
      </w:hyperlink>
      <w:r>
        <w:rPr>
          <w:rFonts w:ascii="Arial" w:hAnsi="Arial" w:cs="Arial"/>
          <w:b/>
          <w:bCs/>
          <w:sz w:val="28"/>
          <w:szCs w:val="28"/>
          <w:lang w:val="fr-CI"/>
        </w:rPr>
        <w:t xml:space="preserve"> ).</w:t>
      </w:r>
    </w:p>
    <w:p w14:paraId="7671C051" w14:textId="4E5E8177" w:rsidR="00254F6C" w:rsidRDefault="00510DC4" w:rsidP="005440C2">
      <w:pPr>
        <w:pStyle w:val="Corpsdetexte"/>
        <w:rPr>
          <w:rFonts w:ascii="Arial" w:hAnsi="Arial" w:cs="Arial"/>
          <w:b/>
          <w:bCs/>
          <w:sz w:val="28"/>
          <w:szCs w:val="28"/>
          <w:lang w:val="fr-CI"/>
        </w:rPr>
      </w:pPr>
      <w:r w:rsidRPr="00510DC4">
        <w:rPr>
          <w:rFonts w:ascii="Arial" w:hAnsi="Arial" w:cs="Arial"/>
          <w:sz w:val="28"/>
          <w:szCs w:val="28"/>
          <w:lang w:val="fr-CI"/>
        </w:rPr>
        <w:t xml:space="preserve">Plus récemment, l'architecture EfficientNet, théorisée par Tan et Le dans leur publication intitulée « EfficientNet: Rethinking Model Scaling for Convolutional Neural Networks » </w:t>
      </w:r>
      <w:hyperlink w:anchor="ref8" w:history="1">
        <w:r w:rsidRPr="007B16CA">
          <w:rPr>
            <w:rStyle w:val="Lienhypertexte"/>
            <w:rFonts w:ascii="Arial" w:hAnsi="Arial" w:cs="Arial"/>
            <w:sz w:val="28"/>
            <w:szCs w:val="28"/>
            <w:lang w:val="fr-CI"/>
          </w:rPr>
          <w:t>[</w:t>
        </w:r>
        <w:r w:rsidR="00220CE6" w:rsidRPr="007B16CA">
          <w:rPr>
            <w:rStyle w:val="Lienhypertexte"/>
            <w:rFonts w:ascii="Arial" w:hAnsi="Arial" w:cs="Arial"/>
            <w:sz w:val="28"/>
            <w:szCs w:val="28"/>
            <w:lang w:val="fr-CI"/>
          </w:rPr>
          <w:t>8</w:t>
        </w:r>
        <w:r w:rsidRPr="007B16CA">
          <w:rPr>
            <w:rStyle w:val="Lienhypertexte"/>
            <w:rFonts w:ascii="Arial" w:hAnsi="Arial" w:cs="Arial"/>
            <w:sz w:val="28"/>
            <w:szCs w:val="28"/>
            <w:lang w:val="fr-CI"/>
          </w:rPr>
          <w:t>]</w:t>
        </w:r>
      </w:hyperlink>
      <w:r w:rsidRPr="00510DC4">
        <w:rPr>
          <w:rFonts w:ascii="Arial" w:hAnsi="Arial" w:cs="Arial"/>
          <w:sz w:val="28"/>
          <w:szCs w:val="28"/>
          <w:lang w:val="fr-CI"/>
        </w:rPr>
        <w:t>, a introduit le Compound Scaling pour optimiser la résolution et la profondeur du réseau. Cette légèreté algorithmique constitue un avantage opérationnel décisif pour un déploiement hospitalier aux ressources limitées.</w:t>
      </w:r>
      <w:r>
        <w:rPr>
          <w:rFonts w:ascii="Arial" w:hAnsi="Arial" w:cs="Arial"/>
          <w:sz w:val="28"/>
          <w:szCs w:val="28"/>
          <w:lang w:val="fr-CI"/>
        </w:rPr>
        <w:t xml:space="preserve"> </w:t>
      </w:r>
      <w:r w:rsidRPr="00510DC4">
        <w:rPr>
          <w:rFonts w:ascii="Arial" w:hAnsi="Arial" w:cs="Arial"/>
          <w:sz w:val="28"/>
          <w:szCs w:val="28"/>
          <w:lang w:val="fr-CI"/>
        </w:rPr>
        <w:t xml:space="preserve">Aujourd'hui, les recherches les plus récentes (2025-2026) abandonnent les réseaux simples pour se tourner vers des architectures hybrides (qui combinent plusieurs modèles) et multi-branches (qui analysent l'image sous plusieurs angles). Par exemple, dans leur article intitulé « Tri-ResNet: A Parallel Multi-Branch and Transfer Learning Triple-Input Model » </w:t>
      </w:r>
      <w:hyperlink w:anchor="ref31" w:history="1">
        <w:r w:rsidRPr="007B16CA">
          <w:rPr>
            <w:rStyle w:val="Lienhypertexte"/>
            <w:rFonts w:ascii="Arial" w:hAnsi="Arial" w:cs="Arial"/>
            <w:sz w:val="28"/>
            <w:szCs w:val="28"/>
            <w:lang w:val="fr-CI"/>
          </w:rPr>
          <w:t>[</w:t>
        </w:r>
        <w:r w:rsidR="00220CE6" w:rsidRPr="007B16CA">
          <w:rPr>
            <w:rStyle w:val="Lienhypertexte"/>
            <w:rFonts w:ascii="Arial" w:hAnsi="Arial" w:cs="Arial"/>
            <w:sz w:val="28"/>
            <w:szCs w:val="28"/>
            <w:lang w:val="fr-CI"/>
          </w:rPr>
          <w:t>31</w:t>
        </w:r>
        <w:r w:rsidRPr="007B16CA">
          <w:rPr>
            <w:rStyle w:val="Lienhypertexte"/>
            <w:rFonts w:ascii="Arial" w:hAnsi="Arial" w:cs="Arial"/>
            <w:sz w:val="28"/>
            <w:szCs w:val="28"/>
            <w:lang w:val="fr-CI"/>
          </w:rPr>
          <w:t>]</w:t>
        </w:r>
      </w:hyperlink>
      <w:r w:rsidRPr="00510DC4">
        <w:rPr>
          <w:rFonts w:ascii="Arial" w:hAnsi="Arial" w:cs="Arial"/>
          <w:sz w:val="28"/>
          <w:szCs w:val="28"/>
          <w:lang w:val="fr-CI"/>
        </w:rPr>
        <w:t xml:space="preserve">, Kacher et al. proposent le modèle Tri-ResNet et démontrent qu'en fusionnant les prédictions issues de différentes entrées (images globales et régions d'intérêt) via un apprentissage d'ensemble, il est possible d'augmenter drastiquement la précision discriminante du réseau. (À noter que dans le domaine connexe de l'analyse histologique au microscope, des approches similaires d'ensemble ont été proposées, comme le modèle CAE-StackedNet d'Ogundokun et al. </w:t>
      </w:r>
      <w:hyperlink w:anchor="ref32" w:history="1">
        <w:r w:rsidRPr="007B16CA">
          <w:rPr>
            <w:rStyle w:val="Lienhypertexte"/>
            <w:rFonts w:ascii="Arial" w:hAnsi="Arial" w:cs="Arial"/>
            <w:sz w:val="28"/>
            <w:szCs w:val="28"/>
            <w:lang w:val="fr-CI"/>
          </w:rPr>
          <w:t>[</w:t>
        </w:r>
        <w:r w:rsidR="00220CE6" w:rsidRPr="007B16CA">
          <w:rPr>
            <w:rStyle w:val="Lienhypertexte"/>
            <w:rFonts w:ascii="Arial" w:hAnsi="Arial" w:cs="Arial"/>
            <w:sz w:val="28"/>
            <w:szCs w:val="28"/>
            <w:lang w:val="fr-CI"/>
          </w:rPr>
          <w:t>32</w:t>
        </w:r>
        <w:r w:rsidRPr="007B16CA">
          <w:rPr>
            <w:rStyle w:val="Lienhypertexte"/>
            <w:rFonts w:ascii="Arial" w:hAnsi="Arial" w:cs="Arial"/>
            <w:sz w:val="28"/>
            <w:szCs w:val="28"/>
            <w:lang w:val="fr-CI"/>
          </w:rPr>
          <w:t>]</w:t>
        </w:r>
      </w:hyperlink>
      <w:r w:rsidRPr="00510DC4">
        <w:rPr>
          <w:rFonts w:ascii="Arial" w:hAnsi="Arial" w:cs="Arial"/>
          <w:sz w:val="28"/>
          <w:szCs w:val="28"/>
          <w:lang w:val="fr-CI"/>
        </w:rPr>
        <w:t>).  La Figure 2.5 schématise ce principe de transfert de connaissances, crucial pour pallier le manque de données médicales :</w:t>
      </w:r>
    </w:p>
    <w:p w14:paraId="4A952264" w14:textId="63091FF6" w:rsidR="00A74CA4" w:rsidRPr="002619EE" w:rsidRDefault="002619EE" w:rsidP="001E1304">
      <w:pPr>
        <w:pStyle w:val="FirstParagraph"/>
        <w:spacing w:line="276" w:lineRule="auto"/>
        <w:jc w:val="center"/>
        <w:rPr>
          <w:rFonts w:ascii="Arial" w:hAnsi="Arial" w:cs="Arial"/>
          <w:b/>
          <w:bCs/>
          <w:sz w:val="28"/>
          <w:szCs w:val="28"/>
          <w:lang w:val="fr-CI"/>
        </w:rPr>
      </w:pPr>
      <w:r w:rsidRPr="002619EE">
        <w:rPr>
          <w:rFonts w:ascii="Arial" w:hAnsi="Arial" w:cs="Arial"/>
          <w:b/>
          <w:bCs/>
          <w:sz w:val="28"/>
          <w:szCs w:val="28"/>
          <w:lang w:val="fr-CI"/>
        </w:rPr>
        <w:lastRenderedPageBreak/>
        <w:t xml:space="preserve">Figure 2.5 : Schéma du processus d'Apprentissage par Transfert (Transfer Learning) de données générales vers des données médicales. </w:t>
      </w:r>
      <w:r w:rsidR="00AE4856" w:rsidRPr="002619EE">
        <w:rPr>
          <w:rFonts w:ascii="Arial" w:hAnsi="Arial" w:cs="Arial"/>
          <w:b/>
          <w:bCs/>
          <w:noProof/>
          <w:sz w:val="28"/>
          <w:szCs w:val="28"/>
          <w:lang w:val="fr-CI"/>
        </w:rPr>
        <w:drawing>
          <wp:anchor distT="0" distB="0" distL="114300" distR="114300" simplePos="0" relativeHeight="251689984" behindDoc="0" locked="0" layoutInCell="1" allowOverlap="1" wp14:anchorId="62F4D91E" wp14:editId="6B28FC74">
            <wp:simplePos x="0" y="0"/>
            <wp:positionH relativeFrom="column">
              <wp:posOffset>0</wp:posOffset>
            </wp:positionH>
            <wp:positionV relativeFrom="paragraph">
              <wp:posOffset>0</wp:posOffset>
            </wp:positionV>
            <wp:extent cx="6859237" cy="2995200"/>
            <wp:effectExtent l="0" t="0" r="0" b="2540"/>
            <wp:wrapTopAndBottom/>
            <wp:docPr id="984505347" name="Graphiqu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05347" name="Graphique 984505347"/>
                    <pic:cNvPicPr/>
                  </pic:nvPicPr>
                  <pic:blipFill>
                    <a:blip r:embed="rId16">
                      <a:extLst>
                        <a:ext uri="{96DAC541-7B7A-43D3-8B79-37D633B846F1}">
                          <asvg:svgBlip xmlns:asvg="http://schemas.microsoft.com/office/drawing/2016/SVG/main" r:embed="rId17"/>
                        </a:ext>
                      </a:extLst>
                    </a:blip>
                    <a:stretch>
                      <a:fillRect/>
                    </a:stretch>
                  </pic:blipFill>
                  <pic:spPr>
                    <a:xfrm>
                      <a:off x="0" y="0"/>
                      <a:ext cx="6859237" cy="2995200"/>
                    </a:xfrm>
                    <a:prstGeom prst="rect">
                      <a:avLst/>
                    </a:prstGeom>
                  </pic:spPr>
                </pic:pic>
              </a:graphicData>
            </a:graphic>
            <wp14:sizeRelV relativeFrom="margin">
              <wp14:pctHeight>0</wp14:pctHeight>
            </wp14:sizeRelV>
          </wp:anchor>
        </w:drawing>
      </w:r>
    </w:p>
    <w:p w14:paraId="44821A31" w14:textId="77777777" w:rsidR="00F825B5" w:rsidRDefault="00F825B5" w:rsidP="001E1304">
      <w:pPr>
        <w:pStyle w:val="Corpsdetexte"/>
        <w:spacing w:before="0" w:after="0" w:line="276" w:lineRule="auto"/>
        <w:jc w:val="center"/>
        <w:rPr>
          <w:rFonts w:ascii="Arial" w:hAnsi="Arial" w:cs="Arial"/>
          <w:sz w:val="28"/>
          <w:szCs w:val="28"/>
          <w:lang w:val="fr-CI"/>
        </w:rPr>
      </w:pPr>
    </w:p>
    <w:p w14:paraId="5F58B642" w14:textId="743CCD6F" w:rsidR="002619EE" w:rsidRDefault="00510DC4" w:rsidP="00F67F8C">
      <w:pPr>
        <w:pStyle w:val="Sous-titre"/>
        <w:jc w:val="left"/>
        <w:rPr>
          <w:rFonts w:ascii="Arial" w:eastAsiaTheme="minorEastAsia" w:hAnsi="Arial" w:cs="Arial"/>
          <w:spacing w:val="0"/>
          <w:lang w:val="fr-CI"/>
        </w:rPr>
      </w:pPr>
      <w:bookmarkStart w:id="13" w:name="X623631ba59b210f461318370d8b6b48fd806da2"/>
      <w:bookmarkEnd w:id="12"/>
      <w:r w:rsidRPr="00510DC4">
        <w:rPr>
          <w:rFonts w:ascii="Arial" w:eastAsiaTheme="minorEastAsia" w:hAnsi="Arial" w:cs="Arial"/>
          <w:spacing w:val="0"/>
          <w:lang w:val="fr-CI"/>
        </w:rPr>
        <w:t>Ces architectures modernes reposent toutes sur l'Apprentissage par Transfert (Transfer Learning). Initialisées avec des poids pré-entraînés sur ImageNet (plus d'un million d'images génériques), elles sont ensuite adaptées aux échographies par un ajustement fin (Fine-Tuning). Cette stratégie pallie le volume insuffisant de données médicales annotées disponibles.  Si ces avancées architecturales sont remarquables, il convient de les évaluer à l'aune des performances réelles publiées sur notre dataset cible.</w:t>
      </w:r>
    </w:p>
    <w:p w14:paraId="6278D700" w14:textId="77777777" w:rsidR="002619EE" w:rsidRPr="008646CC" w:rsidRDefault="002619EE" w:rsidP="001E1304">
      <w:pPr>
        <w:pStyle w:val="FirstParagraph"/>
        <w:spacing w:line="276" w:lineRule="auto"/>
        <w:rPr>
          <w:rFonts w:asciiTheme="majorHAnsi" w:eastAsiaTheme="majorEastAsia" w:hAnsiTheme="majorHAnsi" w:cstheme="majorBidi"/>
          <w:b/>
          <w:bCs/>
          <w:spacing w:val="15"/>
          <w:sz w:val="32"/>
          <w:szCs w:val="32"/>
          <w:lang w:val="fr-CI"/>
        </w:rPr>
      </w:pPr>
      <w:r w:rsidRPr="008646CC">
        <w:rPr>
          <w:rFonts w:asciiTheme="majorHAnsi" w:eastAsiaTheme="majorEastAsia" w:hAnsiTheme="majorHAnsi" w:cstheme="majorBidi"/>
          <w:b/>
          <w:bCs/>
          <w:spacing w:val="15"/>
          <w:sz w:val="32"/>
          <w:szCs w:val="32"/>
          <w:lang w:val="fr-CI"/>
        </w:rPr>
        <w:t xml:space="preserve">2.3 Résultats des travaux récents sur BUSI : performances et limites </w:t>
      </w:r>
    </w:p>
    <w:p w14:paraId="579CA4AA" w14:textId="77777777" w:rsidR="007B435C" w:rsidRDefault="007B435C" w:rsidP="007B435C">
      <w:pPr>
        <w:pStyle w:val="Corpsdetexte"/>
        <w:spacing w:line="276" w:lineRule="auto"/>
        <w:rPr>
          <w:rFonts w:ascii="Arial" w:hAnsi="Arial" w:cs="Arial"/>
          <w:sz w:val="28"/>
          <w:szCs w:val="28"/>
          <w:lang w:val="fr-CI"/>
        </w:rPr>
      </w:pPr>
      <w:r w:rsidRPr="007B435C">
        <w:rPr>
          <w:rFonts w:ascii="Arial" w:hAnsi="Arial" w:cs="Arial"/>
          <w:sz w:val="28"/>
          <w:szCs w:val="28"/>
          <w:lang w:val="fr-CI"/>
        </w:rPr>
        <w:t>Pour positionner notre contribution, il est indispensable de quantifier les résultats des travaux les plus récents (2024) appliqués à la base BUSI. Le Tableau 2.2 propose une synthèse comparative des métriques cliniques rapportées dans la littérature récente.</w:t>
      </w:r>
    </w:p>
    <w:p w14:paraId="1587D85B" w14:textId="7E403DD5" w:rsidR="004B19CC" w:rsidRDefault="007B435C" w:rsidP="007B435C">
      <w:pPr>
        <w:pStyle w:val="Corpsdetexte"/>
        <w:spacing w:line="276" w:lineRule="auto"/>
        <w:rPr>
          <w:rFonts w:ascii="Arial" w:hAnsi="Arial" w:cs="Arial"/>
          <w:b/>
          <w:bCs/>
          <w:sz w:val="28"/>
          <w:szCs w:val="28"/>
          <w:lang w:val="fr-CI"/>
        </w:rPr>
      </w:pPr>
      <w:r w:rsidRPr="007B435C">
        <w:rPr>
          <w:rFonts w:ascii="Arial" w:hAnsi="Arial" w:cs="Arial"/>
          <w:b/>
          <w:bCs/>
          <w:sz w:val="28"/>
          <w:szCs w:val="28"/>
          <w:lang w:val="fr-CI"/>
        </w:rPr>
        <w:t xml:space="preserve">Tableau 2.2 - Synthèse des travaux existants récents (2020-2024) sur le dataset BUSI </w:t>
      </w:r>
    </w:p>
    <w:tbl>
      <w:tblPr>
        <w:tblStyle w:val="Grilledutableau"/>
        <w:tblpPr w:leftFromText="141" w:rightFromText="141" w:horzAnchor="margin" w:tblpX="-436" w:tblpY="-12933"/>
        <w:tblW w:w="11696" w:type="dxa"/>
        <w:tblLayout w:type="fixed"/>
        <w:tblLook w:val="04A0" w:firstRow="1" w:lastRow="0" w:firstColumn="1" w:lastColumn="0" w:noHBand="0" w:noVBand="1"/>
      </w:tblPr>
      <w:tblGrid>
        <w:gridCol w:w="1555"/>
        <w:gridCol w:w="1134"/>
        <w:gridCol w:w="2693"/>
        <w:gridCol w:w="1701"/>
        <w:gridCol w:w="1417"/>
        <w:gridCol w:w="1418"/>
        <w:gridCol w:w="1778"/>
      </w:tblGrid>
      <w:tr w:rsidR="007B435C" w:rsidRPr="00C82AEA" w14:paraId="3683B5CB" w14:textId="77777777" w:rsidTr="000E5612">
        <w:trPr>
          <w:trHeight w:val="692"/>
        </w:trPr>
        <w:tc>
          <w:tcPr>
            <w:tcW w:w="1555" w:type="dxa"/>
          </w:tcPr>
          <w:p w14:paraId="0B2A1BF6" w14:textId="30F0F6D7" w:rsidR="007B435C" w:rsidRPr="00C82AEA" w:rsidRDefault="007B435C" w:rsidP="00BE2330">
            <w:pPr>
              <w:pStyle w:val="Corpsdetexte"/>
              <w:spacing w:line="276" w:lineRule="auto"/>
              <w:rPr>
                <w:rFonts w:ascii="Arial" w:hAnsi="Arial" w:cs="Arial"/>
                <w:b/>
                <w:bCs/>
                <w:lang w:val="fr-CI"/>
              </w:rPr>
            </w:pPr>
            <w:r w:rsidRPr="00C82AEA">
              <w:rPr>
                <w:rFonts w:ascii="Arial" w:hAnsi="Arial" w:cs="Arial"/>
                <w:b/>
                <w:bCs/>
              </w:rPr>
              <w:lastRenderedPageBreak/>
              <w:t>Auteurs</w:t>
            </w:r>
          </w:p>
        </w:tc>
        <w:tc>
          <w:tcPr>
            <w:tcW w:w="1134" w:type="dxa"/>
          </w:tcPr>
          <w:p w14:paraId="697F684F" w14:textId="48A62758" w:rsidR="007B435C" w:rsidRPr="00C82AEA" w:rsidRDefault="007B435C" w:rsidP="00BE2330">
            <w:pPr>
              <w:pStyle w:val="Corpsdetexte"/>
              <w:spacing w:line="276" w:lineRule="auto"/>
              <w:rPr>
                <w:rFonts w:ascii="Arial" w:hAnsi="Arial" w:cs="Arial"/>
                <w:b/>
                <w:bCs/>
                <w:lang w:val="fr-CI"/>
              </w:rPr>
            </w:pPr>
            <w:r w:rsidRPr="00C82AEA">
              <w:rPr>
                <w:rFonts w:ascii="Arial" w:hAnsi="Arial" w:cs="Arial"/>
                <w:b/>
                <w:bCs/>
              </w:rPr>
              <w:t>Année</w:t>
            </w:r>
          </w:p>
        </w:tc>
        <w:tc>
          <w:tcPr>
            <w:tcW w:w="2693" w:type="dxa"/>
          </w:tcPr>
          <w:p w14:paraId="57D18487" w14:textId="3001A9D4" w:rsidR="007B435C" w:rsidRPr="00C82AEA" w:rsidRDefault="007B435C" w:rsidP="00BE2330">
            <w:pPr>
              <w:pStyle w:val="Corpsdetexte"/>
              <w:spacing w:line="276" w:lineRule="auto"/>
              <w:rPr>
                <w:rFonts w:ascii="Arial" w:hAnsi="Arial" w:cs="Arial"/>
                <w:b/>
                <w:bCs/>
                <w:lang w:val="fr-CI"/>
              </w:rPr>
            </w:pPr>
            <w:r w:rsidRPr="00C82AEA">
              <w:rPr>
                <w:rFonts w:ascii="Arial" w:hAnsi="Arial" w:cs="Arial"/>
                <w:b/>
                <w:bCs/>
              </w:rPr>
              <w:t>Architecture / Méthode</w:t>
            </w:r>
          </w:p>
        </w:tc>
        <w:tc>
          <w:tcPr>
            <w:tcW w:w="1701" w:type="dxa"/>
          </w:tcPr>
          <w:p w14:paraId="1BD6031D" w14:textId="3DE4AA18" w:rsidR="007B435C" w:rsidRPr="00C82AEA" w:rsidRDefault="007B435C" w:rsidP="00BE2330">
            <w:pPr>
              <w:pStyle w:val="Corpsdetexte"/>
              <w:spacing w:line="276" w:lineRule="auto"/>
              <w:rPr>
                <w:rFonts w:ascii="Arial" w:hAnsi="Arial" w:cs="Arial"/>
                <w:b/>
                <w:bCs/>
                <w:lang w:val="fr-CI"/>
              </w:rPr>
            </w:pPr>
            <w:r w:rsidRPr="00C82AEA">
              <w:rPr>
                <w:rFonts w:ascii="Arial" w:hAnsi="Arial" w:cs="Arial"/>
                <w:b/>
                <w:bCs/>
              </w:rPr>
              <w:t>Classes</w:t>
            </w:r>
          </w:p>
        </w:tc>
        <w:tc>
          <w:tcPr>
            <w:tcW w:w="1417" w:type="dxa"/>
          </w:tcPr>
          <w:p w14:paraId="7C4241BA" w14:textId="5892372F" w:rsidR="007B435C" w:rsidRPr="00C82AEA" w:rsidRDefault="007B435C" w:rsidP="00BE2330">
            <w:pPr>
              <w:pStyle w:val="Corpsdetexte"/>
              <w:spacing w:line="276" w:lineRule="auto"/>
              <w:rPr>
                <w:rFonts w:ascii="Arial" w:hAnsi="Arial" w:cs="Arial"/>
                <w:b/>
                <w:bCs/>
                <w:lang w:val="fr-CI"/>
              </w:rPr>
            </w:pPr>
            <w:r w:rsidRPr="00C82AEA">
              <w:rPr>
                <w:rFonts w:ascii="Arial" w:hAnsi="Arial" w:cs="Arial"/>
                <w:b/>
                <w:bCs/>
              </w:rPr>
              <w:t>Accuracy</w:t>
            </w:r>
          </w:p>
        </w:tc>
        <w:tc>
          <w:tcPr>
            <w:tcW w:w="1418" w:type="dxa"/>
          </w:tcPr>
          <w:p w14:paraId="14E086BE" w14:textId="79E55556" w:rsidR="007B435C" w:rsidRPr="00C82AEA" w:rsidRDefault="004B19CC" w:rsidP="00BE2330">
            <w:pPr>
              <w:pStyle w:val="Corpsdetexte"/>
              <w:spacing w:line="276" w:lineRule="auto"/>
              <w:rPr>
                <w:rFonts w:ascii="Arial" w:hAnsi="Arial" w:cs="Arial"/>
                <w:b/>
                <w:bCs/>
                <w:lang w:val="fr-CI"/>
              </w:rPr>
            </w:pPr>
            <w:r w:rsidRPr="00C82AEA">
              <w:rPr>
                <w:rFonts w:ascii="Arial" w:hAnsi="Arial" w:cs="Arial"/>
                <w:b/>
                <w:bCs/>
              </w:rPr>
              <w:t>Rappel Malin</w:t>
            </w:r>
          </w:p>
        </w:tc>
        <w:tc>
          <w:tcPr>
            <w:tcW w:w="1778" w:type="dxa"/>
          </w:tcPr>
          <w:p w14:paraId="049DD868" w14:textId="286B4370" w:rsidR="007B435C" w:rsidRPr="00C82AEA" w:rsidRDefault="004B19CC" w:rsidP="00BE2330">
            <w:pPr>
              <w:pStyle w:val="Corpsdetexte"/>
              <w:spacing w:line="276" w:lineRule="auto"/>
              <w:rPr>
                <w:rFonts w:ascii="Arial" w:hAnsi="Arial" w:cs="Arial"/>
                <w:b/>
                <w:bCs/>
                <w:lang w:val="fr-CI"/>
              </w:rPr>
            </w:pPr>
            <w:r w:rsidRPr="00C82AEA">
              <w:rPr>
                <w:rFonts w:ascii="Arial" w:hAnsi="Arial" w:cs="Arial"/>
                <w:b/>
                <w:bCs/>
              </w:rPr>
              <w:t>Limites identifiées</w:t>
            </w:r>
          </w:p>
        </w:tc>
      </w:tr>
      <w:tr w:rsidR="007B435C" w:rsidRPr="00615322" w14:paraId="07075F1C" w14:textId="77777777" w:rsidTr="000E5612">
        <w:trPr>
          <w:trHeight w:val="1968"/>
        </w:trPr>
        <w:tc>
          <w:tcPr>
            <w:tcW w:w="1555" w:type="dxa"/>
          </w:tcPr>
          <w:p w14:paraId="75E2066F" w14:textId="0C467D47" w:rsidR="007B435C" w:rsidRPr="00C82AEA" w:rsidRDefault="004B19CC" w:rsidP="00BE2330">
            <w:pPr>
              <w:pStyle w:val="Corpsdetexte"/>
              <w:spacing w:line="276" w:lineRule="auto"/>
              <w:rPr>
                <w:rFonts w:ascii="Arial" w:hAnsi="Arial" w:cs="Arial"/>
                <w:b/>
                <w:bCs/>
                <w:lang w:val="fr-CI"/>
              </w:rPr>
            </w:pPr>
            <w:r w:rsidRPr="00C82AEA">
              <w:rPr>
                <w:rFonts w:ascii="Arial" w:hAnsi="Arial" w:cs="Arial"/>
              </w:rPr>
              <w:t xml:space="preserve">Al-Dhabyani et al. </w:t>
            </w:r>
            <w:hyperlink w:anchor="ref3" w:history="1">
              <w:r w:rsidRPr="003C0E3E">
                <w:rPr>
                  <w:rStyle w:val="Lienhypertexte"/>
                  <w:rFonts w:ascii="Arial" w:hAnsi="Arial" w:cs="Arial"/>
                </w:rPr>
                <w:t>[3]</w:t>
              </w:r>
            </w:hyperlink>
          </w:p>
        </w:tc>
        <w:tc>
          <w:tcPr>
            <w:tcW w:w="1134" w:type="dxa"/>
          </w:tcPr>
          <w:p w14:paraId="7B1DBA6B" w14:textId="620004FE" w:rsidR="007B435C" w:rsidRPr="00C82AEA" w:rsidRDefault="004B19CC" w:rsidP="00BE2330">
            <w:pPr>
              <w:pStyle w:val="Corpsdetexte"/>
              <w:spacing w:line="276" w:lineRule="auto"/>
              <w:rPr>
                <w:rFonts w:ascii="Arial" w:hAnsi="Arial" w:cs="Arial"/>
                <w:b/>
                <w:bCs/>
                <w:lang w:val="fr-CI"/>
              </w:rPr>
            </w:pPr>
            <w:r w:rsidRPr="00C82AEA">
              <w:rPr>
                <w:rFonts w:ascii="Arial" w:hAnsi="Arial" w:cs="Arial"/>
              </w:rPr>
              <w:t>2020</w:t>
            </w:r>
          </w:p>
        </w:tc>
        <w:tc>
          <w:tcPr>
            <w:tcW w:w="2693" w:type="dxa"/>
          </w:tcPr>
          <w:p w14:paraId="3E85A2DE" w14:textId="7E2458B2" w:rsidR="007B435C" w:rsidRPr="00C82AEA" w:rsidRDefault="004B19CC" w:rsidP="00BE2330">
            <w:pPr>
              <w:pStyle w:val="Corpsdetexte"/>
              <w:spacing w:line="276" w:lineRule="auto"/>
              <w:rPr>
                <w:rFonts w:ascii="Arial" w:hAnsi="Arial" w:cs="Arial"/>
                <w:b/>
                <w:bCs/>
                <w:lang w:val="fr-CI"/>
              </w:rPr>
            </w:pPr>
            <w:r w:rsidRPr="00C82AEA">
              <w:rPr>
                <w:rFonts w:ascii="Arial" w:hAnsi="Arial" w:cs="Arial"/>
              </w:rPr>
              <w:t>Baseline CNN</w:t>
            </w:r>
          </w:p>
        </w:tc>
        <w:tc>
          <w:tcPr>
            <w:tcW w:w="1701" w:type="dxa"/>
          </w:tcPr>
          <w:p w14:paraId="27C5EC33" w14:textId="4D877026" w:rsidR="007B435C" w:rsidRPr="00C82AEA" w:rsidRDefault="004B19CC" w:rsidP="00BE2330">
            <w:pPr>
              <w:pStyle w:val="Corpsdetexte"/>
              <w:spacing w:line="276" w:lineRule="auto"/>
              <w:rPr>
                <w:rFonts w:ascii="Arial" w:hAnsi="Arial" w:cs="Arial"/>
                <w:b/>
                <w:bCs/>
                <w:lang w:val="fr-CI"/>
              </w:rPr>
            </w:pPr>
            <w:r w:rsidRPr="00C82AEA">
              <w:rPr>
                <w:rFonts w:ascii="Arial" w:hAnsi="Arial" w:cs="Arial"/>
              </w:rPr>
              <w:t>Normal/Bénin/Malin</w:t>
            </w:r>
          </w:p>
        </w:tc>
        <w:tc>
          <w:tcPr>
            <w:tcW w:w="1417" w:type="dxa"/>
          </w:tcPr>
          <w:p w14:paraId="6F033A4A" w14:textId="0CC64F8C" w:rsidR="007B435C" w:rsidRPr="00C82AEA" w:rsidRDefault="004B19CC" w:rsidP="00BE2330">
            <w:pPr>
              <w:pStyle w:val="Corpsdetexte"/>
              <w:spacing w:line="276" w:lineRule="auto"/>
              <w:rPr>
                <w:rFonts w:ascii="Arial" w:hAnsi="Arial" w:cs="Arial"/>
                <w:b/>
                <w:bCs/>
                <w:lang w:val="fr-CI"/>
              </w:rPr>
            </w:pPr>
            <w:r w:rsidRPr="00C82AEA">
              <w:rPr>
                <w:rFonts w:ascii="Arial" w:hAnsi="Arial" w:cs="Arial"/>
              </w:rPr>
              <w:t>≈ 73 %</w:t>
            </w:r>
          </w:p>
        </w:tc>
        <w:tc>
          <w:tcPr>
            <w:tcW w:w="1418" w:type="dxa"/>
          </w:tcPr>
          <w:p w14:paraId="69E019F3" w14:textId="5ABCF309" w:rsidR="007B435C" w:rsidRPr="00C82AEA" w:rsidRDefault="004B19CC" w:rsidP="00BE2330">
            <w:pPr>
              <w:pStyle w:val="Corpsdetexte"/>
              <w:spacing w:line="276" w:lineRule="auto"/>
              <w:rPr>
                <w:rFonts w:ascii="Arial" w:hAnsi="Arial" w:cs="Arial"/>
                <w:lang w:val="fr-CI"/>
              </w:rPr>
            </w:pPr>
            <w:r w:rsidRPr="00C82AEA">
              <w:rPr>
                <w:rFonts w:ascii="Arial" w:hAnsi="Arial" w:cs="Arial"/>
                <w:lang w:val="fr-CI"/>
              </w:rPr>
              <w:t>Non rappel</w:t>
            </w:r>
          </w:p>
        </w:tc>
        <w:tc>
          <w:tcPr>
            <w:tcW w:w="1778" w:type="dxa"/>
          </w:tcPr>
          <w:p w14:paraId="434A9B46" w14:textId="77777777" w:rsidR="007B435C" w:rsidRPr="00C82AEA" w:rsidRDefault="007B435C" w:rsidP="00BE2330">
            <w:pPr>
              <w:pStyle w:val="Corpsdetexte"/>
              <w:spacing w:line="276" w:lineRule="auto"/>
              <w:rPr>
                <w:rFonts w:ascii="Arial" w:hAnsi="Arial" w:cs="Arial"/>
                <w:b/>
                <w:bCs/>
                <w:lang w:val="fr-CI"/>
              </w:rPr>
            </w:pPr>
          </w:p>
          <w:p w14:paraId="732799D5" w14:textId="77777777" w:rsidR="00BE2330" w:rsidRDefault="004B19CC" w:rsidP="00BE2330">
            <w:pPr>
              <w:pStyle w:val="Corpsdetexte"/>
              <w:spacing w:line="276" w:lineRule="auto"/>
              <w:jc w:val="center"/>
              <w:rPr>
                <w:rFonts w:ascii="Arial" w:hAnsi="Arial" w:cs="Arial"/>
                <w:lang w:val="fr-CI"/>
              </w:rPr>
            </w:pPr>
            <w:r w:rsidRPr="00C82AEA">
              <w:rPr>
                <w:rFonts w:ascii="Arial" w:hAnsi="Arial" w:cs="Arial"/>
                <w:lang w:val="fr-CI"/>
              </w:rPr>
              <w:t xml:space="preserve">Modèle de référence </w:t>
            </w:r>
          </w:p>
          <w:p w14:paraId="55505CDD" w14:textId="00F286BC" w:rsidR="004B19CC" w:rsidRPr="00BE2330" w:rsidRDefault="004B19CC" w:rsidP="00BE2330">
            <w:pPr>
              <w:pStyle w:val="Corpsdetexte"/>
              <w:spacing w:line="276" w:lineRule="auto"/>
              <w:jc w:val="center"/>
              <w:rPr>
                <w:rFonts w:ascii="Arial" w:hAnsi="Arial" w:cs="Arial"/>
                <w:lang w:val="fr-CI"/>
              </w:rPr>
            </w:pPr>
            <w:r w:rsidRPr="00C82AEA">
              <w:rPr>
                <w:rFonts w:ascii="Arial" w:hAnsi="Arial" w:cs="Arial"/>
                <w:lang w:val="fr-CI"/>
              </w:rPr>
              <w:t>(non optimisé)</w:t>
            </w:r>
          </w:p>
        </w:tc>
      </w:tr>
      <w:tr w:rsidR="00510DC4" w:rsidRPr="00F456CC" w14:paraId="4C331CC4" w14:textId="77777777" w:rsidTr="000E5612">
        <w:trPr>
          <w:trHeight w:val="1294"/>
        </w:trPr>
        <w:tc>
          <w:tcPr>
            <w:tcW w:w="1555" w:type="dxa"/>
          </w:tcPr>
          <w:p w14:paraId="36B302F0" w14:textId="78961B26" w:rsidR="00510DC4" w:rsidRPr="00C82AEA" w:rsidRDefault="00510DC4" w:rsidP="00BE2330">
            <w:pPr>
              <w:pStyle w:val="Corpsdetexte"/>
              <w:spacing w:line="276" w:lineRule="auto"/>
              <w:rPr>
                <w:rFonts w:ascii="Arial" w:hAnsi="Arial" w:cs="Arial"/>
              </w:rPr>
            </w:pPr>
            <w:r w:rsidRPr="00510DC4">
              <w:rPr>
                <w:rFonts w:ascii="Arial" w:hAnsi="Arial" w:cs="Arial"/>
              </w:rPr>
              <w:t xml:space="preserve">Raza et al. </w:t>
            </w:r>
            <w:hyperlink w:anchor="ref8" w:history="1">
              <w:r w:rsidRPr="00BE2330">
                <w:rPr>
                  <w:rStyle w:val="Lienhypertexte"/>
                  <w:rFonts w:ascii="Arial" w:hAnsi="Arial" w:cs="Arial"/>
                </w:rPr>
                <w:t>[</w:t>
              </w:r>
              <w:r w:rsidR="00220CE6">
                <w:rPr>
                  <w:rStyle w:val="Lienhypertexte"/>
                  <w:rFonts w:ascii="Arial" w:hAnsi="Arial" w:cs="Arial"/>
                </w:rPr>
                <w:t>12</w:t>
              </w:r>
              <w:r w:rsidRPr="00BE2330">
                <w:rPr>
                  <w:rStyle w:val="Lienhypertexte"/>
                  <w:rFonts w:ascii="Arial" w:hAnsi="Arial" w:cs="Arial"/>
                </w:rPr>
                <w:t>]</w:t>
              </w:r>
            </w:hyperlink>
          </w:p>
        </w:tc>
        <w:tc>
          <w:tcPr>
            <w:tcW w:w="1134" w:type="dxa"/>
          </w:tcPr>
          <w:p w14:paraId="0C849332" w14:textId="33D09453" w:rsidR="00510DC4" w:rsidRPr="00C82AEA" w:rsidRDefault="00510DC4" w:rsidP="00BE2330">
            <w:pPr>
              <w:pStyle w:val="Corpsdetexte"/>
              <w:spacing w:line="276" w:lineRule="auto"/>
              <w:rPr>
                <w:rFonts w:ascii="Arial" w:hAnsi="Arial" w:cs="Arial"/>
              </w:rPr>
            </w:pPr>
            <w:r w:rsidRPr="00510DC4">
              <w:rPr>
                <w:rFonts w:ascii="Arial" w:hAnsi="Arial" w:cs="Arial"/>
              </w:rPr>
              <w:t>2023</w:t>
            </w:r>
          </w:p>
        </w:tc>
        <w:tc>
          <w:tcPr>
            <w:tcW w:w="2693" w:type="dxa"/>
          </w:tcPr>
          <w:p w14:paraId="550FAF1E" w14:textId="38321772" w:rsidR="00510DC4" w:rsidRPr="00C82AEA" w:rsidRDefault="00510DC4" w:rsidP="00BE2330">
            <w:pPr>
              <w:pStyle w:val="Corpsdetexte"/>
              <w:spacing w:line="276" w:lineRule="auto"/>
              <w:rPr>
                <w:rFonts w:ascii="Arial" w:hAnsi="Arial" w:cs="Arial"/>
              </w:rPr>
            </w:pPr>
            <w:r w:rsidRPr="00510DC4">
              <w:rPr>
                <w:rFonts w:ascii="Arial" w:hAnsi="Arial" w:cs="Arial"/>
              </w:rPr>
              <w:t>DeepBreastCancerNet</w:t>
            </w:r>
          </w:p>
        </w:tc>
        <w:tc>
          <w:tcPr>
            <w:tcW w:w="1701" w:type="dxa"/>
          </w:tcPr>
          <w:p w14:paraId="55BDF674" w14:textId="28CE6766" w:rsidR="00510DC4" w:rsidRPr="00C82AEA" w:rsidRDefault="00510DC4" w:rsidP="00BE2330">
            <w:pPr>
              <w:pStyle w:val="Corpsdetexte"/>
              <w:spacing w:line="276" w:lineRule="auto"/>
              <w:rPr>
                <w:rFonts w:ascii="Arial" w:hAnsi="Arial" w:cs="Arial"/>
              </w:rPr>
            </w:pPr>
            <w:r w:rsidRPr="00510DC4">
              <w:rPr>
                <w:rFonts w:ascii="Arial" w:hAnsi="Arial" w:cs="Arial"/>
              </w:rPr>
              <w:t>Bénin/Malin</w:t>
            </w:r>
          </w:p>
        </w:tc>
        <w:tc>
          <w:tcPr>
            <w:tcW w:w="1417" w:type="dxa"/>
          </w:tcPr>
          <w:p w14:paraId="73A490D6" w14:textId="50ACB0A2" w:rsidR="00510DC4" w:rsidRPr="00C82AEA" w:rsidRDefault="00510DC4" w:rsidP="00BE2330">
            <w:pPr>
              <w:pStyle w:val="Corpsdetexte"/>
              <w:spacing w:line="276" w:lineRule="auto"/>
              <w:rPr>
                <w:rFonts w:ascii="Arial" w:hAnsi="Arial" w:cs="Arial"/>
              </w:rPr>
            </w:pPr>
            <w:r w:rsidRPr="00510DC4">
              <w:rPr>
                <w:rFonts w:ascii="Arial" w:hAnsi="Arial" w:cs="Arial"/>
              </w:rPr>
              <w:t>94,8 %</w:t>
            </w:r>
          </w:p>
        </w:tc>
        <w:tc>
          <w:tcPr>
            <w:tcW w:w="1418" w:type="dxa"/>
          </w:tcPr>
          <w:p w14:paraId="0B5553A3" w14:textId="3212E1A5" w:rsidR="00510DC4" w:rsidRPr="00C82AEA" w:rsidRDefault="00510DC4" w:rsidP="00BE2330">
            <w:pPr>
              <w:pStyle w:val="Corpsdetexte"/>
              <w:spacing w:line="276" w:lineRule="auto"/>
              <w:rPr>
                <w:rFonts w:ascii="Arial" w:hAnsi="Arial" w:cs="Arial"/>
                <w:lang w:val="fr-CI"/>
              </w:rPr>
            </w:pPr>
            <w:r w:rsidRPr="00510DC4">
              <w:rPr>
                <w:rFonts w:ascii="Arial" w:hAnsi="Arial" w:cs="Arial"/>
                <w:lang w:val="fr-CI"/>
              </w:rPr>
              <w:t>Non rapp.</w:t>
            </w:r>
          </w:p>
        </w:tc>
        <w:tc>
          <w:tcPr>
            <w:tcW w:w="1778" w:type="dxa"/>
          </w:tcPr>
          <w:p w14:paraId="63764B49" w14:textId="362529D5" w:rsidR="00510DC4" w:rsidRPr="00510DC4" w:rsidRDefault="00510DC4" w:rsidP="00BE2330">
            <w:pPr>
              <w:pStyle w:val="Corpsdetexte"/>
              <w:spacing w:line="276" w:lineRule="auto"/>
              <w:jc w:val="center"/>
              <w:rPr>
                <w:rFonts w:ascii="Arial" w:hAnsi="Arial" w:cs="Arial"/>
                <w:lang w:val="fr-CI"/>
              </w:rPr>
            </w:pPr>
            <w:r w:rsidRPr="00510DC4">
              <w:rPr>
                <w:rFonts w:ascii="Arial" w:hAnsi="Arial" w:cs="Arial"/>
                <w:lang w:val="fr-CI"/>
              </w:rPr>
              <w:t>Classification binaire, exclut Normal</w:t>
            </w:r>
          </w:p>
        </w:tc>
      </w:tr>
      <w:tr w:rsidR="007B435C" w:rsidRPr="00615322" w14:paraId="64FB9818" w14:textId="77777777" w:rsidTr="000E5612">
        <w:trPr>
          <w:trHeight w:val="2117"/>
        </w:trPr>
        <w:tc>
          <w:tcPr>
            <w:tcW w:w="1555" w:type="dxa"/>
          </w:tcPr>
          <w:p w14:paraId="40D859F6" w14:textId="171C5E1C" w:rsidR="007B435C" w:rsidRPr="00C82AEA" w:rsidRDefault="004B19CC" w:rsidP="00BE2330">
            <w:pPr>
              <w:pStyle w:val="Corpsdetexte"/>
              <w:spacing w:line="276" w:lineRule="auto"/>
              <w:rPr>
                <w:rFonts w:ascii="Arial" w:hAnsi="Arial" w:cs="Arial"/>
                <w:b/>
                <w:bCs/>
                <w:lang w:val="fr-CI"/>
              </w:rPr>
            </w:pPr>
            <w:r w:rsidRPr="00C82AEA">
              <w:rPr>
                <w:rFonts w:ascii="Arial" w:hAnsi="Arial" w:cs="Arial"/>
              </w:rPr>
              <w:t>G.Mad</w:t>
            </w:r>
            <w:r w:rsidR="00BE2330">
              <w:rPr>
                <w:rFonts w:ascii="Arial" w:hAnsi="Arial" w:cs="Arial"/>
              </w:rPr>
              <w:t>h</w:t>
            </w:r>
            <w:r w:rsidRPr="00C82AEA">
              <w:rPr>
                <w:rFonts w:ascii="Arial" w:hAnsi="Arial" w:cs="Arial"/>
              </w:rPr>
              <w:t xml:space="preserve">u et al. </w:t>
            </w:r>
            <w:hyperlink w:anchor="ref8" w:history="1">
              <w:r w:rsidRPr="003C0E3E">
                <w:rPr>
                  <w:rStyle w:val="Lienhypertexte"/>
                  <w:rFonts w:ascii="Arial" w:hAnsi="Arial" w:cs="Arial"/>
                </w:rPr>
                <w:t>[</w:t>
              </w:r>
              <w:r w:rsidR="00220CE6">
                <w:rPr>
                  <w:rStyle w:val="Lienhypertexte"/>
                  <w:rFonts w:ascii="Arial" w:hAnsi="Arial" w:cs="Arial"/>
                </w:rPr>
                <w:t>29</w:t>
              </w:r>
              <w:r w:rsidRPr="003C0E3E">
                <w:rPr>
                  <w:rStyle w:val="Lienhypertexte"/>
                  <w:rFonts w:ascii="Arial" w:hAnsi="Arial" w:cs="Arial"/>
                </w:rPr>
                <w:t>]</w:t>
              </w:r>
            </w:hyperlink>
          </w:p>
        </w:tc>
        <w:tc>
          <w:tcPr>
            <w:tcW w:w="1134" w:type="dxa"/>
          </w:tcPr>
          <w:p w14:paraId="47001353" w14:textId="7E449A46" w:rsidR="007B435C" w:rsidRPr="00C82AEA" w:rsidRDefault="004B19CC" w:rsidP="00BE2330">
            <w:pPr>
              <w:pStyle w:val="Corpsdetexte"/>
              <w:spacing w:line="276" w:lineRule="auto"/>
              <w:rPr>
                <w:rFonts w:ascii="Arial" w:hAnsi="Arial" w:cs="Arial"/>
                <w:b/>
                <w:bCs/>
                <w:lang w:val="fr-CI"/>
              </w:rPr>
            </w:pPr>
            <w:r w:rsidRPr="00C82AEA">
              <w:rPr>
                <w:rFonts w:ascii="Arial" w:hAnsi="Arial" w:cs="Arial"/>
              </w:rPr>
              <w:t>2024</w:t>
            </w:r>
          </w:p>
        </w:tc>
        <w:tc>
          <w:tcPr>
            <w:tcW w:w="2693" w:type="dxa"/>
          </w:tcPr>
          <w:p w14:paraId="68F232A3" w14:textId="06926B66" w:rsidR="007B435C" w:rsidRPr="00C82AEA" w:rsidRDefault="004B19CC" w:rsidP="00BE2330">
            <w:pPr>
              <w:pStyle w:val="Corpsdetexte"/>
              <w:spacing w:line="276" w:lineRule="auto"/>
              <w:rPr>
                <w:rFonts w:ascii="Arial" w:hAnsi="Arial" w:cs="Arial"/>
                <w:b/>
                <w:bCs/>
                <w:lang w:val="fr-CI"/>
              </w:rPr>
            </w:pPr>
            <w:r w:rsidRPr="00C82AEA">
              <w:rPr>
                <w:rFonts w:ascii="Arial" w:hAnsi="Arial" w:cs="Arial"/>
              </w:rPr>
              <w:t>UCapsNet (U-Net + Capsule)</w:t>
            </w:r>
          </w:p>
        </w:tc>
        <w:tc>
          <w:tcPr>
            <w:tcW w:w="1701" w:type="dxa"/>
          </w:tcPr>
          <w:p w14:paraId="2E8D8F1A" w14:textId="65A0BBE4" w:rsidR="007B435C" w:rsidRPr="00C82AEA" w:rsidRDefault="004B19CC" w:rsidP="00BE2330">
            <w:pPr>
              <w:pStyle w:val="Corpsdetexte"/>
              <w:spacing w:line="276" w:lineRule="auto"/>
              <w:rPr>
                <w:rFonts w:ascii="Arial" w:hAnsi="Arial" w:cs="Arial"/>
                <w:b/>
                <w:bCs/>
                <w:lang w:val="fr-CI"/>
              </w:rPr>
            </w:pPr>
            <w:r w:rsidRPr="00C82AEA">
              <w:rPr>
                <w:rFonts w:ascii="Arial" w:hAnsi="Arial" w:cs="Arial"/>
              </w:rPr>
              <w:t>Normal/Bénin/Malin</w:t>
            </w:r>
          </w:p>
        </w:tc>
        <w:tc>
          <w:tcPr>
            <w:tcW w:w="1417" w:type="dxa"/>
          </w:tcPr>
          <w:p w14:paraId="07B7A3E7" w14:textId="48B10C34" w:rsidR="007B435C" w:rsidRPr="00C82AEA" w:rsidRDefault="004B19CC" w:rsidP="00BE2330">
            <w:pPr>
              <w:pStyle w:val="Corpsdetexte"/>
              <w:spacing w:line="276" w:lineRule="auto"/>
              <w:rPr>
                <w:rFonts w:ascii="Arial" w:hAnsi="Arial" w:cs="Arial"/>
                <w:b/>
                <w:bCs/>
                <w:lang w:val="fr-CI"/>
              </w:rPr>
            </w:pPr>
            <w:r w:rsidRPr="00C82AEA">
              <w:rPr>
                <w:rFonts w:ascii="Arial" w:hAnsi="Arial" w:cs="Arial"/>
              </w:rPr>
              <w:t>99,2 %</w:t>
            </w:r>
          </w:p>
        </w:tc>
        <w:tc>
          <w:tcPr>
            <w:tcW w:w="1418" w:type="dxa"/>
          </w:tcPr>
          <w:p w14:paraId="2B178506" w14:textId="4C8B9C7A" w:rsidR="007B435C" w:rsidRPr="00C82AEA" w:rsidRDefault="004B19CC" w:rsidP="00BE2330">
            <w:pPr>
              <w:pStyle w:val="Corpsdetexte"/>
              <w:spacing w:line="276" w:lineRule="auto"/>
              <w:rPr>
                <w:rFonts w:ascii="Arial" w:hAnsi="Arial" w:cs="Arial"/>
                <w:b/>
                <w:bCs/>
                <w:lang w:val="fr-CI"/>
              </w:rPr>
            </w:pPr>
            <w:r w:rsidRPr="00C82AEA">
              <w:rPr>
                <w:rFonts w:ascii="Arial" w:hAnsi="Arial" w:cs="Arial"/>
              </w:rPr>
              <w:t>99,5 %</w:t>
            </w:r>
          </w:p>
        </w:tc>
        <w:tc>
          <w:tcPr>
            <w:tcW w:w="1778" w:type="dxa"/>
          </w:tcPr>
          <w:p w14:paraId="7290AF31" w14:textId="77777777" w:rsidR="00BE2330" w:rsidRDefault="004B19CC" w:rsidP="00BE2330">
            <w:pPr>
              <w:pStyle w:val="Corpsdetexte"/>
              <w:spacing w:line="276" w:lineRule="auto"/>
              <w:jc w:val="center"/>
              <w:rPr>
                <w:rFonts w:ascii="Arial" w:hAnsi="Arial" w:cs="Arial"/>
                <w:lang w:val="fr-CI"/>
              </w:rPr>
            </w:pPr>
            <w:r w:rsidRPr="00C82AEA">
              <w:rPr>
                <w:rFonts w:ascii="Arial" w:hAnsi="Arial" w:cs="Arial"/>
                <w:lang w:val="fr-CI"/>
              </w:rPr>
              <w:t xml:space="preserve">Complexité extrême </w:t>
            </w:r>
          </w:p>
          <w:p w14:paraId="4057022F" w14:textId="514581C8" w:rsidR="007B435C" w:rsidRPr="00C82AEA" w:rsidRDefault="004B19CC" w:rsidP="00BE2330">
            <w:pPr>
              <w:pStyle w:val="Corpsdetexte"/>
              <w:spacing w:line="276" w:lineRule="auto"/>
              <w:jc w:val="center"/>
              <w:rPr>
                <w:rFonts w:ascii="Arial" w:hAnsi="Arial" w:cs="Arial"/>
                <w:b/>
                <w:bCs/>
                <w:lang w:val="fr-CI"/>
              </w:rPr>
            </w:pPr>
            <w:r w:rsidRPr="00C82AEA">
              <w:rPr>
                <w:rFonts w:ascii="Arial" w:hAnsi="Arial" w:cs="Arial"/>
                <w:lang w:val="fr-CI"/>
              </w:rPr>
              <w:t>(deux réseaux en série), difficile à déployer</w:t>
            </w:r>
          </w:p>
        </w:tc>
      </w:tr>
      <w:tr w:rsidR="007B435C" w:rsidRPr="00615322" w14:paraId="2AB375FD" w14:textId="77777777" w:rsidTr="000E5612">
        <w:trPr>
          <w:trHeight w:val="1928"/>
        </w:trPr>
        <w:tc>
          <w:tcPr>
            <w:tcW w:w="1555" w:type="dxa"/>
          </w:tcPr>
          <w:p w14:paraId="2306B473" w14:textId="4D35D652" w:rsidR="007B435C" w:rsidRPr="00C82AEA" w:rsidRDefault="00C82AEA" w:rsidP="00BE2330">
            <w:pPr>
              <w:pStyle w:val="Corpsdetexte"/>
              <w:spacing w:line="276" w:lineRule="auto"/>
              <w:rPr>
                <w:rFonts w:ascii="Arial" w:hAnsi="Arial" w:cs="Arial"/>
                <w:b/>
                <w:bCs/>
                <w:lang w:val="fr-CI"/>
              </w:rPr>
            </w:pPr>
            <w:r w:rsidRPr="00C82AEA">
              <w:rPr>
                <w:rFonts w:ascii="Arial" w:hAnsi="Arial" w:cs="Arial"/>
              </w:rPr>
              <w:t xml:space="preserve">A. Fiaz et al. </w:t>
            </w:r>
            <w:hyperlink w:anchor="ref9" w:history="1">
              <w:r w:rsidRPr="003C0E3E">
                <w:rPr>
                  <w:rStyle w:val="Lienhypertexte"/>
                  <w:rFonts w:ascii="Arial" w:hAnsi="Arial" w:cs="Arial"/>
                </w:rPr>
                <w:t>[</w:t>
              </w:r>
              <w:r w:rsidR="00220CE6">
                <w:rPr>
                  <w:rStyle w:val="Lienhypertexte"/>
                  <w:rFonts w:ascii="Arial" w:hAnsi="Arial" w:cs="Arial"/>
                </w:rPr>
                <w:t>30</w:t>
              </w:r>
              <w:r w:rsidRPr="003C0E3E">
                <w:rPr>
                  <w:rStyle w:val="Lienhypertexte"/>
                  <w:rFonts w:ascii="Arial" w:hAnsi="Arial" w:cs="Arial"/>
                </w:rPr>
                <w:t>]</w:t>
              </w:r>
            </w:hyperlink>
          </w:p>
        </w:tc>
        <w:tc>
          <w:tcPr>
            <w:tcW w:w="1134" w:type="dxa"/>
          </w:tcPr>
          <w:p w14:paraId="5345708D" w14:textId="5A7682AB" w:rsidR="007B435C" w:rsidRPr="00C82AEA" w:rsidRDefault="00C82AEA" w:rsidP="00BE2330">
            <w:pPr>
              <w:pStyle w:val="Corpsdetexte"/>
              <w:spacing w:line="276" w:lineRule="auto"/>
              <w:rPr>
                <w:rFonts w:ascii="Arial" w:hAnsi="Arial" w:cs="Arial"/>
                <w:b/>
                <w:bCs/>
                <w:lang w:val="fr-CI"/>
              </w:rPr>
            </w:pPr>
            <w:r w:rsidRPr="00C82AEA">
              <w:rPr>
                <w:rFonts w:ascii="Arial" w:hAnsi="Arial" w:cs="Arial"/>
              </w:rPr>
              <w:t>2024</w:t>
            </w:r>
          </w:p>
        </w:tc>
        <w:tc>
          <w:tcPr>
            <w:tcW w:w="2693" w:type="dxa"/>
          </w:tcPr>
          <w:p w14:paraId="29FBA3B8" w14:textId="3C7BA055" w:rsidR="007B435C" w:rsidRPr="00C82AEA" w:rsidRDefault="00C82AEA" w:rsidP="00BE2330">
            <w:pPr>
              <w:pStyle w:val="Corpsdetexte"/>
              <w:spacing w:line="276" w:lineRule="auto"/>
              <w:rPr>
                <w:rFonts w:ascii="Arial" w:hAnsi="Arial" w:cs="Arial"/>
                <w:b/>
                <w:bCs/>
                <w:lang w:val="fr-CI"/>
              </w:rPr>
            </w:pPr>
            <w:r w:rsidRPr="00C82AEA">
              <w:rPr>
                <w:rFonts w:ascii="Arial" w:hAnsi="Arial" w:cs="Arial"/>
              </w:rPr>
              <w:t>Deep Fusion Vision Transformer</w:t>
            </w:r>
          </w:p>
        </w:tc>
        <w:tc>
          <w:tcPr>
            <w:tcW w:w="1701" w:type="dxa"/>
          </w:tcPr>
          <w:p w14:paraId="35C4A329" w14:textId="50FC9E4C" w:rsidR="007B435C" w:rsidRPr="00C82AEA" w:rsidRDefault="00C82AEA" w:rsidP="00BE2330">
            <w:pPr>
              <w:pStyle w:val="Corpsdetexte"/>
              <w:spacing w:line="276" w:lineRule="auto"/>
              <w:rPr>
                <w:rFonts w:ascii="Arial" w:hAnsi="Arial" w:cs="Arial"/>
                <w:b/>
                <w:bCs/>
                <w:lang w:val="fr-CI"/>
              </w:rPr>
            </w:pPr>
            <w:r w:rsidRPr="00C82AEA">
              <w:rPr>
                <w:rFonts w:ascii="Arial" w:hAnsi="Arial" w:cs="Arial"/>
              </w:rPr>
              <w:t>Bénin/Malin</w:t>
            </w:r>
          </w:p>
        </w:tc>
        <w:tc>
          <w:tcPr>
            <w:tcW w:w="1417" w:type="dxa"/>
          </w:tcPr>
          <w:p w14:paraId="53B42327" w14:textId="03724C71" w:rsidR="007B435C" w:rsidRPr="00C82AEA" w:rsidRDefault="00C82AEA" w:rsidP="00BE2330">
            <w:pPr>
              <w:pStyle w:val="Corpsdetexte"/>
              <w:spacing w:line="276" w:lineRule="auto"/>
              <w:rPr>
                <w:rFonts w:ascii="Arial" w:hAnsi="Arial" w:cs="Arial"/>
                <w:b/>
                <w:bCs/>
                <w:lang w:val="fr-CI"/>
              </w:rPr>
            </w:pPr>
            <w:r w:rsidRPr="00C82AEA">
              <w:rPr>
                <w:rFonts w:ascii="Arial" w:hAnsi="Arial" w:cs="Arial"/>
              </w:rPr>
              <w:t>97,7 %</w:t>
            </w:r>
          </w:p>
        </w:tc>
        <w:tc>
          <w:tcPr>
            <w:tcW w:w="1418" w:type="dxa"/>
          </w:tcPr>
          <w:p w14:paraId="40B55F0B" w14:textId="0181E1C8" w:rsidR="007B435C" w:rsidRPr="00C82AEA" w:rsidRDefault="00C82AEA" w:rsidP="00BE2330">
            <w:pPr>
              <w:pStyle w:val="Corpsdetexte"/>
              <w:spacing w:line="276" w:lineRule="auto"/>
              <w:rPr>
                <w:rFonts w:ascii="Arial" w:hAnsi="Arial" w:cs="Arial"/>
                <w:b/>
                <w:bCs/>
                <w:lang w:val="fr-CI"/>
              </w:rPr>
            </w:pPr>
            <w:r w:rsidRPr="00C82AEA">
              <w:rPr>
                <w:rFonts w:ascii="Arial" w:hAnsi="Arial" w:cs="Arial"/>
              </w:rPr>
              <w:t>Non rapp.</w:t>
            </w:r>
          </w:p>
        </w:tc>
        <w:tc>
          <w:tcPr>
            <w:tcW w:w="1778" w:type="dxa"/>
          </w:tcPr>
          <w:p w14:paraId="090BF49A" w14:textId="410D6DE2" w:rsidR="007B435C" w:rsidRPr="00C82AEA" w:rsidRDefault="004B19CC" w:rsidP="00BE2330">
            <w:pPr>
              <w:pStyle w:val="Corpsdetexte"/>
              <w:spacing w:line="276" w:lineRule="auto"/>
              <w:jc w:val="center"/>
              <w:rPr>
                <w:rFonts w:ascii="Arial" w:hAnsi="Arial" w:cs="Arial"/>
                <w:b/>
                <w:bCs/>
                <w:lang w:val="fr-CI"/>
              </w:rPr>
            </w:pPr>
            <w:r w:rsidRPr="00C82AEA">
              <w:rPr>
                <w:rFonts w:ascii="Arial" w:hAnsi="Arial" w:cs="Arial"/>
                <w:lang w:val="fr-CI"/>
              </w:rPr>
              <w:t>Classification binaire uniquement, exclut le tissu Normal</w:t>
            </w:r>
          </w:p>
        </w:tc>
      </w:tr>
      <w:tr w:rsidR="007B435C" w:rsidRPr="00C82AEA" w14:paraId="033B04D8" w14:textId="77777777" w:rsidTr="000E5612">
        <w:trPr>
          <w:trHeight w:val="984"/>
        </w:trPr>
        <w:tc>
          <w:tcPr>
            <w:tcW w:w="1555" w:type="dxa"/>
          </w:tcPr>
          <w:p w14:paraId="41C22DAC" w14:textId="143464B9" w:rsidR="007B435C" w:rsidRPr="00C82AEA" w:rsidRDefault="00C82AEA" w:rsidP="00BE2330">
            <w:pPr>
              <w:pStyle w:val="Corpsdetexte"/>
              <w:spacing w:line="276" w:lineRule="auto"/>
              <w:rPr>
                <w:rFonts w:ascii="Arial" w:hAnsi="Arial" w:cs="Arial"/>
                <w:b/>
                <w:bCs/>
                <w:lang w:val="fr-CI"/>
              </w:rPr>
            </w:pPr>
            <w:r w:rsidRPr="00C82AEA">
              <w:rPr>
                <w:rFonts w:ascii="Arial" w:hAnsi="Arial" w:cs="Arial"/>
              </w:rPr>
              <w:t>Notre étude</w:t>
            </w:r>
          </w:p>
        </w:tc>
        <w:tc>
          <w:tcPr>
            <w:tcW w:w="1134" w:type="dxa"/>
          </w:tcPr>
          <w:p w14:paraId="515EF341" w14:textId="28E4073C" w:rsidR="007B435C" w:rsidRPr="00C82AEA" w:rsidRDefault="00BE2330" w:rsidP="00BE2330">
            <w:pPr>
              <w:pStyle w:val="Corpsdetexte"/>
              <w:spacing w:line="276" w:lineRule="auto"/>
              <w:rPr>
                <w:rFonts w:ascii="Arial" w:hAnsi="Arial" w:cs="Arial"/>
                <w:b/>
                <w:bCs/>
                <w:lang w:val="fr-CI"/>
              </w:rPr>
            </w:pPr>
            <w:r>
              <w:rPr>
                <w:rFonts w:ascii="Arial" w:hAnsi="Arial" w:cs="Arial"/>
              </w:rPr>
              <w:t>2025-</w:t>
            </w:r>
            <w:r w:rsidR="00C82AEA" w:rsidRPr="00C82AEA">
              <w:rPr>
                <w:rFonts w:ascii="Arial" w:hAnsi="Arial" w:cs="Arial"/>
              </w:rPr>
              <w:t>202</w:t>
            </w:r>
            <w:r>
              <w:rPr>
                <w:rFonts w:ascii="Arial" w:hAnsi="Arial" w:cs="Arial"/>
              </w:rPr>
              <w:t>6</w:t>
            </w:r>
          </w:p>
        </w:tc>
        <w:tc>
          <w:tcPr>
            <w:tcW w:w="2693" w:type="dxa"/>
          </w:tcPr>
          <w:p w14:paraId="42A6E14D" w14:textId="31B524EA" w:rsidR="007B435C" w:rsidRPr="00C82AEA" w:rsidRDefault="004B19CC" w:rsidP="00BE2330">
            <w:pPr>
              <w:pStyle w:val="Corpsdetexte"/>
              <w:spacing w:line="276" w:lineRule="auto"/>
              <w:rPr>
                <w:rFonts w:ascii="Arial" w:hAnsi="Arial" w:cs="Arial"/>
                <w:b/>
                <w:bCs/>
                <w:lang w:val="fr-CI"/>
              </w:rPr>
            </w:pPr>
            <w:r w:rsidRPr="00C82AEA">
              <w:rPr>
                <w:rFonts w:ascii="Arial" w:hAnsi="Arial" w:cs="Arial"/>
              </w:rPr>
              <w:t>EfficientNet-B0 (Transfer)</w:t>
            </w:r>
          </w:p>
        </w:tc>
        <w:tc>
          <w:tcPr>
            <w:tcW w:w="1701" w:type="dxa"/>
          </w:tcPr>
          <w:p w14:paraId="171E14E7" w14:textId="2F44C69D" w:rsidR="007B435C" w:rsidRPr="00C82AEA" w:rsidRDefault="004B19CC" w:rsidP="00BE2330">
            <w:pPr>
              <w:pStyle w:val="Corpsdetexte"/>
              <w:spacing w:line="276" w:lineRule="auto"/>
              <w:rPr>
                <w:rFonts w:ascii="Arial" w:hAnsi="Arial" w:cs="Arial"/>
                <w:b/>
                <w:bCs/>
                <w:lang w:val="fr-CI"/>
              </w:rPr>
            </w:pPr>
            <w:r w:rsidRPr="00C82AEA">
              <w:rPr>
                <w:rFonts w:ascii="Arial" w:hAnsi="Arial" w:cs="Arial"/>
              </w:rPr>
              <w:t>Normal/Bénin/Malin</w:t>
            </w:r>
          </w:p>
        </w:tc>
        <w:tc>
          <w:tcPr>
            <w:tcW w:w="1417" w:type="dxa"/>
          </w:tcPr>
          <w:p w14:paraId="781491CB" w14:textId="26D52F9E" w:rsidR="007B435C" w:rsidRPr="00C82AEA" w:rsidRDefault="004B19CC" w:rsidP="00BE2330">
            <w:pPr>
              <w:pStyle w:val="Corpsdetexte"/>
              <w:spacing w:line="276" w:lineRule="auto"/>
              <w:rPr>
                <w:rFonts w:ascii="Arial" w:hAnsi="Arial" w:cs="Arial"/>
                <w:b/>
                <w:bCs/>
                <w:lang w:val="fr-CI"/>
              </w:rPr>
            </w:pPr>
            <w:r w:rsidRPr="00C82AEA">
              <w:rPr>
                <w:rFonts w:ascii="Arial" w:hAnsi="Arial" w:cs="Arial"/>
              </w:rPr>
              <w:t>82,7 %</w:t>
            </w:r>
          </w:p>
        </w:tc>
        <w:tc>
          <w:tcPr>
            <w:tcW w:w="1418" w:type="dxa"/>
          </w:tcPr>
          <w:p w14:paraId="482A1B92" w14:textId="5CEF5941" w:rsidR="007B435C" w:rsidRPr="00C82AEA" w:rsidRDefault="00615322" w:rsidP="00BE2330">
            <w:pPr>
              <w:pStyle w:val="Corpsdetexte"/>
              <w:spacing w:line="276" w:lineRule="auto"/>
              <w:rPr>
                <w:rFonts w:ascii="Arial" w:hAnsi="Arial" w:cs="Arial"/>
                <w:b/>
                <w:bCs/>
                <w:lang w:val="fr-CI"/>
              </w:rPr>
            </w:pPr>
            <w:r w:rsidRPr="00615322">
              <w:rPr>
                <w:rFonts w:ascii="Arial" w:hAnsi="Arial" w:cs="Arial"/>
              </w:rPr>
              <w:t xml:space="preserve">90,3 </w:t>
            </w:r>
            <w:r w:rsidR="004B19CC" w:rsidRPr="00C82AEA">
              <w:rPr>
                <w:rFonts w:ascii="Arial" w:hAnsi="Arial" w:cs="Arial"/>
              </w:rPr>
              <w:t>%</w:t>
            </w:r>
          </w:p>
        </w:tc>
        <w:tc>
          <w:tcPr>
            <w:tcW w:w="1778" w:type="dxa"/>
          </w:tcPr>
          <w:p w14:paraId="12708F6D" w14:textId="3950E428" w:rsidR="007B435C" w:rsidRPr="00C82AEA" w:rsidRDefault="004B19CC" w:rsidP="00BE2330">
            <w:pPr>
              <w:pStyle w:val="Corpsdetexte"/>
              <w:spacing w:line="276" w:lineRule="auto"/>
              <w:jc w:val="center"/>
              <w:rPr>
                <w:rFonts w:ascii="Arial" w:hAnsi="Arial" w:cs="Arial"/>
                <w:b/>
                <w:bCs/>
                <w:lang w:val="fr-CI"/>
              </w:rPr>
            </w:pPr>
            <w:r w:rsidRPr="00C82AEA">
              <w:rPr>
                <w:rFonts w:ascii="Arial" w:hAnsi="Arial" w:cs="Arial"/>
              </w:rPr>
              <w:t>Voir Chapitre 4</w:t>
            </w:r>
          </w:p>
        </w:tc>
      </w:tr>
    </w:tbl>
    <w:p w14:paraId="303C3B30" w14:textId="77777777" w:rsidR="00C82AEA" w:rsidRDefault="00C82AEA" w:rsidP="00C82AEA">
      <w:pPr>
        <w:pStyle w:val="Corpsdetexte"/>
        <w:spacing w:line="276" w:lineRule="auto"/>
        <w:rPr>
          <w:rFonts w:ascii="Arial" w:hAnsi="Arial" w:cs="Arial"/>
          <w:sz w:val="28"/>
          <w:szCs w:val="28"/>
          <w:lang w:val="fr-CI"/>
        </w:rPr>
      </w:pPr>
      <w:r w:rsidRPr="00C82AEA">
        <w:rPr>
          <w:rFonts w:ascii="Arial" w:hAnsi="Arial" w:cs="Arial"/>
          <w:sz w:val="28"/>
          <w:szCs w:val="28"/>
          <w:lang w:val="fr-CI"/>
        </w:rPr>
        <w:t xml:space="preserve">L'analyse de ce tableau soulève trois constats critiques :  </w:t>
      </w:r>
    </w:p>
    <w:p w14:paraId="445CA42D" w14:textId="0C8EA0C9" w:rsidR="00C82AEA" w:rsidRDefault="00C82AEA">
      <w:pPr>
        <w:pStyle w:val="Corpsdetexte"/>
        <w:numPr>
          <w:ilvl w:val="0"/>
          <w:numId w:val="29"/>
        </w:numPr>
        <w:spacing w:line="276" w:lineRule="auto"/>
        <w:rPr>
          <w:rFonts w:ascii="Arial" w:hAnsi="Arial" w:cs="Arial"/>
          <w:sz w:val="28"/>
          <w:szCs w:val="28"/>
          <w:lang w:val="fr-CI"/>
        </w:rPr>
      </w:pPr>
      <w:r w:rsidRPr="00C82AEA">
        <w:rPr>
          <w:rFonts w:ascii="Arial" w:hAnsi="Arial" w:cs="Arial"/>
          <w:b/>
          <w:bCs/>
          <w:sz w:val="28"/>
          <w:szCs w:val="28"/>
          <w:lang w:val="fr-CI"/>
        </w:rPr>
        <w:t>La simplification du problème</w:t>
      </w:r>
      <w:r w:rsidRPr="00C82AEA">
        <w:rPr>
          <w:rFonts w:ascii="Arial" w:hAnsi="Arial" w:cs="Arial"/>
          <w:sz w:val="28"/>
          <w:szCs w:val="28"/>
          <w:lang w:val="fr-CI"/>
        </w:rPr>
        <w:t xml:space="preserve"> : </w:t>
      </w:r>
      <w:r w:rsidR="00510DC4" w:rsidRPr="00510DC4">
        <w:rPr>
          <w:rFonts w:ascii="Arial" w:hAnsi="Arial" w:cs="Arial"/>
          <w:sz w:val="28"/>
          <w:szCs w:val="28"/>
          <w:lang w:val="fr-CI"/>
        </w:rPr>
        <w:t xml:space="preserve">De nombreuses études très performantes (comme Fiaz et al. </w:t>
      </w:r>
      <w:hyperlink w:anchor="ref30" w:history="1">
        <w:r w:rsidR="00510DC4" w:rsidRPr="007B16CA">
          <w:rPr>
            <w:rStyle w:val="Lienhypertexte"/>
            <w:rFonts w:ascii="Arial" w:hAnsi="Arial" w:cs="Arial"/>
            <w:sz w:val="28"/>
            <w:szCs w:val="28"/>
            <w:lang w:val="fr-CI"/>
          </w:rPr>
          <w:t>[</w:t>
        </w:r>
        <w:r w:rsidR="00220CE6" w:rsidRPr="007B16CA">
          <w:rPr>
            <w:rStyle w:val="Lienhypertexte"/>
            <w:rFonts w:ascii="Arial" w:hAnsi="Arial" w:cs="Arial"/>
            <w:sz w:val="28"/>
            <w:szCs w:val="28"/>
            <w:lang w:val="fr-CI"/>
          </w:rPr>
          <w:t>30</w:t>
        </w:r>
        <w:r w:rsidR="00510DC4" w:rsidRPr="007B16CA">
          <w:rPr>
            <w:rStyle w:val="Lienhypertexte"/>
            <w:rFonts w:ascii="Arial" w:hAnsi="Arial" w:cs="Arial"/>
            <w:sz w:val="28"/>
            <w:szCs w:val="28"/>
            <w:lang w:val="fr-CI"/>
          </w:rPr>
          <w:t>]</w:t>
        </w:r>
      </w:hyperlink>
      <w:r w:rsidR="00510DC4" w:rsidRPr="00510DC4">
        <w:rPr>
          <w:rFonts w:ascii="Arial" w:hAnsi="Arial" w:cs="Arial"/>
          <w:sz w:val="28"/>
          <w:szCs w:val="28"/>
          <w:lang w:val="fr-CI"/>
        </w:rPr>
        <w:t xml:space="preserve"> ou Raza et al. </w:t>
      </w:r>
      <w:hyperlink w:anchor="ref12" w:history="1">
        <w:r w:rsidR="00510DC4" w:rsidRPr="007B16CA">
          <w:rPr>
            <w:rStyle w:val="Lienhypertexte"/>
            <w:rFonts w:ascii="Arial" w:hAnsi="Arial" w:cs="Arial"/>
            <w:sz w:val="28"/>
            <w:szCs w:val="28"/>
            <w:lang w:val="fr-CI"/>
          </w:rPr>
          <w:t>[</w:t>
        </w:r>
        <w:r w:rsidR="00220CE6" w:rsidRPr="007B16CA">
          <w:rPr>
            <w:rStyle w:val="Lienhypertexte"/>
            <w:rFonts w:ascii="Arial" w:hAnsi="Arial" w:cs="Arial"/>
            <w:sz w:val="28"/>
            <w:szCs w:val="28"/>
            <w:lang w:val="fr-CI"/>
          </w:rPr>
          <w:t>12</w:t>
        </w:r>
        <w:r w:rsidR="00510DC4" w:rsidRPr="007B16CA">
          <w:rPr>
            <w:rStyle w:val="Lienhypertexte"/>
            <w:rFonts w:ascii="Arial" w:hAnsi="Arial" w:cs="Arial"/>
            <w:sz w:val="28"/>
            <w:szCs w:val="28"/>
            <w:lang w:val="fr-CI"/>
          </w:rPr>
          <w:t>]</w:t>
        </w:r>
      </w:hyperlink>
      <w:r w:rsidR="00510DC4" w:rsidRPr="00510DC4">
        <w:rPr>
          <w:rFonts w:ascii="Arial" w:hAnsi="Arial" w:cs="Arial"/>
          <w:sz w:val="28"/>
          <w:szCs w:val="28"/>
          <w:lang w:val="fr-CI"/>
        </w:rPr>
        <w:t>) atteignent des scores élevés en se limitant à une classification binaire (Bénin vs Malin). En excluant les images normales, elles éludent le cas clinique quotidien le plus difficile : distinguer un tissu mammaire sain d'une lésion bénigne ambiguë.</w:t>
      </w:r>
      <w:r w:rsidRPr="00C82AEA">
        <w:rPr>
          <w:rFonts w:ascii="Arial" w:hAnsi="Arial" w:cs="Arial"/>
          <w:sz w:val="28"/>
          <w:szCs w:val="28"/>
          <w:lang w:val="fr-CI"/>
        </w:rPr>
        <w:t xml:space="preserve"> </w:t>
      </w:r>
    </w:p>
    <w:p w14:paraId="3309413C" w14:textId="77777777" w:rsidR="00C82AEA" w:rsidRDefault="00C82AEA">
      <w:pPr>
        <w:pStyle w:val="Corpsdetexte"/>
        <w:numPr>
          <w:ilvl w:val="0"/>
          <w:numId w:val="29"/>
        </w:numPr>
        <w:spacing w:line="276" w:lineRule="auto"/>
        <w:rPr>
          <w:rFonts w:ascii="Arial" w:hAnsi="Arial" w:cs="Arial"/>
          <w:sz w:val="28"/>
          <w:szCs w:val="28"/>
          <w:lang w:val="fr-CI"/>
        </w:rPr>
      </w:pPr>
      <w:r w:rsidRPr="00C82AEA">
        <w:rPr>
          <w:rFonts w:ascii="Arial" w:hAnsi="Arial" w:cs="Arial"/>
          <w:b/>
          <w:bCs/>
          <w:sz w:val="28"/>
          <w:szCs w:val="28"/>
          <w:lang w:val="fr-CI"/>
        </w:rPr>
        <w:t>La rareté du critère de Rappel (Sensibilité)</w:t>
      </w:r>
      <w:r w:rsidRPr="00C82AEA">
        <w:rPr>
          <w:rFonts w:ascii="Arial" w:hAnsi="Arial" w:cs="Arial"/>
          <w:sz w:val="28"/>
          <w:szCs w:val="28"/>
          <w:lang w:val="fr-CI"/>
        </w:rPr>
        <w:t xml:space="preserve"> : La majorité des publications ne rapportent pas explicitement le Recall sur la classe maligne, préférant communiquer sur l'Exactitude globale (Accuracy). </w:t>
      </w:r>
    </w:p>
    <w:p w14:paraId="3DE50521" w14:textId="20B5E9AF" w:rsidR="00510DC4" w:rsidRDefault="00C82AEA" w:rsidP="007B435C">
      <w:pPr>
        <w:pStyle w:val="Corpsdetexte"/>
        <w:numPr>
          <w:ilvl w:val="0"/>
          <w:numId w:val="29"/>
        </w:numPr>
        <w:spacing w:line="276" w:lineRule="auto"/>
        <w:rPr>
          <w:rFonts w:ascii="Arial" w:hAnsi="Arial" w:cs="Arial"/>
          <w:sz w:val="28"/>
          <w:szCs w:val="28"/>
          <w:lang w:val="fr-CI"/>
        </w:rPr>
      </w:pPr>
      <w:r w:rsidRPr="00510DC4">
        <w:rPr>
          <w:rFonts w:ascii="Arial" w:hAnsi="Arial" w:cs="Arial"/>
          <w:b/>
          <w:bCs/>
          <w:sz w:val="28"/>
          <w:szCs w:val="28"/>
          <w:lang w:val="fr-CI"/>
        </w:rPr>
        <w:t>La complexité calculatoire</w:t>
      </w:r>
      <w:r w:rsidRPr="00510DC4">
        <w:rPr>
          <w:rFonts w:ascii="Arial" w:hAnsi="Arial" w:cs="Arial"/>
          <w:sz w:val="28"/>
          <w:szCs w:val="28"/>
          <w:lang w:val="fr-CI"/>
        </w:rPr>
        <w:t xml:space="preserve"> : </w:t>
      </w:r>
      <w:r w:rsidR="00510DC4" w:rsidRPr="00510DC4">
        <w:rPr>
          <w:rFonts w:ascii="Arial" w:hAnsi="Arial" w:cs="Arial"/>
          <w:sz w:val="28"/>
          <w:szCs w:val="28"/>
          <w:lang w:val="fr-CI"/>
        </w:rPr>
        <w:t xml:space="preserve">Si les modèles comme UCapsNet </w:t>
      </w:r>
      <w:hyperlink w:anchor="ref29" w:history="1">
        <w:r w:rsidR="00510DC4" w:rsidRPr="007B16CA">
          <w:rPr>
            <w:rStyle w:val="Lienhypertexte"/>
            <w:rFonts w:ascii="Arial" w:hAnsi="Arial" w:cs="Arial"/>
            <w:sz w:val="28"/>
            <w:szCs w:val="28"/>
            <w:lang w:val="fr-CI"/>
          </w:rPr>
          <w:t>[</w:t>
        </w:r>
        <w:r w:rsidR="00220CE6" w:rsidRPr="007B16CA">
          <w:rPr>
            <w:rStyle w:val="Lienhypertexte"/>
            <w:rFonts w:ascii="Arial" w:hAnsi="Arial" w:cs="Arial"/>
            <w:sz w:val="28"/>
            <w:szCs w:val="28"/>
            <w:lang w:val="fr-CI"/>
          </w:rPr>
          <w:t>29</w:t>
        </w:r>
        <w:r w:rsidR="00510DC4" w:rsidRPr="007B16CA">
          <w:rPr>
            <w:rStyle w:val="Lienhypertexte"/>
            <w:rFonts w:ascii="Arial" w:hAnsi="Arial" w:cs="Arial"/>
            <w:sz w:val="28"/>
            <w:szCs w:val="28"/>
            <w:lang w:val="fr-CI"/>
          </w:rPr>
          <w:t>]</w:t>
        </w:r>
      </w:hyperlink>
      <w:r w:rsidR="00510DC4" w:rsidRPr="00510DC4">
        <w:rPr>
          <w:rFonts w:ascii="Arial" w:hAnsi="Arial" w:cs="Arial"/>
          <w:sz w:val="28"/>
          <w:szCs w:val="28"/>
          <w:lang w:val="fr-CI"/>
        </w:rPr>
        <w:t xml:space="preserve"> offrent des performances exceptionnelles sur le papier, leur architecture à deux étages </w:t>
      </w:r>
      <w:r w:rsidR="00510DC4" w:rsidRPr="00510DC4">
        <w:rPr>
          <w:rFonts w:ascii="Arial" w:hAnsi="Arial" w:cs="Arial"/>
          <w:sz w:val="28"/>
          <w:szCs w:val="28"/>
          <w:lang w:val="fr-CI"/>
        </w:rPr>
        <w:lastRenderedPageBreak/>
        <w:t xml:space="preserve">(Segmentation puis Classification) requiert une puissance de calcul massive (GPU haut de gamme), les rendant inadaptés à une installation directe dans les dispensaires locaux. </w:t>
      </w:r>
    </w:p>
    <w:p w14:paraId="5D37CDE5" w14:textId="1588D877" w:rsidR="007B435C" w:rsidRPr="00510DC4" w:rsidRDefault="00C82AEA" w:rsidP="00510DC4">
      <w:pPr>
        <w:pStyle w:val="Corpsdetexte"/>
        <w:spacing w:line="276" w:lineRule="auto"/>
        <w:ind w:left="360"/>
        <w:rPr>
          <w:rFonts w:ascii="Arial" w:hAnsi="Arial" w:cs="Arial"/>
          <w:sz w:val="28"/>
          <w:szCs w:val="28"/>
          <w:lang w:val="fr-CI"/>
        </w:rPr>
      </w:pPr>
      <w:r w:rsidRPr="00510DC4">
        <w:rPr>
          <w:rFonts w:ascii="Arial" w:hAnsi="Arial" w:cs="Arial"/>
          <w:sz w:val="28"/>
          <w:szCs w:val="28"/>
          <w:lang w:val="fr-CI"/>
        </w:rPr>
        <w:t>Ces limites méthodologiques nous conduisent à reconsidérer la manière dont les modèles doivent être évalués et entraînés.</w:t>
      </w:r>
    </w:p>
    <w:p w14:paraId="7781085B" w14:textId="77777777" w:rsidR="003D7185" w:rsidRPr="005F56C4" w:rsidRDefault="003D7185" w:rsidP="007B435C">
      <w:pPr>
        <w:pStyle w:val="Corpsdetexte"/>
        <w:spacing w:line="276" w:lineRule="auto"/>
        <w:rPr>
          <w:rFonts w:ascii="Arial" w:hAnsi="Arial" w:cs="Arial"/>
          <w:sz w:val="28"/>
          <w:szCs w:val="28"/>
          <w:lang w:val="fr-CI"/>
        </w:rPr>
      </w:pPr>
    </w:p>
    <w:p w14:paraId="39E1A25F" w14:textId="77777777" w:rsidR="003C0E3E" w:rsidRDefault="003C0E3E" w:rsidP="001E1304">
      <w:pPr>
        <w:pStyle w:val="FirstParagraph"/>
        <w:spacing w:line="276" w:lineRule="auto"/>
        <w:rPr>
          <w:rFonts w:asciiTheme="majorHAnsi" w:eastAsiaTheme="majorEastAsia" w:hAnsiTheme="majorHAnsi" w:cstheme="majorBidi"/>
          <w:b/>
          <w:bCs/>
          <w:color w:val="000000" w:themeColor="text1"/>
          <w:spacing w:val="15"/>
          <w:sz w:val="32"/>
          <w:szCs w:val="32"/>
          <w:lang w:val="fr-CI"/>
        </w:rPr>
      </w:pPr>
      <w:bookmarkStart w:id="14" w:name="Xb16717570683ff3f6c1dc7a7e093243d774c909"/>
      <w:bookmarkEnd w:id="13"/>
      <w:r w:rsidRPr="003C0E3E">
        <w:rPr>
          <w:rFonts w:asciiTheme="majorHAnsi" w:eastAsiaTheme="majorEastAsia" w:hAnsiTheme="majorHAnsi" w:cstheme="majorBidi"/>
          <w:b/>
          <w:bCs/>
          <w:color w:val="000000" w:themeColor="text1"/>
          <w:spacing w:val="15"/>
          <w:sz w:val="32"/>
          <w:szCs w:val="32"/>
          <w:lang w:val="fr-CI"/>
        </w:rPr>
        <w:t>2.4 Enjeux méthodologiques : déséquilibre des classes et explicabilité</w:t>
      </w:r>
    </w:p>
    <w:p w14:paraId="5EA116BC" w14:textId="114BB407" w:rsidR="003C0E3E" w:rsidRPr="003C0E3E" w:rsidRDefault="003C0E3E" w:rsidP="003D7185">
      <w:pPr>
        <w:pStyle w:val="Sous-titre"/>
        <w:rPr>
          <w:b/>
          <w:bCs/>
          <w:lang w:val="fr-CI"/>
        </w:rPr>
      </w:pPr>
      <w:r w:rsidRPr="003C0E3E">
        <w:rPr>
          <w:b/>
          <w:bCs/>
          <w:lang w:val="fr-CI"/>
        </w:rPr>
        <w:t>2.4.1 Le déséquilibre des classes et la Focal Loss</w:t>
      </w:r>
    </w:p>
    <w:p w14:paraId="38640924" w14:textId="0DB0AC6A" w:rsidR="003C0E3E" w:rsidRPr="005F56C4" w:rsidRDefault="003C0E3E" w:rsidP="003C0E3E">
      <w:pPr>
        <w:pStyle w:val="Corpsdetexte"/>
        <w:spacing w:line="276" w:lineRule="auto"/>
        <w:rPr>
          <w:rFonts w:ascii="Arial" w:hAnsi="Arial" w:cs="Arial"/>
          <w:sz w:val="28"/>
          <w:szCs w:val="28"/>
          <w:lang w:val="fr-CI"/>
        </w:rPr>
      </w:pPr>
      <w:r w:rsidRPr="003C0E3E">
        <w:rPr>
          <w:rFonts w:ascii="Arial" w:hAnsi="Arial" w:cs="Arial"/>
          <w:sz w:val="28"/>
          <w:szCs w:val="28"/>
          <w:lang w:val="fr-CI"/>
        </w:rPr>
        <w:t xml:space="preserve">La distribution des images dans BUSI est intrinsèquement déséquilibrée : 437 images bénignes contre 210 malignes et 133 normales. Entraîner un modèle avec une fonction de coût standard (Cross-Entropy) conduit à une optimisation trompeuse : le modèle apprend à prédire systématiquement la classe majoritaire pour maximiser son Accuracy globale, générant ainsi des faux négatifs cliniquement inacceptables.  Pour corriger ce biais, la Focal Loss, introduite par Lin et al. </w:t>
      </w:r>
      <w:hyperlink w:anchor="ref5" w:history="1">
        <w:r w:rsidRPr="003C0E3E">
          <w:rPr>
            <w:rStyle w:val="Lienhypertexte"/>
            <w:rFonts w:ascii="Arial" w:hAnsi="Arial" w:cs="Arial"/>
            <w:sz w:val="28"/>
            <w:szCs w:val="28"/>
            <w:lang w:val="fr-CI"/>
          </w:rPr>
          <w:t>[5]</w:t>
        </w:r>
      </w:hyperlink>
      <w:r w:rsidRPr="003C0E3E">
        <w:rPr>
          <w:rFonts w:ascii="Arial" w:hAnsi="Arial" w:cs="Arial"/>
          <w:sz w:val="28"/>
          <w:szCs w:val="28"/>
          <w:lang w:val="fr-CI"/>
        </w:rPr>
        <w:t>, modifie dynamiquement la</w:t>
      </w:r>
      <w:r>
        <w:rPr>
          <w:rFonts w:ascii="Arial" w:hAnsi="Arial" w:cs="Arial"/>
          <w:sz w:val="28"/>
          <w:szCs w:val="28"/>
          <w:lang w:val="fr-CI"/>
        </w:rPr>
        <w:t xml:space="preserve"> </w:t>
      </w:r>
      <w:r w:rsidRPr="003C0E3E">
        <w:rPr>
          <w:rFonts w:ascii="Arial" w:hAnsi="Arial" w:cs="Arial"/>
          <w:sz w:val="28"/>
          <w:szCs w:val="28"/>
          <w:lang w:val="fr-CI"/>
        </w:rPr>
        <w:t>contribution de chaque image à l'erreur totale. Contrairement à la Cross-Entropy classique, la Focal Loss introduit u</w:t>
      </w:r>
      <w:r>
        <w:rPr>
          <w:rFonts w:ascii="Arial" w:hAnsi="Arial" w:cs="Arial"/>
          <w:sz w:val="28"/>
          <w:szCs w:val="28"/>
          <w:lang w:val="fr-CI"/>
        </w:rPr>
        <w:t xml:space="preserve">n facteur de </w:t>
      </w:r>
      <w:r w:rsidRPr="003C0E3E">
        <w:rPr>
          <w:rFonts w:ascii="Arial" w:hAnsi="Arial" w:cs="Arial"/>
          <w:sz w:val="28"/>
          <w:szCs w:val="28"/>
          <w:lang w:val="fr-CI"/>
        </w:rPr>
        <w:t>modulation</w:t>
      </w:r>
      <w:r w:rsidR="00860224">
        <w:rPr>
          <w:rFonts w:ascii="Arial" w:hAnsi="Arial" w:cs="Arial"/>
          <w:sz w:val="28"/>
          <w:szCs w:val="28"/>
          <w:lang w:val="fr-CI"/>
        </w:rPr>
        <w:t xml:space="preserve"> </w:t>
      </w:r>
      <m:oMath>
        <m:r>
          <m:rPr>
            <m:sty m:val="p"/>
          </m:rPr>
          <w:rPr>
            <w:rFonts w:ascii="Cambria Math" w:hAnsi="Cambria Math" w:cs="Arial"/>
            <w:sz w:val="28"/>
            <w:szCs w:val="28"/>
            <w:lang w:val="fr-CI"/>
          </w:rPr>
          <m:t>(</m:t>
        </m:r>
        <m:r>
          <w:rPr>
            <w:rFonts w:ascii="Cambria Math" w:hAnsi="Cambria Math" w:cs="Arial"/>
            <w:sz w:val="28"/>
            <w:szCs w:val="28"/>
            <w:lang w:val="fr-CI"/>
          </w:rPr>
          <m:t>1</m:t>
        </m:r>
        <m:r>
          <m:rPr>
            <m:sty m:val="p"/>
          </m:rPr>
          <w:rPr>
            <w:rFonts w:ascii="Cambria Math" w:hAnsi="Cambria Math" w:cs="Arial"/>
            <w:sz w:val="28"/>
            <w:szCs w:val="28"/>
            <w:lang w:val="fr-CI"/>
          </w:rPr>
          <m:t>-</m:t>
        </m:r>
        <m:sSub>
          <m:sSubPr>
            <m:ctrlPr>
              <w:rPr>
                <w:rFonts w:ascii="Cambria Math" w:hAnsi="Cambria Math" w:cs="Arial"/>
                <w:sz w:val="28"/>
                <w:szCs w:val="28"/>
              </w:rPr>
            </m:ctrlPr>
          </m:sSubPr>
          <m:e>
            <m:r>
              <w:rPr>
                <w:rFonts w:ascii="Cambria Math" w:hAnsi="Cambria Math" w:cs="Arial"/>
                <w:sz w:val="28"/>
                <w:szCs w:val="28"/>
              </w:rPr>
              <m:t>p</m:t>
            </m:r>
          </m:e>
          <m:sub>
            <m:r>
              <w:rPr>
                <w:rFonts w:ascii="Cambria Math" w:hAnsi="Cambria Math" w:cs="Arial"/>
                <w:sz w:val="28"/>
                <w:szCs w:val="28"/>
              </w:rPr>
              <m:t>t</m:t>
            </m:r>
          </m:sub>
        </m:sSub>
        <m:sSup>
          <m:sSupPr>
            <m:ctrlPr>
              <w:rPr>
                <w:rFonts w:ascii="Cambria Math" w:hAnsi="Cambria Math" w:cs="Arial"/>
                <w:sz w:val="28"/>
                <w:szCs w:val="28"/>
              </w:rPr>
            </m:ctrlPr>
          </m:sSupPr>
          <m:e>
            <m:r>
              <m:rPr>
                <m:sty m:val="p"/>
              </m:rPr>
              <w:rPr>
                <w:rFonts w:ascii="Cambria Math" w:hAnsi="Cambria Math" w:cs="Arial"/>
                <w:sz w:val="28"/>
                <w:szCs w:val="28"/>
                <w:lang w:val="fr-CI"/>
              </w:rPr>
              <m:t>)</m:t>
            </m:r>
          </m:e>
          <m:sup>
            <m:r>
              <w:rPr>
                <w:rFonts w:ascii="Cambria Math" w:hAnsi="Cambria Math" w:cs="Arial"/>
                <w:sz w:val="28"/>
                <w:szCs w:val="28"/>
              </w:rPr>
              <m:t>γ</m:t>
            </m:r>
          </m:sup>
        </m:sSup>
      </m:oMath>
      <w:r w:rsidR="00860224" w:rsidRPr="00860224">
        <w:rPr>
          <w:rFonts w:ascii="Arial" w:hAnsi="Arial" w:cs="Arial"/>
          <w:sz w:val="28"/>
          <w:szCs w:val="28"/>
          <w:lang w:val="fr-CI"/>
        </w:rPr>
        <w:t xml:space="preserve"> </w:t>
      </w:r>
      <w:r w:rsidR="00860224">
        <w:rPr>
          <w:rFonts w:ascii="Arial" w:hAnsi="Arial" w:cs="Arial"/>
          <w:sz w:val="28"/>
          <w:szCs w:val="28"/>
          <w:lang w:val="fr-CI"/>
        </w:rPr>
        <w:t xml:space="preserve">. </w:t>
      </w:r>
      <w:r w:rsidR="00860224" w:rsidRPr="00860224">
        <w:rPr>
          <w:rFonts w:ascii="Arial" w:hAnsi="Arial" w:cs="Arial"/>
          <w:sz w:val="28"/>
          <w:szCs w:val="28"/>
          <w:lang w:val="fr-CI"/>
        </w:rPr>
        <w:t>La fonction de perte s'exprime ainsi :</w:t>
      </w:r>
      <w:r w:rsidR="00860224" w:rsidRPr="00860224">
        <w:rPr>
          <w:lang w:val="fr-CI"/>
        </w:rPr>
        <w:t xml:space="preserve"> </w:t>
      </w:r>
      <w:r w:rsidR="00860224">
        <w:rPr>
          <w:rFonts w:ascii="Arial" w:hAnsi="Arial" w:cs="Arial"/>
          <w:sz w:val="28"/>
          <w:szCs w:val="28"/>
          <w:lang w:val="fr-CI"/>
        </w:rPr>
        <w:t xml:space="preserve"> </w:t>
      </w:r>
      <w:r w:rsidR="00860224" w:rsidRPr="00860224">
        <w:rPr>
          <w:rFonts w:ascii="Cambria Math" w:hAnsi="Cambria Math" w:cs="Arial"/>
          <w:sz w:val="28"/>
          <w:szCs w:val="28"/>
          <w:lang w:val="fr-CI"/>
        </w:rPr>
        <w:br/>
      </w:r>
      <m:oMathPara>
        <m:oMath>
          <m:sSub>
            <m:sSubPr>
              <m:ctrlPr>
                <w:rPr>
                  <w:rFonts w:ascii="Cambria Math" w:hAnsi="Cambria Math" w:cs="Arial"/>
                  <w:sz w:val="28"/>
                  <w:szCs w:val="28"/>
                </w:rPr>
              </m:ctrlPr>
            </m:sSubPr>
            <m:e>
              <m:r>
                <w:rPr>
                  <w:rFonts w:ascii="Cambria Math" w:hAnsi="Cambria Math" w:cs="Arial"/>
                  <w:sz w:val="28"/>
                  <w:szCs w:val="28"/>
                </w:rPr>
                <m:t>L</m:t>
              </m:r>
            </m:e>
            <m:sub>
              <m:r>
                <w:rPr>
                  <w:rFonts w:ascii="Cambria Math" w:hAnsi="Cambria Math" w:cs="Arial"/>
                  <w:sz w:val="28"/>
                  <w:szCs w:val="28"/>
                </w:rPr>
                <m:t>FL</m:t>
              </m:r>
            </m:sub>
          </m:sSub>
          <m:r>
            <m:rPr>
              <m:sty m:val="p"/>
            </m:rPr>
            <w:rPr>
              <w:rFonts w:ascii="Cambria Math" w:hAnsi="Cambria Math" w:cs="Arial"/>
              <w:sz w:val="28"/>
              <w:szCs w:val="28"/>
              <w:lang w:val="fr-CI"/>
            </w:rPr>
            <m:t>(</m:t>
          </m:r>
          <m:sSub>
            <m:sSubPr>
              <m:ctrlPr>
                <w:rPr>
                  <w:rFonts w:ascii="Cambria Math" w:hAnsi="Cambria Math" w:cs="Arial"/>
                  <w:sz w:val="28"/>
                  <w:szCs w:val="28"/>
                </w:rPr>
              </m:ctrlPr>
            </m:sSubPr>
            <m:e>
              <m:r>
                <w:rPr>
                  <w:rFonts w:ascii="Cambria Math" w:hAnsi="Cambria Math" w:cs="Arial"/>
                  <w:sz w:val="28"/>
                  <w:szCs w:val="28"/>
                </w:rPr>
                <m:t>p</m:t>
              </m:r>
            </m:e>
            <m:sub>
              <m:r>
                <w:rPr>
                  <w:rFonts w:ascii="Cambria Math" w:hAnsi="Cambria Math" w:cs="Arial"/>
                  <w:sz w:val="28"/>
                  <w:szCs w:val="28"/>
                </w:rPr>
                <m:t>t</m:t>
              </m:r>
            </m:sub>
          </m:sSub>
          <m:r>
            <m:rPr>
              <m:sty m:val="p"/>
            </m:rPr>
            <w:rPr>
              <w:rFonts w:ascii="Cambria Math" w:hAnsi="Cambria Math" w:cs="Arial"/>
              <w:sz w:val="28"/>
              <w:szCs w:val="28"/>
              <w:lang w:val="fr-CI"/>
            </w:rPr>
            <m:t>)=-</m:t>
          </m:r>
          <m:sSub>
            <m:sSubPr>
              <m:ctrlPr>
                <w:rPr>
                  <w:rFonts w:ascii="Cambria Math" w:hAnsi="Cambria Math" w:cs="Arial"/>
                  <w:sz w:val="28"/>
                  <w:szCs w:val="28"/>
                </w:rPr>
              </m:ctrlPr>
            </m:sSubPr>
            <m:e>
              <m:r>
                <w:rPr>
                  <w:rFonts w:ascii="Cambria Math" w:hAnsi="Cambria Math" w:cs="Arial"/>
                  <w:sz w:val="28"/>
                  <w:szCs w:val="28"/>
                </w:rPr>
                <m:t>α</m:t>
              </m:r>
            </m:e>
            <m:sub>
              <m:r>
                <w:rPr>
                  <w:rFonts w:ascii="Cambria Math" w:hAnsi="Cambria Math" w:cs="Arial"/>
                  <w:sz w:val="28"/>
                  <w:szCs w:val="28"/>
                </w:rPr>
                <m:t>t</m:t>
              </m:r>
            </m:sub>
          </m:sSub>
          <m:r>
            <m:rPr>
              <m:sty m:val="p"/>
            </m:rPr>
            <w:rPr>
              <w:rFonts w:ascii="Cambria Math" w:hAnsi="Cambria Math" w:cs="Arial"/>
              <w:sz w:val="28"/>
              <w:szCs w:val="28"/>
              <w:lang w:val="fr-CI"/>
            </w:rPr>
            <m:t>(</m:t>
          </m:r>
          <m:r>
            <w:rPr>
              <w:rFonts w:ascii="Cambria Math" w:hAnsi="Cambria Math" w:cs="Arial"/>
              <w:sz w:val="28"/>
              <w:szCs w:val="28"/>
              <w:lang w:val="fr-CI"/>
            </w:rPr>
            <m:t>1</m:t>
          </m:r>
          <m:r>
            <m:rPr>
              <m:sty m:val="p"/>
            </m:rPr>
            <w:rPr>
              <w:rFonts w:ascii="Cambria Math" w:hAnsi="Cambria Math" w:cs="Arial"/>
              <w:sz w:val="28"/>
              <w:szCs w:val="28"/>
              <w:lang w:val="fr-CI"/>
            </w:rPr>
            <m:t>-</m:t>
          </m:r>
          <m:sSub>
            <m:sSubPr>
              <m:ctrlPr>
                <w:rPr>
                  <w:rFonts w:ascii="Cambria Math" w:hAnsi="Cambria Math" w:cs="Arial"/>
                  <w:sz w:val="28"/>
                  <w:szCs w:val="28"/>
                </w:rPr>
              </m:ctrlPr>
            </m:sSubPr>
            <m:e>
              <m:r>
                <w:rPr>
                  <w:rFonts w:ascii="Cambria Math" w:hAnsi="Cambria Math" w:cs="Arial"/>
                  <w:sz w:val="28"/>
                  <w:szCs w:val="28"/>
                </w:rPr>
                <m:t>p</m:t>
              </m:r>
            </m:e>
            <m:sub>
              <m:r>
                <w:rPr>
                  <w:rFonts w:ascii="Cambria Math" w:hAnsi="Cambria Math" w:cs="Arial"/>
                  <w:sz w:val="28"/>
                  <w:szCs w:val="28"/>
                </w:rPr>
                <m:t>t</m:t>
              </m:r>
            </m:sub>
          </m:sSub>
          <m:sSup>
            <m:sSupPr>
              <m:ctrlPr>
                <w:rPr>
                  <w:rFonts w:ascii="Cambria Math" w:hAnsi="Cambria Math" w:cs="Arial"/>
                  <w:sz w:val="28"/>
                  <w:szCs w:val="28"/>
                </w:rPr>
              </m:ctrlPr>
            </m:sSupPr>
            <m:e>
              <m:r>
                <m:rPr>
                  <m:sty m:val="p"/>
                </m:rPr>
                <w:rPr>
                  <w:rFonts w:ascii="Cambria Math" w:hAnsi="Cambria Math" w:cs="Arial"/>
                  <w:sz w:val="28"/>
                  <w:szCs w:val="28"/>
                  <w:lang w:val="fr-CI"/>
                </w:rPr>
                <m:t>)</m:t>
              </m:r>
            </m:e>
            <m:sup>
              <m:r>
                <w:rPr>
                  <w:rFonts w:ascii="Cambria Math" w:hAnsi="Cambria Math" w:cs="Arial"/>
                  <w:sz w:val="28"/>
                  <w:szCs w:val="28"/>
                </w:rPr>
                <m:t>γ</m:t>
              </m:r>
            </m:sup>
          </m:sSup>
          <m:r>
            <m:rPr>
              <m:sty m:val="p"/>
            </m:rPr>
            <w:rPr>
              <w:rFonts w:ascii="Cambria Math" w:hAnsi="Cambria Math" w:cs="Arial"/>
              <w:sz w:val="28"/>
              <w:szCs w:val="28"/>
              <w:lang w:val="fr-CI"/>
            </w:rPr>
            <m:t>log⁡(</m:t>
          </m:r>
          <m:sSub>
            <m:sSubPr>
              <m:ctrlPr>
                <w:rPr>
                  <w:rFonts w:ascii="Cambria Math" w:hAnsi="Cambria Math" w:cs="Arial"/>
                  <w:sz w:val="28"/>
                  <w:szCs w:val="28"/>
                </w:rPr>
              </m:ctrlPr>
            </m:sSubPr>
            <m:e>
              <m:r>
                <w:rPr>
                  <w:rFonts w:ascii="Cambria Math" w:hAnsi="Cambria Math" w:cs="Arial"/>
                  <w:sz w:val="28"/>
                  <w:szCs w:val="28"/>
                </w:rPr>
                <m:t>p</m:t>
              </m:r>
            </m:e>
            <m:sub>
              <m:r>
                <w:rPr>
                  <w:rFonts w:ascii="Cambria Math" w:hAnsi="Cambria Math" w:cs="Arial"/>
                  <w:sz w:val="28"/>
                  <w:szCs w:val="28"/>
                </w:rPr>
                <m:t>t</m:t>
              </m:r>
            </m:sub>
          </m:sSub>
          <m:r>
            <m:rPr>
              <m:sty m:val="p"/>
            </m:rPr>
            <w:rPr>
              <w:rFonts w:ascii="Cambria Math" w:hAnsi="Cambria Math" w:cs="Arial"/>
              <w:sz w:val="28"/>
              <w:szCs w:val="28"/>
              <w:lang w:val="fr-CI"/>
            </w:rPr>
            <m:t>)</m:t>
          </m:r>
        </m:oMath>
      </m:oMathPara>
    </w:p>
    <w:p w14:paraId="708E4745" w14:textId="202530FB" w:rsidR="003C0E3E" w:rsidRDefault="00860224" w:rsidP="001E1304">
      <w:pPr>
        <w:pStyle w:val="Corpsdetexte"/>
        <w:spacing w:line="276" w:lineRule="auto"/>
        <w:rPr>
          <w:rFonts w:ascii="Arial" w:hAnsi="Arial" w:cs="Arial"/>
          <w:sz w:val="28"/>
          <w:szCs w:val="28"/>
          <w:lang w:val="fr-CI"/>
        </w:rPr>
      </w:pPr>
      <w:r w:rsidRPr="003D7185">
        <w:rPr>
          <w:rFonts w:ascii="Arial" w:hAnsi="Arial" w:cs="Arial"/>
          <w:sz w:val="28"/>
          <w:szCs w:val="28"/>
          <w:lang w:val="fr-CI"/>
        </w:rPr>
        <w:t xml:space="preserve">où </w:t>
      </w:r>
      <m:oMath>
        <m:sSub>
          <m:sSubPr>
            <m:ctrlPr>
              <w:rPr>
                <w:rFonts w:ascii="Cambria Math" w:hAnsi="Cambria Math" w:cs="Arial"/>
                <w:sz w:val="28"/>
                <w:szCs w:val="28"/>
              </w:rPr>
            </m:ctrlPr>
          </m:sSubPr>
          <m:e>
            <m:r>
              <w:rPr>
                <w:rFonts w:ascii="Cambria Math" w:hAnsi="Cambria Math" w:cs="Arial"/>
                <w:sz w:val="28"/>
                <w:szCs w:val="28"/>
              </w:rPr>
              <m:t>p</m:t>
            </m:r>
          </m:e>
          <m:sub>
            <m:r>
              <w:rPr>
                <w:rFonts w:ascii="Cambria Math" w:hAnsi="Cambria Math" w:cs="Arial"/>
                <w:sz w:val="28"/>
                <w:szCs w:val="28"/>
              </w:rPr>
              <m:t>t</m:t>
            </m:r>
          </m:sub>
        </m:sSub>
      </m:oMath>
      <w:r w:rsidRPr="003D7185">
        <w:rPr>
          <w:rFonts w:ascii="Arial" w:hAnsi="Arial" w:cs="Arial"/>
          <w:sz w:val="28"/>
          <w:szCs w:val="28"/>
          <w:lang w:val="fr-CI"/>
        </w:rPr>
        <w:t xml:space="preserve"> est la probabilité prédite pour la classe cible, </w:t>
      </w:r>
      <m:oMath>
        <m:sSub>
          <m:sSubPr>
            <m:ctrlPr>
              <w:rPr>
                <w:rFonts w:ascii="Cambria Math" w:hAnsi="Cambria Math" w:cs="Arial"/>
                <w:sz w:val="28"/>
                <w:szCs w:val="28"/>
              </w:rPr>
            </m:ctrlPr>
          </m:sSubPr>
          <m:e>
            <m:r>
              <w:rPr>
                <w:rFonts w:ascii="Cambria Math" w:hAnsi="Cambria Math" w:cs="Arial"/>
                <w:sz w:val="28"/>
                <w:szCs w:val="28"/>
              </w:rPr>
              <m:t>α</m:t>
            </m:r>
          </m:e>
          <m:sub>
            <m:r>
              <w:rPr>
                <w:rFonts w:ascii="Cambria Math" w:hAnsi="Cambria Math" w:cs="Arial"/>
                <w:sz w:val="28"/>
                <w:szCs w:val="28"/>
              </w:rPr>
              <m:t>t</m:t>
            </m:r>
          </m:sub>
        </m:sSub>
        <m:r>
          <w:rPr>
            <w:rFonts w:ascii="Cambria Math" w:hAnsi="Cambria Math" w:cs="Arial"/>
            <w:sz w:val="28"/>
            <w:szCs w:val="28"/>
            <w:lang w:val="fr-CI"/>
          </w:rPr>
          <m:t xml:space="preserve"> </m:t>
        </m:r>
      </m:oMath>
      <w:r w:rsidRPr="003D7185">
        <w:rPr>
          <w:rFonts w:ascii="Arial" w:hAnsi="Arial" w:cs="Arial"/>
          <w:sz w:val="28"/>
          <w:szCs w:val="28"/>
          <w:lang w:val="fr-CI"/>
        </w:rPr>
        <w:t xml:space="preserve">est un facteur de pondération pour équilibrer les classes, et </w:t>
      </w:r>
      <m:oMath>
        <m:r>
          <w:rPr>
            <w:rFonts w:ascii="Cambria Math" w:hAnsi="Cambria Math" w:cs="Arial"/>
            <w:sz w:val="28"/>
            <w:szCs w:val="28"/>
            <w:lang w:val="fr-CI"/>
          </w:rPr>
          <m:t>y</m:t>
        </m:r>
      </m:oMath>
      <w:r w:rsidRPr="003D7185">
        <w:rPr>
          <w:rFonts w:ascii="Arial" w:hAnsi="Arial" w:cs="Arial"/>
          <w:sz w:val="28"/>
          <w:szCs w:val="28"/>
          <w:lang w:val="fr-CI"/>
        </w:rPr>
        <w:t xml:space="preserve"> (paramètre de focalisation) réduit le poids des exemples faciles à classer. Dans ce cadre, notre métrique principale d'évaluation n'est plus l'Accuracy, mais bien le Rappel (Sensibilité) sur la classe maligne. Sur le terrain, un faux négatif (un cancer non détecté) entraîne des conséquences létales, tandis qu'un faux positif aboutit, par précaution, à une biopsie.</w:t>
      </w:r>
    </w:p>
    <w:p w14:paraId="19933A60" w14:textId="716EAB57" w:rsidR="003D7185" w:rsidRDefault="003D7185" w:rsidP="003D7185">
      <w:pPr>
        <w:pStyle w:val="Sous-titre"/>
        <w:rPr>
          <w:b/>
          <w:bCs/>
          <w:lang w:val="fr-CI"/>
        </w:rPr>
      </w:pPr>
      <w:r w:rsidRPr="003D7185">
        <w:rPr>
          <w:b/>
          <w:bCs/>
          <w:lang w:val="fr-CI"/>
        </w:rPr>
        <w:t>2.4.2 L'explicabilité par Grad-CAM</w:t>
      </w:r>
    </w:p>
    <w:p w14:paraId="5E58935D" w14:textId="0B9D2CC6" w:rsidR="00D77C85" w:rsidRDefault="003D7185" w:rsidP="003D7185">
      <w:pPr>
        <w:pStyle w:val="Corpsdetexte"/>
        <w:rPr>
          <w:rFonts w:ascii="Arial" w:hAnsi="Arial" w:cs="Arial"/>
          <w:sz w:val="28"/>
          <w:szCs w:val="28"/>
          <w:lang w:val="fr-CI"/>
        </w:rPr>
      </w:pPr>
      <w:r w:rsidRPr="003D7185">
        <w:rPr>
          <w:rFonts w:ascii="Arial" w:hAnsi="Arial" w:cs="Arial"/>
          <w:sz w:val="28"/>
          <w:szCs w:val="28"/>
          <w:lang w:val="fr-CI"/>
        </w:rPr>
        <w:t>L'adoption clinique des modèles se heurte à leur opacité.</w:t>
      </w:r>
      <w:r w:rsidR="00BE2330">
        <w:rPr>
          <w:rFonts w:ascii="Arial" w:hAnsi="Arial" w:cs="Arial"/>
          <w:sz w:val="28"/>
          <w:szCs w:val="28"/>
          <w:lang w:val="fr-CI"/>
        </w:rPr>
        <w:t xml:space="preserve"> </w:t>
      </w:r>
      <w:r w:rsidRPr="003D7185">
        <w:rPr>
          <w:rFonts w:ascii="Arial" w:hAnsi="Arial" w:cs="Arial"/>
          <w:sz w:val="28"/>
          <w:szCs w:val="28"/>
          <w:lang w:val="fr-CI"/>
        </w:rPr>
        <w:t xml:space="preserve">Pour qu'un radiologue accorde sa confiance au système, il doit vérifier que l'IA a détecté la lésion en utilisant des critères morphologiques réels (ex: spiculation) et non en "apprenant" un artefact en arrière-plan.  La méthode Grad-CAM (Gradient-weighted Class Activation Mapping) </w:t>
      </w:r>
      <w:hyperlink w:anchor="ref6" w:history="1">
        <w:r w:rsidRPr="003D7185">
          <w:rPr>
            <w:rStyle w:val="Lienhypertexte"/>
            <w:rFonts w:ascii="Arial" w:hAnsi="Arial" w:cs="Arial"/>
            <w:sz w:val="28"/>
            <w:szCs w:val="28"/>
            <w:lang w:val="fr-CI"/>
          </w:rPr>
          <w:t>[6]</w:t>
        </w:r>
      </w:hyperlink>
      <w:r w:rsidRPr="003D7185">
        <w:rPr>
          <w:rFonts w:ascii="Arial" w:hAnsi="Arial" w:cs="Arial"/>
          <w:sz w:val="28"/>
          <w:szCs w:val="28"/>
          <w:lang w:val="fr-CI"/>
        </w:rPr>
        <w:t xml:space="preserve"> répond à cette exigence. La Figure 2.4 démontre ce fonctionnement. En calculant les gradients de la dernière couche convolutive, Grad-CAM génère une "carte de</w:t>
      </w:r>
      <w:r>
        <w:rPr>
          <w:rFonts w:ascii="Arial" w:hAnsi="Arial" w:cs="Arial"/>
          <w:sz w:val="28"/>
          <w:szCs w:val="28"/>
          <w:lang w:val="fr-CI"/>
        </w:rPr>
        <w:t xml:space="preserve"> </w:t>
      </w:r>
      <w:r w:rsidRPr="003D7185">
        <w:rPr>
          <w:rFonts w:ascii="Arial" w:hAnsi="Arial" w:cs="Arial"/>
          <w:sz w:val="28"/>
          <w:szCs w:val="28"/>
          <w:lang w:val="fr-CI"/>
        </w:rPr>
        <w:lastRenderedPageBreak/>
        <w:t xml:space="preserve">chaleur" superposée à l'échographie, désignant précisément les zones ayant motivé le </w:t>
      </w:r>
      <w:r w:rsidR="00285757" w:rsidRPr="005F56C4">
        <w:rPr>
          <w:rFonts w:ascii="Arial" w:hAnsi="Arial" w:cs="Arial"/>
          <w:noProof/>
          <w:sz w:val="28"/>
          <w:szCs w:val="28"/>
        </w:rPr>
        <w:drawing>
          <wp:anchor distT="0" distB="0" distL="114300" distR="114300" simplePos="0" relativeHeight="251692032" behindDoc="0" locked="0" layoutInCell="1" allowOverlap="1" wp14:anchorId="443B8F24" wp14:editId="013940FA">
            <wp:simplePos x="0" y="0"/>
            <wp:positionH relativeFrom="column">
              <wp:posOffset>963</wp:posOffset>
            </wp:positionH>
            <wp:positionV relativeFrom="paragraph">
              <wp:posOffset>619892</wp:posOffset>
            </wp:positionV>
            <wp:extent cx="6051550" cy="3765514"/>
            <wp:effectExtent l="0" t="0" r="0" b="0"/>
            <wp:wrapTopAndBottom/>
            <wp:docPr id="46" name="Picture" descr="Visualisation Grad-CAM en imagerie mammaire"/>
            <wp:cNvGraphicFramePr/>
            <a:graphic xmlns:a="http://schemas.openxmlformats.org/drawingml/2006/main">
              <a:graphicData uri="http://schemas.openxmlformats.org/drawingml/2006/picture">
                <pic:pic xmlns:pic="http://schemas.openxmlformats.org/drawingml/2006/picture">
                  <pic:nvPicPr>
                    <pic:cNvPr id="47" name="Picture" descr="2_4_gradcam_example.jpg"/>
                    <pic:cNvPicPr>
                      <a:picLocks noChangeAspect="1" noChangeArrowheads="1"/>
                    </pic:cNvPicPr>
                  </pic:nvPicPr>
                  <pic:blipFill rotWithShape="1">
                    <a:blip r:embed="rId18">
                      <a:extLst>
                        <a:ext uri="{28A0092B-C50C-407E-A947-70E740481C1C}">
                          <a14:useLocalDpi xmlns:a14="http://schemas.microsoft.com/office/drawing/2010/main" val="0"/>
                        </a:ext>
                      </a:extLst>
                    </a:blip>
                    <a:srcRect t="7619"/>
                    <a:stretch>
                      <a:fillRect/>
                    </a:stretch>
                  </pic:blipFill>
                  <pic:spPr bwMode="auto">
                    <a:xfrm>
                      <a:off x="0" y="0"/>
                      <a:ext cx="6051550" cy="376551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7185">
        <w:rPr>
          <w:rFonts w:ascii="Arial" w:hAnsi="Arial" w:cs="Arial"/>
          <w:sz w:val="28"/>
          <w:szCs w:val="28"/>
          <w:lang w:val="fr-CI"/>
        </w:rPr>
        <w:t>choix du réseau.</w:t>
      </w:r>
    </w:p>
    <w:p w14:paraId="506C4C92" w14:textId="00B99E77" w:rsidR="00D77C85" w:rsidRPr="00D77C85" w:rsidRDefault="003D7185" w:rsidP="003D7185">
      <w:pPr>
        <w:pStyle w:val="Corpsdetexte"/>
        <w:rPr>
          <w:rFonts w:ascii="Arial" w:hAnsi="Arial" w:cs="Arial"/>
          <w:b/>
          <w:bCs/>
          <w:sz w:val="28"/>
          <w:szCs w:val="28"/>
          <w:lang w:val="fr-CI"/>
        </w:rPr>
      </w:pPr>
      <w:r w:rsidRPr="00D77C85">
        <w:rPr>
          <w:rFonts w:ascii="Arial" w:hAnsi="Arial" w:cs="Arial"/>
          <w:b/>
          <w:bCs/>
          <w:sz w:val="28"/>
          <w:szCs w:val="28"/>
          <w:lang w:val="fr-CI"/>
        </w:rPr>
        <w:t xml:space="preserve">Figure 2.4 : Principe de fonctionnement de Grad-CAM illustrant la localisation spatiale des caractéristiques prédictives (Source : Selvaraju et al. </w:t>
      </w:r>
      <w:hyperlink w:anchor="ref6" w:history="1">
        <w:r w:rsidRPr="00D77C85">
          <w:rPr>
            <w:rStyle w:val="Lienhypertexte"/>
            <w:rFonts w:ascii="Arial" w:hAnsi="Arial" w:cs="Arial"/>
            <w:b/>
            <w:bCs/>
            <w:sz w:val="28"/>
            <w:szCs w:val="28"/>
            <w:lang w:val="fr-CI"/>
          </w:rPr>
          <w:t>[6]</w:t>
        </w:r>
      </w:hyperlink>
      <w:r w:rsidRPr="00D77C85">
        <w:rPr>
          <w:rFonts w:ascii="Arial" w:hAnsi="Arial" w:cs="Arial"/>
          <w:b/>
          <w:bCs/>
          <w:sz w:val="28"/>
          <w:szCs w:val="28"/>
          <w:lang w:val="fr-CI"/>
        </w:rPr>
        <w:t>).</w:t>
      </w:r>
    </w:p>
    <w:p w14:paraId="20EBD6D4" w14:textId="23034B4B" w:rsidR="003D7185" w:rsidRPr="003D7185" w:rsidRDefault="003D7185" w:rsidP="003D7185">
      <w:pPr>
        <w:pStyle w:val="Corpsdetexte"/>
        <w:rPr>
          <w:rFonts w:ascii="Arial" w:hAnsi="Arial" w:cs="Arial"/>
          <w:sz w:val="28"/>
          <w:szCs w:val="28"/>
          <w:lang w:val="fr-CI"/>
        </w:rPr>
      </w:pPr>
      <w:r w:rsidRPr="003D7185">
        <w:rPr>
          <w:rFonts w:ascii="Arial" w:hAnsi="Arial" w:cs="Arial"/>
          <w:sz w:val="28"/>
          <w:szCs w:val="28"/>
          <w:lang w:val="fr-CI"/>
        </w:rPr>
        <w:t>Ainsi équipé, le modèle cesse d'être une boîte noire pour devenir un second lecteur interactif.</w:t>
      </w:r>
    </w:p>
    <w:p w14:paraId="2BE0DF63" w14:textId="74D3E346" w:rsidR="003D7185" w:rsidRDefault="00D77C85" w:rsidP="003D7185">
      <w:pPr>
        <w:pStyle w:val="Corpsdetexte"/>
        <w:rPr>
          <w:rFonts w:asciiTheme="majorHAnsi" w:eastAsiaTheme="majorEastAsia" w:hAnsiTheme="majorHAnsi" w:cstheme="majorBidi"/>
          <w:b/>
          <w:bCs/>
          <w:color w:val="000000" w:themeColor="text1"/>
          <w:spacing w:val="15"/>
          <w:sz w:val="32"/>
          <w:szCs w:val="32"/>
          <w:lang w:val="fr-CI"/>
        </w:rPr>
      </w:pPr>
      <w:r w:rsidRPr="00D77C85">
        <w:rPr>
          <w:rFonts w:asciiTheme="majorHAnsi" w:eastAsiaTheme="majorEastAsia" w:hAnsiTheme="majorHAnsi" w:cstheme="majorBidi"/>
          <w:b/>
          <w:bCs/>
          <w:color w:val="000000" w:themeColor="text1"/>
          <w:spacing w:val="15"/>
          <w:sz w:val="32"/>
          <w:szCs w:val="32"/>
          <w:lang w:val="fr-CI"/>
        </w:rPr>
        <w:t>2.5 Synthèse critique et positionnement de notre étude</w:t>
      </w:r>
    </w:p>
    <w:p w14:paraId="532BB156" w14:textId="77777777" w:rsidR="00D77C85" w:rsidRDefault="00D77C85" w:rsidP="003D7185">
      <w:pPr>
        <w:pStyle w:val="Corpsdetexte"/>
        <w:rPr>
          <w:rFonts w:ascii="Arial" w:hAnsi="Arial" w:cs="Arial"/>
          <w:sz w:val="28"/>
          <w:szCs w:val="28"/>
          <w:lang w:val="fr-CI"/>
        </w:rPr>
      </w:pPr>
      <w:r w:rsidRPr="00D77C85">
        <w:rPr>
          <w:rFonts w:ascii="Arial" w:hAnsi="Arial" w:cs="Arial"/>
          <w:sz w:val="28"/>
          <w:szCs w:val="28"/>
          <w:lang w:val="fr-CI"/>
        </w:rPr>
        <w:t xml:space="preserve">L'analyse de la littérature existante révèle trois failles fondamentales que notre travail se propose de combler :  </w:t>
      </w:r>
    </w:p>
    <w:p w14:paraId="3F877912" w14:textId="77777777" w:rsidR="00D77C85" w:rsidRDefault="00D77C85">
      <w:pPr>
        <w:pStyle w:val="Corpsdetexte"/>
        <w:numPr>
          <w:ilvl w:val="0"/>
          <w:numId w:val="30"/>
        </w:numPr>
        <w:rPr>
          <w:rFonts w:ascii="Arial" w:hAnsi="Arial" w:cs="Arial"/>
          <w:sz w:val="28"/>
          <w:szCs w:val="28"/>
          <w:lang w:val="fr-CI"/>
        </w:rPr>
      </w:pPr>
      <w:r w:rsidRPr="00D77C85">
        <w:rPr>
          <w:rFonts w:ascii="Arial" w:hAnsi="Arial" w:cs="Arial"/>
          <w:b/>
          <w:bCs/>
          <w:sz w:val="28"/>
          <w:szCs w:val="28"/>
          <w:lang w:val="fr-CI"/>
        </w:rPr>
        <w:t>Le contournement de la réalité clinique</w:t>
      </w:r>
      <w:r w:rsidRPr="00D77C85">
        <w:rPr>
          <w:rFonts w:ascii="Arial" w:hAnsi="Arial" w:cs="Arial"/>
          <w:sz w:val="28"/>
          <w:szCs w:val="28"/>
          <w:lang w:val="fr-CI"/>
        </w:rPr>
        <w:t xml:space="preserve"> : Les études binaires sur-optimisent leurs résultats. Nous imposerons à notre modèle une classification stricte en 3 classes (Normal, Bénin, Malin).</w:t>
      </w:r>
    </w:p>
    <w:p w14:paraId="4B3C70BE" w14:textId="77777777" w:rsidR="00D77C85" w:rsidRDefault="00D77C85">
      <w:pPr>
        <w:pStyle w:val="Corpsdetexte"/>
        <w:numPr>
          <w:ilvl w:val="0"/>
          <w:numId w:val="30"/>
        </w:numPr>
        <w:rPr>
          <w:rFonts w:ascii="Arial" w:hAnsi="Arial" w:cs="Arial"/>
          <w:sz w:val="28"/>
          <w:szCs w:val="28"/>
          <w:lang w:val="fr-CI"/>
        </w:rPr>
      </w:pPr>
      <w:r w:rsidRPr="00D77C85">
        <w:rPr>
          <w:rFonts w:ascii="Arial" w:hAnsi="Arial" w:cs="Arial"/>
          <w:b/>
          <w:bCs/>
          <w:sz w:val="28"/>
          <w:szCs w:val="28"/>
          <w:lang w:val="fr-CI"/>
        </w:rPr>
        <w:t>L'erreur d'objectif statistique</w:t>
      </w:r>
      <w:r w:rsidRPr="00D77C85">
        <w:rPr>
          <w:rFonts w:ascii="Arial" w:hAnsi="Arial" w:cs="Arial"/>
          <w:sz w:val="28"/>
          <w:szCs w:val="28"/>
          <w:lang w:val="fr-CI"/>
        </w:rPr>
        <w:t xml:space="preserve"> : Rater un cancer est plus grave qu'une fausse alerte. Plutôt que de viser 99 % d'Accuracy artificielle, nous calibrerons le modèle avec la Focal Loss pour maximiser un Rappel clinique cible de 90 % sur les lésions malignes. </w:t>
      </w:r>
    </w:p>
    <w:p w14:paraId="61D4ABEC" w14:textId="6024A2C8" w:rsidR="00D77C85" w:rsidRPr="00D77C85" w:rsidRDefault="00D77C85">
      <w:pPr>
        <w:pStyle w:val="Corpsdetexte"/>
        <w:numPr>
          <w:ilvl w:val="0"/>
          <w:numId w:val="30"/>
        </w:numPr>
        <w:rPr>
          <w:rFonts w:ascii="Arial" w:hAnsi="Arial" w:cs="Arial"/>
          <w:sz w:val="28"/>
          <w:szCs w:val="28"/>
          <w:lang w:val="fr-CI"/>
        </w:rPr>
      </w:pPr>
      <w:r w:rsidRPr="00D77C85">
        <w:rPr>
          <w:rFonts w:ascii="Arial" w:hAnsi="Arial" w:cs="Arial"/>
          <w:b/>
          <w:bCs/>
          <w:sz w:val="28"/>
          <w:szCs w:val="28"/>
          <w:lang w:val="fr-CI"/>
        </w:rPr>
        <w:t>La déconnexion matérielle</w:t>
      </w:r>
      <w:r w:rsidRPr="00D77C85">
        <w:rPr>
          <w:rFonts w:ascii="Arial" w:hAnsi="Arial" w:cs="Arial"/>
          <w:sz w:val="28"/>
          <w:szCs w:val="28"/>
          <w:lang w:val="fr-CI"/>
        </w:rPr>
        <w:t xml:space="preserve"> : </w:t>
      </w:r>
      <w:r w:rsidR="00220CE6" w:rsidRPr="00220CE6">
        <w:rPr>
          <w:rFonts w:ascii="Arial" w:hAnsi="Arial" w:cs="Arial"/>
          <w:sz w:val="28"/>
          <w:szCs w:val="28"/>
          <w:lang w:val="fr-CI"/>
        </w:rPr>
        <w:t>UCapsNet [</w:t>
      </w:r>
      <w:hyperlink w:anchor="ref29" w:history="1">
        <w:r w:rsidR="00220CE6" w:rsidRPr="007B16CA">
          <w:rPr>
            <w:rStyle w:val="Lienhypertexte"/>
            <w:rFonts w:ascii="Arial" w:hAnsi="Arial" w:cs="Arial"/>
            <w:sz w:val="28"/>
            <w:szCs w:val="28"/>
            <w:lang w:val="fr-CI"/>
          </w:rPr>
          <w:t>29</w:t>
        </w:r>
      </w:hyperlink>
      <w:r w:rsidR="00220CE6" w:rsidRPr="00220CE6">
        <w:rPr>
          <w:rFonts w:ascii="Arial" w:hAnsi="Arial" w:cs="Arial"/>
          <w:sz w:val="28"/>
          <w:szCs w:val="28"/>
          <w:lang w:val="fr-CI"/>
        </w:rPr>
        <w:t xml:space="preserve">] atteint des performances exceptionnelles de 99,2 % d'accuracy en combinant un réseau U-Net de segmentation et un réseau Capsule de classification. Cependant, cette </w:t>
      </w:r>
      <w:r w:rsidR="00220CE6" w:rsidRPr="00220CE6">
        <w:rPr>
          <w:rFonts w:ascii="Arial" w:hAnsi="Arial" w:cs="Arial"/>
          <w:sz w:val="28"/>
          <w:szCs w:val="28"/>
          <w:lang w:val="fr-CI"/>
        </w:rPr>
        <w:lastRenderedPageBreak/>
        <w:t>architecture à deux étages requiert une puissance de calcul massive plusieurs GPU haut de gamme et un temps d'inférence élevé, rendant son déploiement impossible sur les postes de travail standard des hôpitaux ivoiriens. De plus, ses résultats sont obtenus avec les masques de segmentation inclus dans l'entraînement, ce qui constitue une fuite de données (data leakage) que nous avons précisément éliminée dans notre protocole. Notre approche EfficientNetB0 atteint 82,7 % d'accuracy sur des données assainies, avec un temps d'inférence de moins d'une seconde sur CPU standard condition indispensable pour un déploiement réel en Côte d'Ivoire.</w:t>
      </w:r>
      <w:r w:rsidRPr="00D77C85">
        <w:rPr>
          <w:rFonts w:ascii="Arial" w:hAnsi="Arial" w:cs="Arial"/>
          <w:sz w:val="28"/>
          <w:szCs w:val="28"/>
          <w:lang w:val="fr-CI"/>
        </w:rPr>
        <w:t xml:space="preserve"> </w:t>
      </w:r>
    </w:p>
    <w:p w14:paraId="7478CDF7" w14:textId="68BE149E" w:rsidR="00D77C85" w:rsidRPr="00D77C85" w:rsidRDefault="00D77C85" w:rsidP="003D7185">
      <w:pPr>
        <w:pStyle w:val="Corpsdetexte"/>
        <w:rPr>
          <w:rFonts w:ascii="Arial" w:hAnsi="Arial" w:cs="Arial"/>
          <w:sz w:val="28"/>
          <w:szCs w:val="28"/>
          <w:lang w:val="fr-CI"/>
        </w:rPr>
      </w:pPr>
      <w:r w:rsidRPr="00D77C85">
        <w:rPr>
          <w:rFonts w:ascii="Arial" w:hAnsi="Arial" w:cs="Arial"/>
          <w:sz w:val="28"/>
          <w:szCs w:val="28"/>
          <w:lang w:val="fr-CI"/>
        </w:rPr>
        <w:t>Le Chapitre 3 décrira en détail la méthodologie de prétraitement et le pipeline d'entraînement mis en œuvre pour atteindre ces objectifs.</w:t>
      </w:r>
    </w:p>
    <w:p w14:paraId="0DCDB4E5" w14:textId="77777777" w:rsidR="00D77C85" w:rsidRDefault="00D77C85" w:rsidP="001404E3">
      <w:pPr>
        <w:pStyle w:val="Titre1"/>
        <w:rPr>
          <w:b/>
          <w:bCs/>
          <w:color w:val="000000" w:themeColor="text1"/>
          <w:sz w:val="56"/>
          <w:szCs w:val="56"/>
          <w:lang w:val="fr-CI"/>
        </w:rPr>
      </w:pPr>
      <w:bookmarkStart w:id="15" w:name="chapitre-3"/>
      <w:bookmarkEnd w:id="14"/>
    </w:p>
    <w:p w14:paraId="003EFEA5" w14:textId="71E028A8" w:rsidR="001404E3" w:rsidRPr="00422E9C" w:rsidRDefault="001404E3" w:rsidP="00422E9C">
      <w:pPr>
        <w:pStyle w:val="Titre1"/>
        <w:rPr>
          <w:rFonts w:cs="Arial"/>
          <w:b/>
          <w:bCs/>
          <w:color w:val="000000" w:themeColor="text1"/>
          <w:sz w:val="56"/>
          <w:szCs w:val="56"/>
          <w:lang w:val="fr-CI"/>
        </w:rPr>
      </w:pPr>
      <w:bookmarkStart w:id="16" w:name="_Toc236222446"/>
      <w:r w:rsidRPr="00422E9C">
        <w:rPr>
          <w:rFonts w:cs="Arial"/>
          <w:b/>
          <w:bCs/>
          <w:color w:val="000000" w:themeColor="text1"/>
          <w:sz w:val="56"/>
          <w:szCs w:val="56"/>
          <w:lang w:val="fr-CI"/>
        </w:rPr>
        <w:t>CHAPITRE 3 : MÉTHODOLOGIE-PIPELINE D'IA POUR LA CLASSIFICATION DES LÉSIONS MAMMAIRES ÉCHOGRAPHIQUES</w:t>
      </w:r>
      <w:bookmarkEnd w:id="16"/>
    </w:p>
    <w:p w14:paraId="6CCE2A7C" w14:textId="1C275FAD" w:rsidR="00061756" w:rsidRDefault="00061756" w:rsidP="004A3622">
      <w:pPr>
        <w:pStyle w:val="Corpsdetexte"/>
        <w:spacing w:line="276" w:lineRule="auto"/>
        <w:rPr>
          <w:rFonts w:ascii="Arial" w:hAnsi="Arial" w:cs="Arial"/>
          <w:sz w:val="28"/>
          <w:szCs w:val="28"/>
          <w:lang w:val="fr-CI"/>
        </w:rPr>
      </w:pPr>
      <w:r w:rsidRPr="00061756">
        <w:rPr>
          <w:rFonts w:ascii="Arial" w:hAnsi="Arial" w:cs="Arial"/>
          <w:sz w:val="28"/>
          <w:szCs w:val="28"/>
          <w:lang w:val="fr-CI"/>
        </w:rPr>
        <w:t>Ce chapitre décrit l’architecture logicielle, les transformations appliquées aux images et les stratégies d’apprentissage profond mises en œuvre. L’ensemble de la méthodologie est conçu pour répondre à deux contraintes majeures : le déséquilibre des classes et la priorité clinique donnée à la détection des lésions malignes.</w:t>
      </w:r>
    </w:p>
    <w:p w14:paraId="162156DE" w14:textId="6853AAD9" w:rsidR="004A3622" w:rsidRPr="005F56C4" w:rsidRDefault="004A3622" w:rsidP="004A3622">
      <w:pPr>
        <w:pStyle w:val="Corpsdetexte"/>
        <w:spacing w:line="276" w:lineRule="auto"/>
        <w:rPr>
          <w:rFonts w:ascii="Arial" w:hAnsi="Arial" w:cs="Arial"/>
          <w:sz w:val="28"/>
          <w:szCs w:val="28"/>
          <w:lang w:val="fr-CI"/>
        </w:rPr>
      </w:pPr>
      <w:r w:rsidRPr="004A3622">
        <w:rPr>
          <w:rFonts w:asciiTheme="majorHAnsi" w:eastAsiaTheme="majorEastAsia" w:hAnsiTheme="majorHAnsi" w:cstheme="majorBidi"/>
          <w:b/>
          <w:bCs/>
          <w:spacing w:val="15"/>
          <w:sz w:val="32"/>
          <w:szCs w:val="32"/>
          <w:lang w:val="fr-CI"/>
        </w:rPr>
        <w:t>III - CONCEPTION ET PROTOCOLE D'ENTRAÎNEMENT DU MODÈLE</w:t>
      </w:r>
    </w:p>
    <w:p w14:paraId="3E200C53" w14:textId="6E8597FB" w:rsidR="00061756" w:rsidRDefault="00061756" w:rsidP="00061756">
      <w:pPr>
        <w:pStyle w:val="FirstParagraph"/>
        <w:numPr>
          <w:ilvl w:val="1"/>
          <w:numId w:val="30"/>
        </w:numPr>
        <w:spacing w:line="276" w:lineRule="auto"/>
        <w:rPr>
          <w:rFonts w:asciiTheme="majorHAnsi" w:eastAsiaTheme="majorEastAsia" w:hAnsiTheme="majorHAnsi" w:cstheme="majorBidi"/>
          <w:b/>
          <w:bCs/>
          <w:spacing w:val="15"/>
          <w:sz w:val="32"/>
          <w:szCs w:val="32"/>
          <w:lang w:val="fr-CI"/>
        </w:rPr>
      </w:pPr>
      <w:bookmarkStart w:id="17" w:name="pipeline-de-prétraitement-clahe-et-mixup"/>
      <w:bookmarkEnd w:id="15"/>
      <w:r w:rsidRPr="00061756">
        <w:rPr>
          <w:rFonts w:asciiTheme="majorHAnsi" w:eastAsiaTheme="majorEastAsia" w:hAnsiTheme="majorHAnsi" w:cstheme="majorBidi"/>
          <w:b/>
          <w:bCs/>
          <w:spacing w:val="15"/>
          <w:sz w:val="32"/>
          <w:szCs w:val="32"/>
          <w:lang w:val="fr-CI"/>
        </w:rPr>
        <w:t>Partitionnement des données (Train / Val / Test)</w:t>
      </w:r>
    </w:p>
    <w:p w14:paraId="5EAB1EC7" w14:textId="77777777" w:rsidR="00061756" w:rsidRDefault="00061756" w:rsidP="001E1304">
      <w:pPr>
        <w:pStyle w:val="Sous-titre"/>
        <w:spacing w:line="276" w:lineRule="auto"/>
        <w:jc w:val="left"/>
        <w:rPr>
          <w:rFonts w:ascii="Arial" w:eastAsiaTheme="minorEastAsia" w:hAnsi="Arial" w:cs="Arial"/>
          <w:spacing w:val="0"/>
          <w:lang w:val="fr-CI"/>
        </w:rPr>
      </w:pPr>
      <w:bookmarkStart w:id="18" w:name="Xc58d198b004fc3699fe90fda81626b10239c5a5"/>
      <w:bookmarkEnd w:id="17"/>
      <w:r w:rsidRPr="00061756">
        <w:rPr>
          <w:rFonts w:ascii="Arial" w:eastAsiaTheme="minorEastAsia" w:hAnsi="Arial" w:cs="Arial"/>
          <w:spacing w:val="0"/>
          <w:lang w:val="fr-CI"/>
        </w:rPr>
        <w:t>Avant toute opération d'entraînement, le dataset de 780 images a été rigoureusement divisé pour garantir une évaluation non biaisée. La répartition classique 70% / 15% / 15% a été retenue :</w:t>
      </w:r>
    </w:p>
    <w:p w14:paraId="01C0C3BE" w14:textId="6FDC5213" w:rsidR="00061756" w:rsidRDefault="00061756" w:rsidP="00061756">
      <w:pPr>
        <w:pStyle w:val="Sous-titre"/>
        <w:numPr>
          <w:ilvl w:val="0"/>
          <w:numId w:val="33"/>
        </w:numPr>
        <w:spacing w:line="276" w:lineRule="auto"/>
        <w:jc w:val="left"/>
        <w:rPr>
          <w:lang w:val="fr-CI"/>
        </w:rPr>
      </w:pPr>
      <w:r w:rsidRPr="00061756">
        <w:rPr>
          <w:rFonts w:ascii="Arial" w:eastAsiaTheme="minorEastAsia" w:hAnsi="Arial" w:cs="Arial"/>
          <w:b/>
          <w:bCs/>
          <w:spacing w:val="0"/>
          <w:lang w:val="fr-CI"/>
        </w:rPr>
        <w:t>Ensemble d'entraînement (Train - 70%)</w:t>
      </w:r>
      <w:r w:rsidRPr="00061756">
        <w:rPr>
          <w:rFonts w:ascii="Arial" w:eastAsiaTheme="minorEastAsia" w:hAnsi="Arial" w:cs="Arial"/>
          <w:spacing w:val="0"/>
          <w:lang w:val="fr-CI"/>
        </w:rPr>
        <w:t xml:space="preserve"> :</w:t>
      </w:r>
      <w:r>
        <w:rPr>
          <w:rFonts w:ascii="Arial" w:eastAsiaTheme="minorEastAsia" w:hAnsi="Arial" w:cs="Arial"/>
          <w:spacing w:val="0"/>
          <w:lang w:val="fr-CI"/>
        </w:rPr>
        <w:t xml:space="preserve"> </w:t>
      </w:r>
      <w:r w:rsidRPr="00061756">
        <w:rPr>
          <w:lang w:val="fr-CI"/>
        </w:rPr>
        <w:t>546 images utilisées pour l'optimisation des poids du modèle. C'est sur cet ensemble uniquement que l'augmentation de données (Mixup) est appliquée.</w:t>
      </w:r>
    </w:p>
    <w:p w14:paraId="433C892B" w14:textId="2F4332AD" w:rsidR="00061756" w:rsidRDefault="00061756" w:rsidP="00061756">
      <w:pPr>
        <w:pStyle w:val="Corpsdetexte"/>
        <w:numPr>
          <w:ilvl w:val="0"/>
          <w:numId w:val="33"/>
        </w:numPr>
        <w:rPr>
          <w:rFonts w:ascii="Arial" w:hAnsi="Arial" w:cs="Arial"/>
          <w:sz w:val="28"/>
          <w:szCs w:val="28"/>
          <w:lang w:val="fr-CI"/>
        </w:rPr>
      </w:pPr>
      <w:r w:rsidRPr="00061756">
        <w:rPr>
          <w:rFonts w:ascii="Arial" w:hAnsi="Arial" w:cs="Arial"/>
          <w:b/>
          <w:bCs/>
          <w:sz w:val="28"/>
          <w:szCs w:val="28"/>
          <w:lang w:val="fr-CI"/>
        </w:rPr>
        <w:t>Ensemble de validation (Validation - 15%) :</w:t>
      </w:r>
      <w:r>
        <w:rPr>
          <w:rFonts w:ascii="Arial" w:hAnsi="Arial" w:cs="Arial"/>
          <w:b/>
          <w:bCs/>
          <w:sz w:val="28"/>
          <w:szCs w:val="28"/>
          <w:lang w:val="fr-CI"/>
        </w:rPr>
        <w:t xml:space="preserve"> </w:t>
      </w:r>
      <w:r w:rsidRPr="00061756">
        <w:rPr>
          <w:rFonts w:ascii="Arial" w:hAnsi="Arial" w:cs="Arial"/>
          <w:sz w:val="28"/>
          <w:szCs w:val="28"/>
          <w:lang w:val="fr-CI"/>
        </w:rPr>
        <w:t xml:space="preserve">117 images utilisées pour surveiller l'apprentissage à chaque époque, ajuster les taux d'apprentissage </w:t>
      </w:r>
      <w:r w:rsidRPr="00061756">
        <w:rPr>
          <w:rFonts w:ascii="Arial" w:hAnsi="Arial" w:cs="Arial"/>
          <w:sz w:val="28"/>
          <w:szCs w:val="28"/>
          <w:lang w:val="fr-CI"/>
        </w:rPr>
        <w:lastRenderedPageBreak/>
        <w:t>(Learning Rate) et décider de l'arrêt précoce (Early Stopping) pour éviter le surapprentissage.</w:t>
      </w:r>
    </w:p>
    <w:p w14:paraId="44EE8898" w14:textId="53D9381F" w:rsidR="00061756" w:rsidRDefault="00061756" w:rsidP="00061756">
      <w:pPr>
        <w:pStyle w:val="Corpsdetexte"/>
        <w:numPr>
          <w:ilvl w:val="0"/>
          <w:numId w:val="33"/>
        </w:numPr>
        <w:rPr>
          <w:rFonts w:ascii="Arial" w:hAnsi="Arial" w:cs="Arial"/>
          <w:sz w:val="28"/>
          <w:szCs w:val="28"/>
          <w:lang w:val="fr-CI"/>
        </w:rPr>
      </w:pPr>
      <w:r w:rsidRPr="00061756">
        <w:rPr>
          <w:rFonts w:ascii="Arial" w:hAnsi="Arial" w:cs="Arial"/>
          <w:b/>
          <w:bCs/>
          <w:sz w:val="28"/>
          <w:szCs w:val="28"/>
          <w:lang w:val="fr-CI"/>
        </w:rPr>
        <w:t>Ensemble de test (Test - 15%)</w:t>
      </w:r>
      <w:r>
        <w:rPr>
          <w:rFonts w:ascii="Arial" w:hAnsi="Arial" w:cs="Arial"/>
          <w:b/>
          <w:bCs/>
          <w:sz w:val="28"/>
          <w:szCs w:val="28"/>
          <w:lang w:val="fr-CI"/>
        </w:rPr>
        <w:t> :</w:t>
      </w:r>
      <w:r w:rsidRPr="00061756">
        <w:rPr>
          <w:lang w:val="fr-CI"/>
        </w:rPr>
        <w:t xml:space="preserve"> </w:t>
      </w:r>
      <w:r w:rsidRPr="00061756">
        <w:rPr>
          <w:rFonts w:ascii="Arial" w:hAnsi="Arial" w:cs="Arial"/>
          <w:sz w:val="28"/>
          <w:szCs w:val="28"/>
          <w:lang w:val="fr-CI"/>
        </w:rPr>
        <w:t>117 images strictement isolées jusqu'à la toute fin du projet. Elles simulent les performances du modèle en conditions réelles sur des patientes jamais vues.</w:t>
      </w:r>
    </w:p>
    <w:p w14:paraId="5BA4542A" w14:textId="2D1C1452" w:rsidR="00061756" w:rsidRDefault="00DE3A39" w:rsidP="001E1304">
      <w:pPr>
        <w:pStyle w:val="Sous-titre"/>
        <w:spacing w:line="276" w:lineRule="auto"/>
        <w:jc w:val="left"/>
        <w:rPr>
          <w:rFonts w:ascii="Arial" w:eastAsiaTheme="minorEastAsia" w:hAnsi="Arial" w:cs="Arial"/>
          <w:spacing w:val="0"/>
          <w:lang w:val="fr-CI"/>
        </w:rPr>
      </w:pPr>
      <w:r>
        <w:rPr>
          <w:rFonts w:ascii="Arial" w:eastAsiaTheme="minorEastAsia" w:hAnsi="Arial" w:cs="Arial"/>
          <w:noProof/>
          <w:spacing w:val="0"/>
          <w:lang w:val="fr-CI"/>
        </w:rPr>
        <w:drawing>
          <wp:anchor distT="0" distB="0" distL="114300" distR="114300" simplePos="0" relativeHeight="251695104" behindDoc="0" locked="0" layoutInCell="1" allowOverlap="1" wp14:anchorId="14A81B7A" wp14:editId="29445B91">
            <wp:simplePos x="0" y="0"/>
            <wp:positionH relativeFrom="column">
              <wp:posOffset>1216324</wp:posOffset>
            </wp:positionH>
            <wp:positionV relativeFrom="paragraph">
              <wp:posOffset>1883182</wp:posOffset>
            </wp:positionV>
            <wp:extent cx="3933190" cy="3199765"/>
            <wp:effectExtent l="0" t="0" r="3810" b="635"/>
            <wp:wrapTopAndBottom/>
            <wp:docPr id="116201621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16216" name="Image 1162016216"/>
                    <pic:cNvPicPr/>
                  </pic:nvPicPr>
                  <pic:blipFill rotWithShape="1">
                    <a:blip r:embed="rId19" cstate="print">
                      <a:extLst>
                        <a:ext uri="{28A0092B-C50C-407E-A947-70E740481C1C}">
                          <a14:useLocalDpi xmlns:a14="http://schemas.microsoft.com/office/drawing/2010/main" val="0"/>
                        </a:ext>
                      </a:extLst>
                    </a:blip>
                    <a:srcRect b="2896"/>
                    <a:stretch>
                      <a:fillRect/>
                    </a:stretch>
                  </pic:blipFill>
                  <pic:spPr bwMode="auto">
                    <a:xfrm>
                      <a:off x="0" y="0"/>
                      <a:ext cx="3933190" cy="31997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E3A39">
        <w:rPr>
          <w:rFonts w:ascii="Arial" w:eastAsiaTheme="minorEastAsia" w:hAnsi="Arial" w:cs="Arial"/>
          <w:spacing w:val="0"/>
          <w:lang w:val="fr-CI"/>
        </w:rPr>
        <w:t xml:space="preserve">Cette division a été réalisée de manière stratifiée, s'assurant que la proportion de cas normaux, bénins et malins soit identique dans les trois sous-ensembles.  De plus, pour contrer le déséquilibre initial strict sans polluer les données de validation et de test (prévention du data leakage), des augmentations hors-ligne ont été appliquées uniquement sur l'ensemble d'entraînement. Ce processus a permis d'équilibrer les classes et de générer un corpus d'entraînement étendu à 1 580 images, comme l'illustre la répartition stricte détaillée ci-dessous.  </w:t>
      </w:r>
    </w:p>
    <w:p w14:paraId="25324CF4" w14:textId="45A51755" w:rsidR="005221F6" w:rsidRPr="005221F6" w:rsidRDefault="005221F6" w:rsidP="005221F6">
      <w:pPr>
        <w:pStyle w:val="FirstParagraph"/>
        <w:numPr>
          <w:ilvl w:val="1"/>
          <w:numId w:val="30"/>
        </w:numPr>
        <w:spacing w:line="276" w:lineRule="auto"/>
        <w:rPr>
          <w:rFonts w:ascii="Arial" w:hAnsi="Arial" w:cs="Arial"/>
          <w:sz w:val="28"/>
          <w:szCs w:val="28"/>
          <w:lang w:val="fr-CI"/>
        </w:rPr>
      </w:pPr>
      <w:r w:rsidRPr="005221F6">
        <w:rPr>
          <w:rFonts w:asciiTheme="majorHAnsi" w:eastAsiaTheme="majorEastAsia" w:hAnsiTheme="majorHAnsi" w:cstheme="majorBidi"/>
          <w:b/>
          <w:bCs/>
          <w:color w:val="000000" w:themeColor="text1"/>
          <w:spacing w:val="15"/>
          <w:sz w:val="32"/>
          <w:szCs w:val="32"/>
          <w:lang w:val="fr-CI"/>
        </w:rPr>
        <w:t>Pipeline de prétraitement : CLAHE et Mixup</w:t>
      </w:r>
    </w:p>
    <w:p w14:paraId="22569107" w14:textId="7A875693" w:rsidR="005221F6" w:rsidRDefault="005221F6" w:rsidP="001E1304">
      <w:pPr>
        <w:pStyle w:val="Sous-titre"/>
        <w:spacing w:line="276" w:lineRule="auto"/>
        <w:jc w:val="left"/>
        <w:rPr>
          <w:rFonts w:ascii="Arial" w:eastAsiaTheme="minorEastAsia" w:hAnsi="Arial" w:cs="Arial"/>
          <w:spacing w:val="0"/>
          <w:lang w:val="fr-CI"/>
        </w:rPr>
      </w:pPr>
      <w:bookmarkStart w:id="19" w:name="augmentation-de-données-choix-de-mixup"/>
      <w:bookmarkEnd w:id="18"/>
      <w:r w:rsidRPr="005221F6">
        <w:rPr>
          <w:rFonts w:ascii="Arial" w:eastAsiaTheme="minorEastAsia" w:hAnsi="Arial" w:cs="Arial"/>
          <w:spacing w:val="0"/>
          <w:lang w:val="fr-CI"/>
        </w:rPr>
        <w:t>L’analyse d’images échographiques est rendue difficile par le bruit speckle et le faible contraste des tissus. Le prétraitement vise donc à améliorer la qualité visuelle des images tout en préservant la morphologie des lésions.</w:t>
      </w:r>
    </w:p>
    <w:p w14:paraId="6B9358B2" w14:textId="7A76C3C4" w:rsidR="005221F6" w:rsidRDefault="005221F6" w:rsidP="001E1304">
      <w:pPr>
        <w:pStyle w:val="FirstParagraph"/>
        <w:spacing w:line="276" w:lineRule="auto"/>
        <w:rPr>
          <w:rFonts w:asciiTheme="majorHAnsi" w:eastAsiaTheme="majorEastAsia" w:hAnsiTheme="majorHAnsi" w:cstheme="majorBidi"/>
          <w:b/>
          <w:bCs/>
          <w:spacing w:val="15"/>
          <w:sz w:val="32"/>
          <w:szCs w:val="32"/>
          <w:lang w:val="fr-CI"/>
        </w:rPr>
      </w:pPr>
      <w:r>
        <w:rPr>
          <w:rFonts w:asciiTheme="majorHAnsi" w:eastAsiaTheme="majorEastAsia" w:hAnsiTheme="majorHAnsi" w:cstheme="majorBidi"/>
          <w:b/>
          <w:bCs/>
          <w:spacing w:val="15"/>
          <w:sz w:val="32"/>
          <w:szCs w:val="32"/>
          <w:lang w:val="fr-CI"/>
        </w:rPr>
        <w:t xml:space="preserve">3.2.1 </w:t>
      </w:r>
      <w:r w:rsidRPr="005221F6">
        <w:rPr>
          <w:rFonts w:asciiTheme="majorHAnsi" w:eastAsiaTheme="majorEastAsia" w:hAnsiTheme="majorHAnsi" w:cstheme="majorBidi"/>
          <w:b/>
          <w:bCs/>
          <w:spacing w:val="15"/>
          <w:sz w:val="32"/>
          <w:szCs w:val="32"/>
          <w:lang w:val="fr-CI"/>
        </w:rPr>
        <w:t>Normalisation et amélioration de contraste (CLAHE)</w:t>
      </w:r>
    </w:p>
    <w:p w14:paraId="70D2E41A" w14:textId="77777777" w:rsidR="005221F6" w:rsidRDefault="005221F6" w:rsidP="001E1304">
      <w:pPr>
        <w:pStyle w:val="Sous-titre"/>
        <w:spacing w:line="276" w:lineRule="auto"/>
        <w:jc w:val="left"/>
        <w:rPr>
          <w:rFonts w:ascii="Arial" w:eastAsiaTheme="minorEastAsia" w:hAnsi="Arial" w:cs="Arial"/>
          <w:spacing w:val="0"/>
          <w:lang w:val="fr-CI"/>
        </w:rPr>
      </w:pPr>
      <w:r w:rsidRPr="005221F6">
        <w:rPr>
          <w:rFonts w:ascii="Arial" w:eastAsiaTheme="minorEastAsia" w:hAnsi="Arial" w:cs="Arial"/>
          <w:spacing w:val="0"/>
          <w:lang w:val="fr-CI"/>
        </w:rPr>
        <w:lastRenderedPageBreak/>
        <w:t>Toutes les images sont redimensionnées à 320×320 pixels et normalisées dans l’intervalle [0, 1] (facteur rescale = 1/255). Pour améliorer le contraste local, un filtre CLAHE (Contrast Limited Adaptive Histogram Equalization) est appliqué :</w:t>
      </w:r>
    </w:p>
    <w:p w14:paraId="55978DD4" w14:textId="77777777" w:rsidR="005221F6" w:rsidRDefault="005221F6" w:rsidP="001E1304">
      <w:pPr>
        <w:pStyle w:val="Sous-titre"/>
        <w:spacing w:line="276" w:lineRule="auto"/>
        <w:jc w:val="left"/>
        <w:rPr>
          <w:rFonts w:ascii="Arial" w:eastAsiaTheme="minorEastAsia" w:hAnsi="Arial" w:cs="Arial"/>
          <w:spacing w:val="0"/>
          <w:lang w:val="fr-CI"/>
        </w:rPr>
      </w:pPr>
    </w:p>
    <w:p w14:paraId="3C80BB47" w14:textId="7E166125" w:rsidR="005221F6" w:rsidRDefault="005221F6" w:rsidP="005221F6">
      <w:pPr>
        <w:pStyle w:val="Sous-titre"/>
        <w:numPr>
          <w:ilvl w:val="0"/>
          <w:numId w:val="35"/>
        </w:numPr>
        <w:spacing w:line="276" w:lineRule="auto"/>
        <w:jc w:val="left"/>
        <w:rPr>
          <w:rFonts w:ascii="Arial" w:eastAsiaTheme="minorEastAsia" w:hAnsi="Arial" w:cs="Arial"/>
          <w:spacing w:val="0"/>
          <w:lang w:val="fr-CI"/>
        </w:rPr>
      </w:pPr>
      <w:r w:rsidRPr="005221F6">
        <w:rPr>
          <w:rFonts w:ascii="Arial" w:eastAsiaTheme="minorEastAsia" w:hAnsi="Arial" w:cs="Arial"/>
          <w:spacing w:val="0"/>
          <w:lang w:val="fr-CI"/>
        </w:rPr>
        <w:t>opération par tuiles locales</w:t>
      </w:r>
    </w:p>
    <w:p w14:paraId="154BB859" w14:textId="40442CF8" w:rsidR="005221F6" w:rsidRDefault="005221F6" w:rsidP="005221F6">
      <w:pPr>
        <w:pStyle w:val="Corpsdetexte"/>
        <w:numPr>
          <w:ilvl w:val="0"/>
          <w:numId w:val="35"/>
        </w:numPr>
        <w:rPr>
          <w:rFonts w:ascii="Arial" w:hAnsi="Arial" w:cs="Arial"/>
          <w:sz w:val="28"/>
          <w:szCs w:val="28"/>
          <w:lang w:val="fr-CI"/>
        </w:rPr>
      </w:pPr>
      <w:r w:rsidRPr="005221F6">
        <w:rPr>
          <w:rFonts w:ascii="Arial" w:hAnsi="Arial" w:cs="Arial"/>
          <w:sz w:val="28"/>
          <w:szCs w:val="28"/>
          <w:lang w:val="fr-CI"/>
        </w:rPr>
        <w:t>paramètres :</w:t>
      </w:r>
      <m:oMath>
        <m:r>
          <w:rPr>
            <w:rFonts w:ascii="Cambria Math" w:hAnsi="Cambria Math" w:cs="Arial"/>
            <w:sz w:val="28"/>
            <w:szCs w:val="28"/>
            <w:lang w:val="fr-CI"/>
          </w:rPr>
          <m:t>clip_limit=2.0, tile_grid_size=(8,8)</m:t>
        </m:r>
      </m:oMath>
    </w:p>
    <w:p w14:paraId="2679239A" w14:textId="10578099" w:rsidR="005221F6" w:rsidRPr="005221F6" w:rsidRDefault="005221F6" w:rsidP="005221F6">
      <w:pPr>
        <w:pStyle w:val="Corpsdetexte"/>
        <w:rPr>
          <w:rFonts w:ascii="Arial" w:hAnsi="Arial" w:cs="Arial"/>
          <w:sz w:val="28"/>
          <w:szCs w:val="28"/>
          <w:lang w:val="fr-CI"/>
        </w:rPr>
      </w:pPr>
      <w:r w:rsidRPr="005221F6">
        <w:rPr>
          <w:rFonts w:ascii="Arial" w:hAnsi="Arial" w:cs="Arial"/>
          <w:sz w:val="28"/>
          <w:szCs w:val="28"/>
          <w:lang w:val="fr-CI"/>
        </w:rPr>
        <w:t>Contrairement à une égalisation d’histogramme globale, CLAHE limite l’amplification artificielle du contraste et évite de renforcer excessivement le bruit, ce qui est crucial pour les contours subtils des masses mammaires.</w:t>
      </w:r>
    </w:p>
    <w:p w14:paraId="4C30E346" w14:textId="0A8BE546" w:rsidR="005221F6" w:rsidRDefault="005221F6" w:rsidP="005221F6">
      <w:pPr>
        <w:pStyle w:val="Corpsdetexte"/>
        <w:numPr>
          <w:ilvl w:val="2"/>
          <w:numId w:val="31"/>
        </w:numPr>
        <w:spacing w:line="276" w:lineRule="auto"/>
        <w:rPr>
          <w:rFonts w:asciiTheme="majorHAnsi" w:eastAsiaTheme="majorEastAsia" w:hAnsiTheme="majorHAnsi" w:cstheme="majorBidi"/>
          <w:b/>
          <w:bCs/>
          <w:color w:val="000000" w:themeColor="text1"/>
          <w:spacing w:val="15"/>
          <w:sz w:val="32"/>
          <w:szCs w:val="32"/>
          <w:lang w:val="fr-CI"/>
        </w:rPr>
      </w:pPr>
      <w:r w:rsidRPr="005221F6">
        <w:rPr>
          <w:rFonts w:asciiTheme="majorHAnsi" w:eastAsiaTheme="majorEastAsia" w:hAnsiTheme="majorHAnsi" w:cstheme="majorBidi"/>
          <w:b/>
          <w:bCs/>
          <w:color w:val="000000" w:themeColor="text1"/>
          <w:spacing w:val="15"/>
          <w:sz w:val="32"/>
          <w:szCs w:val="32"/>
          <w:lang w:val="fr-CI"/>
        </w:rPr>
        <w:t>Augmentation de données : choix de Mixup</w:t>
      </w:r>
    </w:p>
    <w:p w14:paraId="1BDBA781" w14:textId="7F05437D" w:rsidR="00C50325" w:rsidRDefault="00C50325" w:rsidP="00C50325">
      <w:pPr>
        <w:pStyle w:val="Corpsdetexte"/>
        <w:spacing w:line="276" w:lineRule="auto"/>
        <w:rPr>
          <w:rFonts w:asciiTheme="majorHAnsi" w:eastAsiaTheme="majorEastAsia" w:hAnsiTheme="majorHAnsi" w:cstheme="majorBidi"/>
          <w:color w:val="000000" w:themeColor="text1"/>
          <w:spacing w:val="15"/>
          <w:sz w:val="32"/>
          <w:szCs w:val="32"/>
          <w:lang w:val="fr-CI"/>
        </w:rPr>
      </w:pPr>
      <w:r w:rsidRPr="00C50325">
        <w:rPr>
          <w:rFonts w:asciiTheme="majorHAnsi" w:eastAsiaTheme="majorEastAsia" w:hAnsiTheme="majorHAnsi" w:cstheme="majorBidi"/>
          <w:color w:val="000000" w:themeColor="text1"/>
          <w:spacing w:val="15"/>
          <w:sz w:val="32"/>
          <w:szCs w:val="32"/>
          <w:lang w:val="fr-CI"/>
        </w:rPr>
        <w:t xml:space="preserve">Pour régulariser le modèle et réduire l’overfitting, une stratégie d’augmentation de données est mise en place. Deux approches ont été testées : CutMix </w:t>
      </w:r>
      <w:hyperlink w:anchor="ref11" w:history="1">
        <w:r w:rsidRPr="00C50325">
          <w:rPr>
            <w:rStyle w:val="Lienhypertexte"/>
            <w:rFonts w:asciiTheme="majorHAnsi" w:eastAsiaTheme="majorEastAsia" w:hAnsiTheme="majorHAnsi" w:cstheme="majorBidi"/>
            <w:spacing w:val="15"/>
            <w:sz w:val="32"/>
            <w:szCs w:val="32"/>
            <w:lang w:val="fr-CI"/>
          </w:rPr>
          <w:t>[11]</w:t>
        </w:r>
      </w:hyperlink>
      <w:r w:rsidRPr="00C50325">
        <w:rPr>
          <w:rFonts w:asciiTheme="majorHAnsi" w:eastAsiaTheme="majorEastAsia" w:hAnsiTheme="majorHAnsi" w:cstheme="majorBidi"/>
          <w:color w:val="000000" w:themeColor="text1"/>
          <w:spacing w:val="15"/>
          <w:sz w:val="32"/>
          <w:szCs w:val="32"/>
          <w:lang w:val="fr-CI"/>
        </w:rPr>
        <w:t xml:space="preserve"> (découpage/collage de patchs d’images) et Mixup </w:t>
      </w:r>
      <w:hyperlink w:anchor="ref10" w:history="1">
        <w:r w:rsidRPr="00C50325">
          <w:rPr>
            <w:rStyle w:val="Lienhypertexte"/>
            <w:rFonts w:asciiTheme="majorHAnsi" w:eastAsiaTheme="majorEastAsia" w:hAnsiTheme="majorHAnsi" w:cstheme="majorBidi"/>
            <w:spacing w:val="15"/>
            <w:sz w:val="32"/>
            <w:szCs w:val="32"/>
            <w:lang w:val="fr-CI"/>
          </w:rPr>
          <w:t>[10]</w:t>
        </w:r>
      </w:hyperlink>
      <w:r w:rsidRPr="00C50325">
        <w:rPr>
          <w:rFonts w:asciiTheme="majorHAnsi" w:eastAsiaTheme="majorEastAsia" w:hAnsiTheme="majorHAnsi" w:cstheme="majorBidi"/>
          <w:color w:val="000000" w:themeColor="text1"/>
          <w:spacing w:val="15"/>
          <w:sz w:val="32"/>
          <w:szCs w:val="32"/>
          <w:lang w:val="fr-CI"/>
        </w:rPr>
        <w:t xml:space="preserve"> (combinaison linéaire d’images et de labels).  Les essais préliminaires ont montré que CutMix a été jugé moins adapté au maintien des structures échographiques fines dans notre protocole (spiculations, bords, forme globale de la tumeur). Le pipeline final conserve donc uniquement Mixup </w:t>
      </w:r>
      <w:hyperlink w:anchor="ref10" w:history="1">
        <w:r w:rsidRPr="00C50325">
          <w:rPr>
            <w:rStyle w:val="Lienhypertexte"/>
            <w:rFonts w:asciiTheme="majorHAnsi" w:eastAsiaTheme="majorEastAsia" w:hAnsiTheme="majorHAnsi" w:cstheme="majorBidi"/>
            <w:spacing w:val="15"/>
            <w:sz w:val="32"/>
            <w:szCs w:val="32"/>
            <w:lang w:val="fr-CI"/>
          </w:rPr>
          <w:t>[10]</w:t>
        </w:r>
      </w:hyperlink>
      <w:r w:rsidRPr="00C50325">
        <w:rPr>
          <w:rFonts w:asciiTheme="majorHAnsi" w:eastAsiaTheme="majorEastAsia" w:hAnsiTheme="majorHAnsi" w:cstheme="majorBidi"/>
          <w:color w:val="000000" w:themeColor="text1"/>
          <w:spacing w:val="15"/>
          <w:sz w:val="32"/>
          <w:szCs w:val="32"/>
          <w:lang w:val="fr-CI"/>
        </w:rPr>
        <w:t xml:space="preserve">. Cette technique génère de nouveaux exemples d'entraînement en combinant linéairement deux images  </w:t>
      </w:r>
      <m:oMath>
        <m:r>
          <w:rPr>
            <w:rFonts w:ascii="Cambria Math" w:eastAsiaTheme="majorEastAsia" w:hAnsi="Cambria Math" w:cstheme="majorBidi"/>
            <w:color w:val="000000" w:themeColor="text1"/>
            <w:spacing w:val="15"/>
            <w:sz w:val="32"/>
            <w:szCs w:val="32"/>
            <w:lang w:val="fr-CI"/>
          </w:rPr>
          <m:t>(</m:t>
        </m:r>
        <m:sSub>
          <m:sSubPr>
            <m:ctrlPr>
              <w:rPr>
                <w:rFonts w:ascii="Cambria Math" w:eastAsiaTheme="majorEastAsia" w:hAnsi="Cambria Math" w:cstheme="majorBidi"/>
                <w:i/>
                <w:color w:val="000000" w:themeColor="text1"/>
                <w:spacing w:val="15"/>
                <w:sz w:val="32"/>
                <w:szCs w:val="32"/>
                <w:lang w:val="fr-CI"/>
              </w:rPr>
            </m:ctrlPr>
          </m:sSubPr>
          <m:e>
            <m:r>
              <w:rPr>
                <w:rFonts w:ascii="Cambria Math" w:eastAsiaTheme="majorEastAsia" w:hAnsi="Cambria Math" w:cstheme="majorBidi"/>
                <w:color w:val="000000" w:themeColor="text1"/>
                <w:spacing w:val="15"/>
                <w:sz w:val="32"/>
                <w:szCs w:val="32"/>
                <w:lang w:val="fr-CI"/>
              </w:rPr>
              <m:t>x</m:t>
            </m:r>
          </m:e>
          <m:sub>
            <m:r>
              <w:rPr>
                <w:rFonts w:ascii="Cambria Math" w:eastAsiaTheme="majorEastAsia" w:hAnsi="Cambria Math" w:cstheme="majorBidi"/>
                <w:color w:val="000000" w:themeColor="text1"/>
                <w:spacing w:val="15"/>
                <w:sz w:val="32"/>
                <w:szCs w:val="32"/>
                <w:lang w:val="fr-CI"/>
              </w:rPr>
              <m:t>i</m:t>
            </m:r>
          </m:sub>
        </m:sSub>
        <m:r>
          <w:rPr>
            <w:rFonts w:ascii="Cambria Math" w:eastAsiaTheme="majorEastAsia" w:hAnsi="Cambria Math" w:cstheme="majorBidi"/>
            <w:color w:val="000000" w:themeColor="text1"/>
            <w:spacing w:val="15"/>
            <w:sz w:val="32"/>
            <w:szCs w:val="32"/>
            <w:lang w:val="fr-CI"/>
          </w:rPr>
          <m:t>,</m:t>
        </m:r>
        <m:sSub>
          <m:sSubPr>
            <m:ctrlPr>
              <w:rPr>
                <w:rFonts w:ascii="Cambria Math" w:eastAsiaTheme="majorEastAsia" w:hAnsi="Cambria Math" w:cstheme="majorBidi"/>
                <w:i/>
                <w:color w:val="000000" w:themeColor="text1"/>
                <w:spacing w:val="15"/>
                <w:sz w:val="32"/>
                <w:szCs w:val="32"/>
                <w:lang w:val="fr-CI"/>
              </w:rPr>
            </m:ctrlPr>
          </m:sSubPr>
          <m:e>
            <m:r>
              <w:rPr>
                <w:rFonts w:ascii="Cambria Math" w:eastAsiaTheme="majorEastAsia" w:hAnsi="Cambria Math" w:cstheme="majorBidi"/>
                <w:color w:val="000000" w:themeColor="text1"/>
                <w:spacing w:val="15"/>
                <w:sz w:val="32"/>
                <w:szCs w:val="32"/>
                <w:lang w:val="fr-CI"/>
              </w:rPr>
              <m:t>x</m:t>
            </m:r>
          </m:e>
          <m:sub>
            <m:r>
              <w:rPr>
                <w:rFonts w:ascii="Cambria Math" w:eastAsiaTheme="majorEastAsia" w:hAnsi="Cambria Math" w:cstheme="majorBidi"/>
                <w:color w:val="000000" w:themeColor="text1"/>
                <w:spacing w:val="15"/>
                <w:sz w:val="32"/>
                <w:szCs w:val="32"/>
                <w:lang w:val="fr-CI"/>
              </w:rPr>
              <m:t>j</m:t>
            </m:r>
          </m:sub>
        </m:sSub>
        <m:r>
          <w:rPr>
            <w:rFonts w:ascii="Cambria Math" w:eastAsiaTheme="majorEastAsia" w:hAnsi="Cambria Math" w:cstheme="majorBidi"/>
            <w:color w:val="000000" w:themeColor="text1"/>
            <w:spacing w:val="15"/>
            <w:sz w:val="32"/>
            <w:szCs w:val="32"/>
            <w:lang w:val="fr-CI"/>
          </w:rPr>
          <m:t>)</m:t>
        </m:r>
      </m:oMath>
      <w:r w:rsidRPr="00C50325">
        <w:rPr>
          <w:rFonts w:asciiTheme="majorHAnsi" w:eastAsiaTheme="majorEastAsia" w:hAnsiTheme="majorHAnsi" w:cstheme="majorBidi"/>
          <w:color w:val="000000" w:themeColor="text1"/>
          <w:spacing w:val="15"/>
          <w:sz w:val="32"/>
          <w:szCs w:val="32"/>
          <w:lang w:val="fr-CI"/>
        </w:rPr>
        <w:t xml:space="preserve">et leurs labels correspondants  </w:t>
      </w:r>
      <m:oMath>
        <m:r>
          <w:rPr>
            <w:rFonts w:ascii="Cambria Math" w:eastAsiaTheme="majorEastAsia" w:hAnsi="Cambria Math" w:cstheme="majorBidi"/>
            <w:color w:val="000000" w:themeColor="text1"/>
            <w:spacing w:val="15"/>
            <w:sz w:val="32"/>
            <w:szCs w:val="32"/>
            <w:lang w:val="fr-CI"/>
          </w:rPr>
          <m:t>(</m:t>
        </m:r>
        <m:sSub>
          <m:sSubPr>
            <m:ctrlPr>
              <w:rPr>
                <w:rFonts w:ascii="Cambria Math" w:eastAsiaTheme="majorEastAsia" w:hAnsi="Cambria Math" w:cstheme="majorBidi"/>
                <w:i/>
                <w:color w:val="000000" w:themeColor="text1"/>
                <w:spacing w:val="15"/>
                <w:sz w:val="32"/>
                <w:szCs w:val="32"/>
                <w:lang w:val="fr-CI"/>
              </w:rPr>
            </m:ctrlPr>
          </m:sSubPr>
          <m:e>
            <m:r>
              <w:rPr>
                <w:rFonts w:ascii="Cambria Math" w:eastAsiaTheme="majorEastAsia" w:hAnsi="Cambria Math" w:cstheme="majorBidi"/>
                <w:color w:val="000000" w:themeColor="text1"/>
                <w:spacing w:val="15"/>
                <w:sz w:val="32"/>
                <w:szCs w:val="32"/>
                <w:lang w:val="fr-CI"/>
              </w:rPr>
              <m:t>y</m:t>
            </m:r>
          </m:e>
          <m:sub>
            <m:r>
              <w:rPr>
                <w:rFonts w:ascii="Cambria Math" w:eastAsiaTheme="majorEastAsia" w:hAnsi="Cambria Math" w:cstheme="majorBidi"/>
                <w:color w:val="000000" w:themeColor="text1"/>
                <w:spacing w:val="15"/>
                <w:sz w:val="32"/>
                <w:szCs w:val="32"/>
                <w:lang w:val="fr-CI"/>
              </w:rPr>
              <m:t>i</m:t>
            </m:r>
          </m:sub>
        </m:sSub>
        <m:r>
          <w:rPr>
            <w:rFonts w:ascii="Cambria Math" w:eastAsiaTheme="majorEastAsia" w:hAnsi="Cambria Math" w:cstheme="majorBidi"/>
            <w:color w:val="000000" w:themeColor="text1"/>
            <w:spacing w:val="15"/>
            <w:sz w:val="32"/>
            <w:szCs w:val="32"/>
            <w:lang w:val="fr-CI"/>
          </w:rPr>
          <m:t>,</m:t>
        </m:r>
        <m:sSub>
          <m:sSubPr>
            <m:ctrlPr>
              <w:rPr>
                <w:rFonts w:ascii="Cambria Math" w:eastAsiaTheme="majorEastAsia" w:hAnsi="Cambria Math" w:cstheme="majorBidi"/>
                <w:i/>
                <w:color w:val="000000" w:themeColor="text1"/>
                <w:spacing w:val="15"/>
                <w:sz w:val="32"/>
                <w:szCs w:val="32"/>
                <w:lang w:val="fr-CI"/>
              </w:rPr>
            </m:ctrlPr>
          </m:sSubPr>
          <m:e>
            <m:r>
              <w:rPr>
                <w:rFonts w:ascii="Cambria Math" w:eastAsiaTheme="majorEastAsia" w:hAnsi="Cambria Math" w:cstheme="majorBidi"/>
                <w:color w:val="000000" w:themeColor="text1"/>
                <w:spacing w:val="15"/>
                <w:sz w:val="32"/>
                <w:szCs w:val="32"/>
                <w:lang w:val="fr-CI"/>
              </w:rPr>
              <m:t>y</m:t>
            </m:r>
          </m:e>
          <m:sub>
            <m:r>
              <w:rPr>
                <w:rFonts w:ascii="Cambria Math" w:eastAsiaTheme="majorEastAsia" w:hAnsi="Cambria Math" w:cstheme="majorBidi"/>
                <w:color w:val="000000" w:themeColor="text1"/>
                <w:spacing w:val="15"/>
                <w:sz w:val="32"/>
                <w:szCs w:val="32"/>
                <w:lang w:val="fr-CI"/>
              </w:rPr>
              <m:t>j</m:t>
            </m:r>
          </m:sub>
        </m:sSub>
        <m:r>
          <w:rPr>
            <w:rFonts w:ascii="Cambria Math" w:eastAsiaTheme="majorEastAsia" w:hAnsi="Cambria Math" w:cstheme="majorBidi"/>
            <w:color w:val="000000" w:themeColor="text1"/>
            <w:spacing w:val="15"/>
            <w:sz w:val="32"/>
            <w:szCs w:val="32"/>
            <w:lang w:val="fr-CI"/>
          </w:rPr>
          <m:t>)</m:t>
        </m:r>
      </m:oMath>
      <w:r w:rsidRPr="00C50325">
        <w:rPr>
          <w:rFonts w:asciiTheme="majorHAnsi" w:eastAsiaTheme="majorEastAsia" w:hAnsiTheme="majorHAnsi" w:cstheme="majorBidi"/>
          <w:color w:val="000000" w:themeColor="text1"/>
          <w:spacing w:val="15"/>
          <w:sz w:val="32"/>
          <w:szCs w:val="32"/>
          <w:lang w:val="fr-CI"/>
        </w:rPr>
        <w:t>:</w:t>
      </w:r>
    </w:p>
    <w:p w14:paraId="62424137" w14:textId="20CBD18C" w:rsidR="00F1147E" w:rsidRPr="00F1147E" w:rsidRDefault="00000000" w:rsidP="00F1147E">
      <w:pPr>
        <w:pStyle w:val="Corpsdetexte"/>
        <w:spacing w:line="276" w:lineRule="auto"/>
        <w:rPr>
          <w:rFonts w:asciiTheme="majorHAnsi" w:eastAsiaTheme="majorEastAsia" w:hAnsiTheme="majorHAnsi" w:cstheme="majorBidi"/>
          <w:color w:val="000000" w:themeColor="text1"/>
          <w:spacing w:val="15"/>
          <w:sz w:val="32"/>
          <w:szCs w:val="32"/>
          <w:lang w:val="fr-CI"/>
        </w:rPr>
      </w:pPr>
      <m:oMathPara>
        <m:oMath>
          <m:acc>
            <m:accPr>
              <m:chr m:val="̃"/>
              <m:ctrlPr>
                <w:rPr>
                  <w:rFonts w:ascii="Cambria Math" w:eastAsiaTheme="majorEastAsia" w:hAnsi="Cambria Math" w:cstheme="majorBidi"/>
                  <w:i/>
                  <w:color w:val="000000" w:themeColor="text1"/>
                  <w:spacing w:val="15"/>
                  <w:sz w:val="32"/>
                  <w:szCs w:val="32"/>
                  <w:lang w:val="fr-CI"/>
                </w:rPr>
              </m:ctrlPr>
            </m:accPr>
            <m:e>
              <m:r>
                <w:rPr>
                  <w:rFonts w:ascii="Cambria Math" w:eastAsiaTheme="majorEastAsia" w:hAnsi="Cambria Math" w:cstheme="majorBidi"/>
                  <w:color w:val="000000" w:themeColor="text1"/>
                  <w:spacing w:val="15"/>
                  <w:sz w:val="32"/>
                  <w:szCs w:val="32"/>
                  <w:lang w:val="fr-CI"/>
                </w:rPr>
                <m:t>x</m:t>
              </m:r>
            </m:e>
          </m:acc>
          <m:r>
            <w:rPr>
              <w:rFonts w:ascii="Cambria Math" w:eastAsiaTheme="majorEastAsia" w:hAnsi="Cambria Math" w:cstheme="majorBidi"/>
              <w:color w:val="000000" w:themeColor="text1"/>
              <w:spacing w:val="15"/>
              <w:sz w:val="32"/>
              <w:szCs w:val="32"/>
              <w:lang w:val="fr-CI"/>
            </w:rPr>
            <m:t>=λ</m:t>
          </m:r>
          <m:sSub>
            <m:sSubPr>
              <m:ctrlPr>
                <w:rPr>
                  <w:rFonts w:ascii="Cambria Math" w:eastAsiaTheme="majorEastAsia" w:hAnsi="Cambria Math" w:cstheme="majorBidi"/>
                  <w:i/>
                  <w:color w:val="000000" w:themeColor="text1"/>
                  <w:spacing w:val="15"/>
                  <w:sz w:val="32"/>
                  <w:szCs w:val="32"/>
                  <w:lang w:val="fr-CI"/>
                </w:rPr>
              </m:ctrlPr>
            </m:sSubPr>
            <m:e>
              <m:r>
                <w:rPr>
                  <w:rFonts w:ascii="Cambria Math" w:eastAsiaTheme="majorEastAsia" w:hAnsi="Cambria Math" w:cstheme="majorBidi"/>
                  <w:color w:val="000000" w:themeColor="text1"/>
                  <w:spacing w:val="15"/>
                  <w:sz w:val="32"/>
                  <w:szCs w:val="32"/>
                  <w:lang w:val="fr-CI"/>
                </w:rPr>
                <m:t>x</m:t>
              </m:r>
            </m:e>
            <m:sub>
              <m:r>
                <w:rPr>
                  <w:rFonts w:ascii="Cambria Math" w:eastAsiaTheme="majorEastAsia" w:hAnsi="Cambria Math" w:cstheme="majorBidi"/>
                  <w:color w:val="000000" w:themeColor="text1"/>
                  <w:spacing w:val="15"/>
                  <w:sz w:val="32"/>
                  <w:szCs w:val="32"/>
                  <w:lang w:val="fr-CI"/>
                </w:rPr>
                <m:t>i</m:t>
              </m:r>
            </m:sub>
          </m:sSub>
          <m:r>
            <w:rPr>
              <w:rFonts w:ascii="Cambria Math" w:eastAsiaTheme="majorEastAsia" w:hAnsi="Cambria Math" w:cstheme="majorBidi"/>
              <w:color w:val="000000" w:themeColor="text1"/>
              <w:spacing w:val="15"/>
              <w:sz w:val="32"/>
              <w:szCs w:val="32"/>
              <w:lang w:val="fr-CI"/>
            </w:rPr>
            <m:t>+(1-λ)</m:t>
          </m:r>
          <m:sSub>
            <m:sSubPr>
              <m:ctrlPr>
                <w:rPr>
                  <w:rFonts w:ascii="Cambria Math" w:eastAsiaTheme="majorEastAsia" w:hAnsi="Cambria Math" w:cstheme="majorBidi"/>
                  <w:i/>
                  <w:color w:val="000000" w:themeColor="text1"/>
                  <w:spacing w:val="15"/>
                  <w:sz w:val="32"/>
                  <w:szCs w:val="32"/>
                  <w:lang w:val="fr-CI"/>
                </w:rPr>
              </m:ctrlPr>
            </m:sSubPr>
            <m:e>
              <m:r>
                <w:rPr>
                  <w:rFonts w:ascii="Cambria Math" w:eastAsiaTheme="majorEastAsia" w:hAnsi="Cambria Math" w:cstheme="majorBidi"/>
                  <w:color w:val="000000" w:themeColor="text1"/>
                  <w:spacing w:val="15"/>
                  <w:sz w:val="32"/>
                  <w:szCs w:val="32"/>
                  <w:lang w:val="fr-CI"/>
                </w:rPr>
                <m:t>x</m:t>
              </m:r>
            </m:e>
            <m:sub>
              <m:r>
                <w:rPr>
                  <w:rFonts w:ascii="Cambria Math" w:eastAsiaTheme="majorEastAsia" w:hAnsi="Cambria Math" w:cstheme="majorBidi"/>
                  <w:color w:val="000000" w:themeColor="text1"/>
                  <w:spacing w:val="15"/>
                  <w:sz w:val="32"/>
                  <w:szCs w:val="32"/>
                  <w:lang w:val="fr-CI"/>
                </w:rPr>
                <m:t>j</m:t>
              </m:r>
            </m:sub>
          </m:sSub>
          <m:r>
            <w:rPr>
              <w:rFonts w:ascii="Cambria Math" w:eastAsiaTheme="majorEastAsia" w:hAnsi="Cambria Math" w:cstheme="majorBidi"/>
              <w:color w:val="000000" w:themeColor="text1"/>
              <w:spacing w:val="15"/>
              <w:sz w:val="32"/>
              <w:szCs w:val="32"/>
              <w:lang w:val="fr-CI"/>
            </w:rPr>
            <m:t xml:space="preserve"> </m:t>
          </m:r>
          <m:acc>
            <m:accPr>
              <m:chr m:val="̃"/>
              <m:ctrlPr>
                <w:rPr>
                  <w:rFonts w:ascii="Cambria Math" w:eastAsiaTheme="majorEastAsia" w:hAnsi="Cambria Math" w:cstheme="majorBidi"/>
                  <w:i/>
                  <w:color w:val="000000" w:themeColor="text1"/>
                  <w:spacing w:val="15"/>
                  <w:sz w:val="32"/>
                  <w:szCs w:val="32"/>
                  <w:lang w:val="fr-CI"/>
                </w:rPr>
              </m:ctrlPr>
            </m:accPr>
            <m:e>
              <m:r>
                <w:rPr>
                  <w:rFonts w:ascii="Cambria Math" w:eastAsiaTheme="majorEastAsia" w:hAnsi="Cambria Math" w:cstheme="majorBidi"/>
                  <w:color w:val="000000" w:themeColor="text1"/>
                  <w:spacing w:val="15"/>
                  <w:sz w:val="32"/>
                  <w:szCs w:val="32"/>
                  <w:lang w:val="fr-CI"/>
                </w:rPr>
                <m:t>y</m:t>
              </m:r>
            </m:e>
          </m:acc>
          <m:r>
            <w:rPr>
              <w:rFonts w:ascii="Cambria Math" w:eastAsiaTheme="majorEastAsia" w:hAnsi="Cambria Math" w:cstheme="majorBidi"/>
              <w:color w:val="000000" w:themeColor="text1"/>
              <w:spacing w:val="15"/>
              <w:sz w:val="32"/>
              <w:szCs w:val="32"/>
              <w:lang w:val="fr-CI"/>
            </w:rPr>
            <m:t>=λ</m:t>
          </m:r>
          <m:sSub>
            <m:sSubPr>
              <m:ctrlPr>
                <w:rPr>
                  <w:rFonts w:ascii="Cambria Math" w:eastAsiaTheme="majorEastAsia" w:hAnsi="Cambria Math" w:cstheme="majorBidi"/>
                  <w:i/>
                  <w:color w:val="000000" w:themeColor="text1"/>
                  <w:spacing w:val="15"/>
                  <w:sz w:val="32"/>
                  <w:szCs w:val="32"/>
                  <w:lang w:val="fr-CI"/>
                </w:rPr>
              </m:ctrlPr>
            </m:sSubPr>
            <m:e>
              <m:r>
                <w:rPr>
                  <w:rFonts w:ascii="Cambria Math" w:eastAsiaTheme="majorEastAsia" w:hAnsi="Cambria Math" w:cstheme="majorBidi"/>
                  <w:color w:val="000000" w:themeColor="text1"/>
                  <w:spacing w:val="15"/>
                  <w:sz w:val="32"/>
                  <w:szCs w:val="32"/>
                  <w:lang w:val="fr-CI"/>
                </w:rPr>
                <m:t>y</m:t>
              </m:r>
            </m:e>
            <m:sub>
              <m:r>
                <w:rPr>
                  <w:rFonts w:ascii="Cambria Math" w:eastAsiaTheme="majorEastAsia" w:hAnsi="Cambria Math" w:cstheme="majorBidi"/>
                  <w:color w:val="000000" w:themeColor="text1"/>
                  <w:spacing w:val="15"/>
                  <w:sz w:val="32"/>
                  <w:szCs w:val="32"/>
                  <w:lang w:val="fr-CI"/>
                </w:rPr>
                <m:t>i</m:t>
              </m:r>
            </m:sub>
          </m:sSub>
          <m:r>
            <w:rPr>
              <w:rFonts w:ascii="Cambria Math" w:eastAsiaTheme="majorEastAsia" w:hAnsi="Cambria Math" w:cstheme="majorBidi"/>
              <w:color w:val="000000" w:themeColor="text1"/>
              <w:spacing w:val="15"/>
              <w:sz w:val="32"/>
              <w:szCs w:val="32"/>
              <w:lang w:val="fr-CI"/>
            </w:rPr>
            <m:t>+(1-λ)</m:t>
          </m:r>
          <m:sSub>
            <m:sSubPr>
              <m:ctrlPr>
                <w:rPr>
                  <w:rFonts w:ascii="Cambria Math" w:eastAsiaTheme="majorEastAsia" w:hAnsi="Cambria Math" w:cstheme="majorBidi"/>
                  <w:i/>
                  <w:color w:val="000000" w:themeColor="text1"/>
                  <w:spacing w:val="15"/>
                  <w:sz w:val="32"/>
                  <w:szCs w:val="32"/>
                  <w:lang w:val="fr-CI"/>
                </w:rPr>
              </m:ctrlPr>
            </m:sSubPr>
            <m:e>
              <m:r>
                <w:rPr>
                  <w:rFonts w:ascii="Cambria Math" w:eastAsiaTheme="majorEastAsia" w:hAnsi="Cambria Math" w:cstheme="majorBidi"/>
                  <w:color w:val="000000" w:themeColor="text1"/>
                  <w:spacing w:val="15"/>
                  <w:sz w:val="32"/>
                  <w:szCs w:val="32"/>
                  <w:lang w:val="fr-CI"/>
                </w:rPr>
                <m:t>y</m:t>
              </m:r>
            </m:e>
            <m:sub>
              <m:r>
                <w:rPr>
                  <w:rFonts w:ascii="Cambria Math" w:eastAsiaTheme="majorEastAsia" w:hAnsi="Cambria Math" w:cstheme="majorBidi"/>
                  <w:color w:val="000000" w:themeColor="text1"/>
                  <w:spacing w:val="15"/>
                  <w:sz w:val="32"/>
                  <w:szCs w:val="32"/>
                  <w:lang w:val="fr-CI"/>
                </w:rPr>
                <m:t>j</m:t>
              </m:r>
            </m:sub>
          </m:sSub>
          <m:r>
            <w:rPr>
              <w:rFonts w:ascii="Cambria Math" w:eastAsiaTheme="majorEastAsia" w:hAnsi="Cambria Math" w:cstheme="majorBidi"/>
              <w:color w:val="000000" w:themeColor="text1"/>
              <w:spacing w:val="15"/>
              <w:sz w:val="32"/>
              <w:szCs w:val="32"/>
              <w:lang w:val="fr-CI"/>
            </w:rPr>
            <m:t xml:space="preserve"> </m:t>
          </m:r>
        </m:oMath>
      </m:oMathPara>
    </w:p>
    <w:p w14:paraId="45876879" w14:textId="20BC2172" w:rsidR="00C50325" w:rsidRPr="00C50325" w:rsidRDefault="00F1147E" w:rsidP="00C50325">
      <w:pPr>
        <w:pStyle w:val="Corpsdetexte"/>
        <w:spacing w:line="276" w:lineRule="auto"/>
        <w:rPr>
          <w:rFonts w:asciiTheme="majorHAnsi" w:eastAsiaTheme="majorEastAsia" w:hAnsiTheme="majorHAnsi" w:cstheme="majorBidi"/>
          <w:color w:val="000000" w:themeColor="text1"/>
          <w:spacing w:val="15"/>
          <w:sz w:val="32"/>
          <w:szCs w:val="32"/>
          <w:lang w:val="fr-CI"/>
        </w:rPr>
      </w:pPr>
      <w:r w:rsidRPr="00F1147E">
        <w:rPr>
          <w:rFonts w:asciiTheme="majorHAnsi" w:eastAsiaTheme="majorEastAsia" w:hAnsiTheme="majorHAnsi" w:cstheme="majorBidi"/>
          <w:color w:val="000000" w:themeColor="text1"/>
          <w:spacing w:val="15"/>
          <w:sz w:val="32"/>
          <w:szCs w:val="32"/>
          <w:lang w:val="fr-CI"/>
        </w:rPr>
        <w:t>où le coefficient d'interpolation  λ est tiré d'une distribution Bêta( α, α). Pour notre étude, nous avons fixé le paramètre alpha = 0.1 avec une probabilité d’application p = 0.5.  Un alpha faible garantit que les images générées restent proches de la réalité anatomique, tout en lissant les frontières de décision du modèle.</w:t>
      </w:r>
    </w:p>
    <w:p w14:paraId="35AFFC68" w14:textId="1A6F3064" w:rsidR="005221F6" w:rsidRDefault="00E856E9" w:rsidP="005221F6">
      <w:pPr>
        <w:pStyle w:val="Corpsdetexte"/>
        <w:numPr>
          <w:ilvl w:val="2"/>
          <w:numId w:val="31"/>
        </w:numPr>
        <w:spacing w:line="276" w:lineRule="auto"/>
        <w:rPr>
          <w:rFonts w:asciiTheme="majorHAnsi" w:eastAsiaTheme="majorEastAsia" w:hAnsiTheme="majorHAnsi" w:cstheme="majorBidi"/>
          <w:b/>
          <w:bCs/>
          <w:color w:val="000000" w:themeColor="text1"/>
          <w:spacing w:val="15"/>
          <w:sz w:val="32"/>
          <w:szCs w:val="32"/>
          <w:lang w:val="fr-CI"/>
        </w:rPr>
      </w:pPr>
      <w:r w:rsidRPr="00E856E9">
        <w:rPr>
          <w:rFonts w:asciiTheme="majorHAnsi" w:eastAsiaTheme="majorEastAsia" w:hAnsiTheme="majorHAnsi" w:cstheme="majorBidi"/>
          <w:b/>
          <w:bCs/>
          <w:color w:val="000000" w:themeColor="text1"/>
          <w:spacing w:val="15"/>
          <w:sz w:val="32"/>
          <w:szCs w:val="32"/>
          <w:lang w:val="fr-CI"/>
        </w:rPr>
        <w:t>Limites et risques du prétraitement</w:t>
      </w:r>
    </w:p>
    <w:p w14:paraId="42BBB56D" w14:textId="534E6865" w:rsidR="005221F6" w:rsidRDefault="00E856E9" w:rsidP="001E1304">
      <w:pPr>
        <w:pStyle w:val="Corpsdetexte"/>
        <w:spacing w:line="276" w:lineRule="auto"/>
        <w:rPr>
          <w:rFonts w:ascii="Arial" w:hAnsi="Arial" w:cs="Arial"/>
          <w:sz w:val="28"/>
          <w:szCs w:val="28"/>
          <w:lang w:val="fr-CI"/>
        </w:rPr>
      </w:pPr>
      <w:r w:rsidRPr="00E856E9">
        <w:rPr>
          <w:rFonts w:ascii="Arial" w:hAnsi="Arial" w:cs="Arial"/>
          <w:sz w:val="28"/>
          <w:szCs w:val="28"/>
          <w:lang w:val="fr-CI"/>
        </w:rPr>
        <w:t xml:space="preserve">Bien que le prétraitement améliore la lisibilité des images, il comporte des limites. Un contraste trop renforcé peut accentuer des artefacts. De même, l’augmentation par </w:t>
      </w:r>
      <w:r w:rsidRPr="00E856E9">
        <w:rPr>
          <w:rFonts w:ascii="Arial" w:hAnsi="Arial" w:cs="Arial"/>
          <w:sz w:val="28"/>
          <w:szCs w:val="28"/>
          <w:lang w:val="fr-CI"/>
        </w:rPr>
        <w:lastRenderedPageBreak/>
        <w:t>Mixup ne doit pas s’éloigner de la réalité clinique au risque de perturber la différenciation entre lésions malignes et anomalies bénignes. Le choix d’un alpha très faible vise à respecter l’équilibre entre diversité des données et préservation des signatures tumorales.</w:t>
      </w:r>
    </w:p>
    <w:p w14:paraId="48025B9A" w14:textId="77777777" w:rsidR="005221F6" w:rsidRPr="005F56C4" w:rsidRDefault="005221F6" w:rsidP="001E1304">
      <w:pPr>
        <w:pStyle w:val="Corpsdetexte"/>
        <w:spacing w:line="276" w:lineRule="auto"/>
        <w:rPr>
          <w:rFonts w:ascii="Arial" w:hAnsi="Arial" w:cs="Arial"/>
          <w:sz w:val="28"/>
          <w:szCs w:val="28"/>
          <w:lang w:val="fr-CI"/>
        </w:rPr>
      </w:pPr>
    </w:p>
    <w:p w14:paraId="7CA01EA5" w14:textId="25C48938" w:rsidR="00E856E9" w:rsidRDefault="00E856E9" w:rsidP="00E856E9">
      <w:pPr>
        <w:pStyle w:val="FirstParagraph"/>
        <w:numPr>
          <w:ilvl w:val="1"/>
          <w:numId w:val="31"/>
        </w:numPr>
        <w:spacing w:line="276" w:lineRule="auto"/>
        <w:rPr>
          <w:rFonts w:asciiTheme="majorHAnsi" w:eastAsiaTheme="majorEastAsia" w:hAnsiTheme="majorHAnsi" w:cstheme="majorBidi"/>
          <w:b/>
          <w:bCs/>
          <w:color w:val="000000" w:themeColor="text1"/>
          <w:spacing w:val="15"/>
          <w:sz w:val="32"/>
          <w:szCs w:val="32"/>
          <w:lang w:val="fr-CI"/>
        </w:rPr>
      </w:pPr>
      <w:bookmarkStart w:id="20" w:name="Xc1788fe333b397303f161be98235902edb69025"/>
      <w:bookmarkEnd w:id="19"/>
      <w:r w:rsidRPr="00E856E9">
        <w:rPr>
          <w:rFonts w:asciiTheme="majorHAnsi" w:eastAsiaTheme="majorEastAsia" w:hAnsiTheme="majorHAnsi" w:cstheme="majorBidi"/>
          <w:b/>
          <w:bCs/>
          <w:color w:val="000000" w:themeColor="text1"/>
          <w:spacing w:val="15"/>
          <w:sz w:val="32"/>
          <w:szCs w:val="32"/>
          <w:lang w:val="fr-CI"/>
        </w:rPr>
        <w:t>Architectures d'extraction de caractéristiques</w:t>
      </w:r>
    </w:p>
    <w:p w14:paraId="3E3E20E7" w14:textId="77777777" w:rsidR="00E856E9" w:rsidRDefault="00E856E9" w:rsidP="001E1304">
      <w:pPr>
        <w:pStyle w:val="Sous-titre"/>
        <w:spacing w:line="276" w:lineRule="auto"/>
        <w:jc w:val="left"/>
        <w:rPr>
          <w:rFonts w:ascii="Arial" w:eastAsiaTheme="minorEastAsia" w:hAnsi="Arial" w:cs="Arial"/>
          <w:spacing w:val="0"/>
          <w:lang w:val="fr-CI"/>
        </w:rPr>
      </w:pPr>
      <w:bookmarkStart w:id="21" w:name="intérêt-des-blocs-denses-en-échographie"/>
      <w:bookmarkEnd w:id="20"/>
      <w:r w:rsidRPr="00E856E9">
        <w:rPr>
          <w:rFonts w:ascii="Arial" w:eastAsiaTheme="minorEastAsia" w:hAnsi="Arial" w:cs="Arial"/>
          <w:spacing w:val="0"/>
          <w:lang w:val="fr-CI"/>
        </w:rPr>
        <w:t xml:space="preserve">Notre méthodologie compare deux backbones pré-entraînés sur ImageNet pour l'extraction des caractéristiques visuelles.  </w:t>
      </w:r>
    </w:p>
    <w:p w14:paraId="24DDAF1D" w14:textId="77777777" w:rsidR="00E856E9" w:rsidRDefault="00E856E9" w:rsidP="001E1304">
      <w:pPr>
        <w:pStyle w:val="Sous-titre"/>
        <w:spacing w:line="276" w:lineRule="auto"/>
        <w:jc w:val="left"/>
        <w:rPr>
          <w:rFonts w:ascii="Arial" w:eastAsiaTheme="minorEastAsia" w:hAnsi="Arial" w:cs="Arial"/>
          <w:spacing w:val="0"/>
          <w:lang w:val="fr-CI"/>
        </w:rPr>
      </w:pPr>
    </w:p>
    <w:p w14:paraId="6DB45559" w14:textId="3973C0C9" w:rsidR="00A74CA4" w:rsidRPr="00955B8F" w:rsidRDefault="00724C8D" w:rsidP="001E1304">
      <w:pPr>
        <w:pStyle w:val="Sous-titre"/>
        <w:spacing w:line="276" w:lineRule="auto"/>
        <w:jc w:val="left"/>
        <w:rPr>
          <w:b/>
          <w:bCs/>
          <w:sz w:val="32"/>
          <w:szCs w:val="32"/>
          <w:lang w:val="fr-CI"/>
        </w:rPr>
      </w:pPr>
      <w:r w:rsidRPr="00955B8F">
        <w:rPr>
          <w:b/>
          <w:bCs/>
          <w:sz w:val="32"/>
          <w:szCs w:val="32"/>
          <w:lang w:val="fr-CI"/>
        </w:rPr>
        <w:t>3.</w:t>
      </w:r>
      <w:r w:rsidR="00E856E9">
        <w:rPr>
          <w:b/>
          <w:bCs/>
          <w:sz w:val="32"/>
          <w:szCs w:val="32"/>
          <w:lang w:val="fr-CI"/>
        </w:rPr>
        <w:t>3</w:t>
      </w:r>
      <w:r w:rsidRPr="00955B8F">
        <w:rPr>
          <w:b/>
          <w:bCs/>
          <w:sz w:val="32"/>
          <w:szCs w:val="32"/>
          <w:lang w:val="fr-CI"/>
        </w:rPr>
        <w:t xml:space="preserve">.1 </w:t>
      </w:r>
      <w:r w:rsidR="00E856E9" w:rsidRPr="00E856E9">
        <w:rPr>
          <w:b/>
          <w:bCs/>
          <w:sz w:val="32"/>
          <w:szCs w:val="32"/>
          <w:lang w:val="fr-CI"/>
        </w:rPr>
        <w:t>Intérêt des blocs denses en échographie (DenseNet-121)</w:t>
      </w:r>
    </w:p>
    <w:p w14:paraId="14A55D10" w14:textId="00494728" w:rsidR="00E856E9" w:rsidRDefault="00E856E9" w:rsidP="00E856E9">
      <w:pPr>
        <w:pStyle w:val="Sous-titre"/>
        <w:spacing w:line="276" w:lineRule="auto"/>
        <w:jc w:val="left"/>
        <w:rPr>
          <w:rFonts w:ascii="Arial" w:eastAsiaTheme="minorEastAsia" w:hAnsi="Arial" w:cs="Arial"/>
          <w:spacing w:val="0"/>
          <w:lang w:val="fr-CI"/>
        </w:rPr>
      </w:pPr>
      <w:bookmarkStart w:id="22" w:name="X5b0a40617cbc6e57be73b2fcc25b2a969dd3229"/>
      <w:bookmarkEnd w:id="21"/>
      <w:r w:rsidRPr="00E856E9">
        <w:rPr>
          <w:rFonts w:ascii="Arial" w:eastAsiaTheme="minorEastAsia" w:hAnsi="Arial" w:cs="Arial"/>
          <w:spacing w:val="0"/>
          <w:lang w:val="fr-CI"/>
        </w:rPr>
        <w:t xml:space="preserve">Dans DenseNet-121 </w:t>
      </w:r>
      <w:hyperlink w:anchor="ref4" w:history="1">
        <w:r w:rsidRPr="00E856E9">
          <w:rPr>
            <w:rStyle w:val="Lienhypertexte"/>
            <w:rFonts w:ascii="Arial" w:eastAsiaTheme="minorEastAsia" w:hAnsi="Arial" w:cs="Arial"/>
            <w:spacing w:val="0"/>
            <w:lang w:val="fr-CI"/>
          </w:rPr>
          <w:t>[4]</w:t>
        </w:r>
      </w:hyperlink>
      <w:r w:rsidRPr="00E856E9">
        <w:rPr>
          <w:rFonts w:ascii="Arial" w:eastAsiaTheme="minorEastAsia" w:hAnsi="Arial" w:cs="Arial"/>
          <w:spacing w:val="0"/>
          <w:lang w:val="fr-CI"/>
        </w:rPr>
        <w:t>, l'architecture est composée de 4 Dense Blocks interconnectés, totalisant 121 couches paramétrées (dont 117 couches convolutives et 4 couches denses). Sa particularité fondamentale est que chaque couche d’un bloc reçoit en entrée les cartes de caractéristiques (feature maps) concaténées de toutes les couches précédentes.  Cette réutilisation systématique (Feature Reuse) est particulièrement pertinente pour l'échographie. Contrairement aux architectures résiduelles classiques qui procèdent par addition, DenseNet préserve explicitement les caractéristiques de bas niveau grâce à la concaténation. Les gradients texturaux (les textures fines, les hétérogénéités subtiles) sont ainsi maintenus jusqu'aux dernières couches de décision, permettant au modèle de baser sa prédiction simultanément sur la morphologie globale (haut niveau) et l'échogénicité locale (bas niveau).</w:t>
      </w:r>
    </w:p>
    <w:p w14:paraId="04E0F443" w14:textId="77777777" w:rsidR="00E856E9" w:rsidRPr="00E856E9" w:rsidRDefault="00E856E9" w:rsidP="00E856E9">
      <w:pPr>
        <w:pStyle w:val="Corpsdetexte"/>
        <w:rPr>
          <w:lang w:val="fr-CI"/>
        </w:rPr>
      </w:pPr>
    </w:p>
    <w:p w14:paraId="1AE06149" w14:textId="4513D164" w:rsidR="00A74CA4" w:rsidRPr="00955B8F" w:rsidRDefault="00724C8D" w:rsidP="001E1304">
      <w:pPr>
        <w:pStyle w:val="Sous-titre"/>
        <w:spacing w:line="276" w:lineRule="auto"/>
        <w:jc w:val="left"/>
        <w:rPr>
          <w:b/>
          <w:bCs/>
          <w:color w:val="000000" w:themeColor="text1"/>
          <w:sz w:val="32"/>
          <w:szCs w:val="32"/>
          <w:lang w:val="fr-CI"/>
        </w:rPr>
      </w:pPr>
      <w:r w:rsidRPr="00955B8F">
        <w:rPr>
          <w:b/>
          <w:bCs/>
          <w:color w:val="000000" w:themeColor="text1"/>
          <w:sz w:val="32"/>
          <w:szCs w:val="32"/>
          <w:lang w:val="fr-CI"/>
        </w:rPr>
        <w:t>3.</w:t>
      </w:r>
      <w:r w:rsidR="00E856E9">
        <w:rPr>
          <w:b/>
          <w:bCs/>
          <w:color w:val="000000" w:themeColor="text1"/>
          <w:sz w:val="32"/>
          <w:szCs w:val="32"/>
          <w:lang w:val="fr-CI"/>
        </w:rPr>
        <w:t>3</w:t>
      </w:r>
      <w:r w:rsidRPr="00955B8F">
        <w:rPr>
          <w:b/>
          <w:bCs/>
          <w:color w:val="000000" w:themeColor="text1"/>
          <w:sz w:val="32"/>
          <w:szCs w:val="32"/>
          <w:lang w:val="fr-CI"/>
        </w:rPr>
        <w:t xml:space="preserve">.2 </w:t>
      </w:r>
      <w:r w:rsidR="00E856E9" w:rsidRPr="00E856E9">
        <w:rPr>
          <w:b/>
          <w:bCs/>
          <w:color w:val="000000" w:themeColor="text1"/>
          <w:sz w:val="32"/>
          <w:szCs w:val="32"/>
          <w:lang w:val="fr-CI"/>
        </w:rPr>
        <w:t>Architecture EfficientNet-B0 et stratégie d'adaptation</w:t>
      </w:r>
    </w:p>
    <w:p w14:paraId="6ED31CCA" w14:textId="61EC3B56" w:rsidR="00E856E9" w:rsidRDefault="00E856E9" w:rsidP="001E1304">
      <w:pPr>
        <w:pStyle w:val="Sous-titre"/>
        <w:spacing w:line="276" w:lineRule="auto"/>
        <w:jc w:val="left"/>
        <w:rPr>
          <w:rFonts w:ascii="Arial" w:eastAsiaTheme="minorEastAsia" w:hAnsi="Arial" w:cs="Arial"/>
          <w:spacing w:val="0"/>
          <w:lang w:val="fr-CI"/>
        </w:rPr>
      </w:pPr>
      <w:bookmarkStart w:id="23" w:name="protocole-dentraînement-avancé"/>
      <w:bookmarkEnd w:id="22"/>
      <w:r w:rsidRPr="00E856E9">
        <w:rPr>
          <w:rFonts w:ascii="Arial" w:eastAsiaTheme="minorEastAsia" w:hAnsi="Arial" w:cs="Arial"/>
          <w:spacing w:val="0"/>
          <w:lang w:val="fr-CI"/>
        </w:rPr>
        <w:t xml:space="preserve">EfficientNet-B0, introduit par Tan et Le </w:t>
      </w:r>
      <w:hyperlink w:anchor="ref8" w:history="1">
        <w:r w:rsidRPr="00E856E9">
          <w:rPr>
            <w:rStyle w:val="Lienhypertexte"/>
            <w:rFonts w:ascii="Arial" w:eastAsiaTheme="minorEastAsia" w:hAnsi="Arial" w:cs="Arial"/>
            <w:spacing w:val="0"/>
            <w:lang w:val="fr-CI"/>
          </w:rPr>
          <w:t>[8]</w:t>
        </w:r>
      </w:hyperlink>
      <w:r w:rsidRPr="00E856E9">
        <w:rPr>
          <w:rFonts w:ascii="Arial" w:eastAsiaTheme="minorEastAsia" w:hAnsi="Arial" w:cs="Arial"/>
          <w:spacing w:val="0"/>
          <w:lang w:val="fr-CI"/>
        </w:rPr>
        <w:t>, repose sur un principe de mise à l'échelle coordonnée (Compound Scaling) de la profondeur, de la largeur et de la résolution du réseau. Par rapport à DenseNet-121, EfficientNet-B0 offre un rapport performance/coût computationnel supérieur, avec environ 5,3 millions de paramètres contre 8 millions pour DenseNet. Sa légèreté le rend particulièrement adapté à un déploiement sur des postes hospitaliers aux ressources limitées.</w:t>
      </w:r>
    </w:p>
    <w:p w14:paraId="60C011DB" w14:textId="072263DD" w:rsidR="00E856E9" w:rsidRPr="00955B8F" w:rsidRDefault="00E856E9" w:rsidP="00E856E9">
      <w:pPr>
        <w:pStyle w:val="Sous-titre"/>
        <w:spacing w:line="276" w:lineRule="auto"/>
        <w:jc w:val="left"/>
        <w:rPr>
          <w:b/>
          <w:bCs/>
          <w:color w:val="000000" w:themeColor="text1"/>
          <w:sz w:val="32"/>
          <w:szCs w:val="32"/>
          <w:lang w:val="fr-CI"/>
        </w:rPr>
      </w:pPr>
      <w:r w:rsidRPr="00955B8F">
        <w:rPr>
          <w:b/>
          <w:bCs/>
          <w:color w:val="000000" w:themeColor="text1"/>
          <w:sz w:val="32"/>
          <w:szCs w:val="32"/>
          <w:lang w:val="fr-CI"/>
        </w:rPr>
        <w:t>3.</w:t>
      </w:r>
      <w:r>
        <w:rPr>
          <w:b/>
          <w:bCs/>
          <w:color w:val="000000" w:themeColor="text1"/>
          <w:sz w:val="32"/>
          <w:szCs w:val="32"/>
          <w:lang w:val="fr-CI"/>
        </w:rPr>
        <w:t>3</w:t>
      </w:r>
      <w:r w:rsidRPr="00955B8F">
        <w:rPr>
          <w:b/>
          <w:bCs/>
          <w:color w:val="000000" w:themeColor="text1"/>
          <w:sz w:val="32"/>
          <w:szCs w:val="32"/>
          <w:lang w:val="fr-CI"/>
        </w:rPr>
        <w:t>.</w:t>
      </w:r>
      <w:r>
        <w:rPr>
          <w:b/>
          <w:bCs/>
          <w:color w:val="000000" w:themeColor="text1"/>
          <w:sz w:val="32"/>
          <w:szCs w:val="32"/>
          <w:lang w:val="fr-CI"/>
        </w:rPr>
        <w:t>3</w:t>
      </w:r>
      <w:r w:rsidRPr="00955B8F">
        <w:rPr>
          <w:b/>
          <w:bCs/>
          <w:color w:val="000000" w:themeColor="text1"/>
          <w:sz w:val="32"/>
          <w:szCs w:val="32"/>
          <w:lang w:val="fr-CI"/>
        </w:rPr>
        <w:t xml:space="preserve"> </w:t>
      </w:r>
      <w:r w:rsidRPr="00E856E9">
        <w:rPr>
          <w:b/>
          <w:bCs/>
          <w:color w:val="000000" w:themeColor="text1"/>
          <w:sz w:val="32"/>
          <w:szCs w:val="32"/>
          <w:lang w:val="fr-CI"/>
        </w:rPr>
        <w:t>Tête de classification</w:t>
      </w:r>
    </w:p>
    <w:p w14:paraId="3C987022" w14:textId="3F129D2C" w:rsidR="00C94DB0" w:rsidRDefault="00C94DB0" w:rsidP="00C94DB0">
      <w:pPr>
        <w:pStyle w:val="Sous-titre"/>
        <w:spacing w:line="276" w:lineRule="auto"/>
        <w:jc w:val="left"/>
        <w:rPr>
          <w:rFonts w:ascii="Arial" w:eastAsiaTheme="minorEastAsia" w:hAnsi="Arial" w:cs="Arial"/>
          <w:spacing w:val="0"/>
          <w:lang w:val="fr-CI"/>
        </w:rPr>
      </w:pPr>
      <w:r w:rsidRPr="00C94DB0">
        <w:rPr>
          <w:rFonts w:ascii="Arial" w:eastAsiaTheme="minorEastAsia" w:hAnsi="Arial" w:cs="Arial"/>
          <w:spacing w:val="0"/>
          <w:lang w:val="fr-CI"/>
        </w:rPr>
        <w:t>Au</w:t>
      </w:r>
      <w:r w:rsidRPr="00C94DB0">
        <w:rPr>
          <w:rFonts w:ascii="Cambria Math" w:eastAsiaTheme="minorEastAsia" w:hAnsi="Cambria Math" w:cs="Cambria Math"/>
          <w:spacing w:val="0"/>
          <w:lang w:val="fr-CI"/>
        </w:rPr>
        <w:t>‑</w:t>
      </w:r>
      <w:r w:rsidRPr="00C94DB0">
        <w:rPr>
          <w:rFonts w:ascii="Arial" w:eastAsiaTheme="minorEastAsia" w:hAnsi="Arial" w:cs="Arial"/>
          <w:spacing w:val="0"/>
          <w:lang w:val="fr-CI"/>
        </w:rPr>
        <w:t xml:space="preserve">dessus du backbone (DenseNet ou EfficientNet, chargé sans sa tête de classification d’origine), une tête spécifique à la tâche est ajoutée : </w:t>
      </w:r>
    </w:p>
    <w:p w14:paraId="1D64F088" w14:textId="2986F747" w:rsidR="00C94DB0" w:rsidRPr="001A5731" w:rsidRDefault="00C94DB0" w:rsidP="00C94DB0">
      <w:pPr>
        <w:pStyle w:val="Corpsdetexte"/>
        <w:numPr>
          <w:ilvl w:val="0"/>
          <w:numId w:val="36"/>
        </w:numPr>
        <w:rPr>
          <w:rFonts w:ascii="Arial" w:hAnsi="Arial" w:cs="Arial"/>
          <w:sz w:val="28"/>
          <w:szCs w:val="28"/>
          <w:lang w:val="fr-CI"/>
        </w:rPr>
      </w:pPr>
      <w:r w:rsidRPr="00C94DB0">
        <w:rPr>
          <w:rFonts w:ascii="Arial" w:hAnsi="Arial" w:cs="Arial"/>
          <w:b/>
          <w:bCs/>
          <w:sz w:val="28"/>
          <w:szCs w:val="28"/>
          <w:lang w:val="fr-CI"/>
        </w:rPr>
        <w:lastRenderedPageBreak/>
        <w:t>Couche de Global Average Pooling (GAP)</w:t>
      </w:r>
      <w:r w:rsidRPr="00C94DB0">
        <w:rPr>
          <w:lang w:val="fr-CI"/>
        </w:rPr>
        <w:t xml:space="preserve"> :</w:t>
      </w:r>
      <w:r w:rsidR="001A5731" w:rsidRPr="001A5731">
        <w:rPr>
          <w:lang w:val="fr-CI"/>
        </w:rPr>
        <w:t xml:space="preserve"> </w:t>
      </w:r>
      <w:r w:rsidR="001A5731" w:rsidRPr="001A5731">
        <w:rPr>
          <w:rFonts w:ascii="Arial" w:hAnsi="Arial" w:cs="Arial"/>
          <w:sz w:val="28"/>
          <w:szCs w:val="28"/>
          <w:lang w:val="fr-CI"/>
        </w:rPr>
        <w:t>dimensions spatiales tout en limitant les paramètres.</w:t>
      </w:r>
    </w:p>
    <w:p w14:paraId="4E3F593F" w14:textId="48CCA085" w:rsidR="001A5731" w:rsidRPr="001A5731" w:rsidRDefault="001A5731" w:rsidP="00C94DB0">
      <w:pPr>
        <w:pStyle w:val="Corpsdetexte"/>
        <w:numPr>
          <w:ilvl w:val="0"/>
          <w:numId w:val="36"/>
        </w:numPr>
        <w:rPr>
          <w:b/>
          <w:bCs/>
          <w:sz w:val="28"/>
          <w:szCs w:val="28"/>
          <w:lang w:val="fr-CI"/>
        </w:rPr>
      </w:pPr>
      <w:r w:rsidRPr="001A5731">
        <w:rPr>
          <w:b/>
          <w:bCs/>
          <w:sz w:val="28"/>
          <w:szCs w:val="28"/>
          <w:lang w:val="fr-CI"/>
        </w:rPr>
        <w:t>Couche Dense(512, activation='relu')</w:t>
      </w:r>
      <w:r>
        <w:rPr>
          <w:b/>
          <w:bCs/>
          <w:sz w:val="28"/>
          <w:szCs w:val="28"/>
          <w:lang w:val="fr-CI"/>
        </w:rPr>
        <w:t> </w:t>
      </w:r>
      <w:r>
        <w:rPr>
          <w:sz w:val="28"/>
          <w:szCs w:val="28"/>
          <w:lang w:val="fr-CI"/>
        </w:rPr>
        <w:t>:</w:t>
      </w:r>
      <w:r w:rsidRPr="001A5731">
        <w:rPr>
          <w:sz w:val="28"/>
          <w:szCs w:val="28"/>
          <w:lang w:val="fr-CI"/>
        </w:rPr>
        <w:t xml:space="preserve"> Le choix de 512 neurones s'est avéré optimal après essais empiriques. Une taille de 256 compressait excessivement les caractéristiques complexes des trois classes, tandis que 1024 neurones induisaient un surapprentissage massif (overfitting) sur notre petit jeu de 780 images, le modèle tendant à mémoriser les exemples d'entraînement.</w:t>
      </w:r>
    </w:p>
    <w:p w14:paraId="6ED3F3EF" w14:textId="149AE4F1" w:rsidR="001A5731" w:rsidRDefault="001A5731" w:rsidP="00C94DB0">
      <w:pPr>
        <w:pStyle w:val="Corpsdetexte"/>
        <w:numPr>
          <w:ilvl w:val="0"/>
          <w:numId w:val="36"/>
        </w:numPr>
        <w:rPr>
          <w:sz w:val="28"/>
          <w:szCs w:val="28"/>
          <w:lang w:val="fr-CI"/>
        </w:rPr>
      </w:pPr>
      <w:r w:rsidRPr="001A5731">
        <w:rPr>
          <w:b/>
          <w:bCs/>
          <w:sz w:val="28"/>
          <w:szCs w:val="28"/>
          <w:lang w:val="fr-CI"/>
        </w:rPr>
        <w:t>Couche Dropout(0.3)</w:t>
      </w:r>
      <w:r>
        <w:rPr>
          <w:b/>
          <w:bCs/>
          <w:sz w:val="28"/>
          <w:szCs w:val="28"/>
          <w:lang w:val="fr-CI"/>
        </w:rPr>
        <w:t> :</w:t>
      </w:r>
      <w:r w:rsidRPr="001A5731">
        <w:rPr>
          <w:lang w:val="fr-CI"/>
        </w:rPr>
        <w:t xml:space="preserve"> </w:t>
      </w:r>
      <w:r w:rsidRPr="001A5731">
        <w:rPr>
          <w:sz w:val="28"/>
          <w:szCs w:val="28"/>
          <w:lang w:val="fr-CI"/>
        </w:rPr>
        <w:t>Fixée à 0.3 pour désactiver aléatoirement 30% des neurones, forçant le réseau à apprendre des représentations redondantes et robustes sans trop ralentir la convergence.</w:t>
      </w:r>
    </w:p>
    <w:p w14:paraId="62DCDFE1" w14:textId="1E1922DD" w:rsidR="001A5731" w:rsidRDefault="001A5731" w:rsidP="00C94DB0">
      <w:pPr>
        <w:pStyle w:val="Corpsdetexte"/>
        <w:numPr>
          <w:ilvl w:val="0"/>
          <w:numId w:val="36"/>
        </w:numPr>
        <w:rPr>
          <w:sz w:val="28"/>
          <w:szCs w:val="28"/>
          <w:lang w:val="fr-CI"/>
        </w:rPr>
      </w:pPr>
      <w:r w:rsidRPr="001A5731">
        <w:rPr>
          <w:b/>
          <w:bCs/>
          <w:sz w:val="28"/>
          <w:szCs w:val="28"/>
          <w:lang w:val="fr-CI"/>
        </w:rPr>
        <w:t>Couche de sortie Dense(3, activation='softmax')</w:t>
      </w:r>
      <w:r>
        <w:rPr>
          <w:b/>
          <w:bCs/>
          <w:sz w:val="28"/>
          <w:szCs w:val="28"/>
          <w:lang w:val="fr-CI"/>
        </w:rPr>
        <w:t> :</w:t>
      </w:r>
      <w:r w:rsidRPr="001A5731">
        <w:rPr>
          <w:lang w:val="fr-CI"/>
        </w:rPr>
        <w:t xml:space="preserve"> </w:t>
      </w:r>
      <w:r w:rsidRPr="001A5731">
        <w:rPr>
          <w:sz w:val="28"/>
          <w:szCs w:val="28"/>
          <w:lang w:val="fr-CI"/>
        </w:rPr>
        <w:t>pour fournir une probabilité sur les trois classes (bénin, malin, normal).</w:t>
      </w:r>
    </w:p>
    <w:p w14:paraId="5964FE93" w14:textId="5CC6AE48" w:rsidR="001A5731" w:rsidRPr="001A5731" w:rsidRDefault="001A5731" w:rsidP="001A5731">
      <w:pPr>
        <w:pStyle w:val="Corpsdetexte"/>
        <w:rPr>
          <w:i/>
          <w:iCs/>
          <w:sz w:val="28"/>
          <w:szCs w:val="28"/>
          <w:lang w:val="fr-CI"/>
        </w:rPr>
      </w:pPr>
      <w:r w:rsidRPr="001A5731">
        <w:rPr>
          <w:i/>
          <w:iCs/>
          <w:sz w:val="28"/>
          <w:szCs w:val="28"/>
          <w:lang w:val="fr-CI"/>
        </w:rPr>
        <w:t xml:space="preserve">(Des modules d'attention CBAM </w:t>
      </w:r>
      <w:hyperlink w:anchor="ref20" w:history="1">
        <w:r w:rsidRPr="001A5731">
          <w:rPr>
            <w:rStyle w:val="Lienhypertexte"/>
            <w:i/>
            <w:iCs/>
            <w:sz w:val="28"/>
            <w:szCs w:val="28"/>
            <w:lang w:val="fr-CI"/>
          </w:rPr>
          <w:t>[20]</w:t>
        </w:r>
      </w:hyperlink>
      <w:r w:rsidRPr="001A5731">
        <w:rPr>
          <w:i/>
          <w:iCs/>
          <w:sz w:val="28"/>
          <w:szCs w:val="28"/>
          <w:lang w:val="fr-CI"/>
        </w:rPr>
        <w:t xml:space="preserve"> ont été explorés mais l'architecture finale repose sur la régularisation intrinsèque du réseau).</w:t>
      </w:r>
    </w:p>
    <w:p w14:paraId="38555BAC" w14:textId="77777777" w:rsidR="00C94DB0" w:rsidRPr="00C94DB0" w:rsidRDefault="00C94DB0" w:rsidP="00C94DB0">
      <w:pPr>
        <w:pStyle w:val="Corpsdetexte"/>
        <w:rPr>
          <w:lang w:val="fr-CI"/>
        </w:rPr>
      </w:pPr>
    </w:p>
    <w:p w14:paraId="2A581C73" w14:textId="5ED54698" w:rsidR="00A74CA4" w:rsidRPr="00955B8F" w:rsidRDefault="00724C8D" w:rsidP="001E1304">
      <w:pPr>
        <w:pStyle w:val="Sous-titre"/>
        <w:spacing w:line="276" w:lineRule="auto"/>
        <w:jc w:val="left"/>
        <w:rPr>
          <w:b/>
          <w:bCs/>
          <w:color w:val="000000" w:themeColor="text1"/>
          <w:sz w:val="32"/>
          <w:szCs w:val="32"/>
          <w:lang w:val="fr-CI"/>
        </w:rPr>
      </w:pPr>
      <w:r w:rsidRPr="00955B8F">
        <w:rPr>
          <w:b/>
          <w:bCs/>
          <w:color w:val="000000" w:themeColor="text1"/>
          <w:sz w:val="32"/>
          <w:szCs w:val="32"/>
          <w:lang w:val="fr-CI"/>
        </w:rPr>
        <w:t>3.</w:t>
      </w:r>
      <w:r w:rsidR="001A5731">
        <w:rPr>
          <w:b/>
          <w:bCs/>
          <w:color w:val="000000" w:themeColor="text1"/>
          <w:sz w:val="32"/>
          <w:szCs w:val="32"/>
          <w:lang w:val="fr-CI"/>
        </w:rPr>
        <w:t>4</w:t>
      </w:r>
      <w:r w:rsidRPr="00955B8F">
        <w:rPr>
          <w:b/>
          <w:bCs/>
          <w:color w:val="000000" w:themeColor="text1"/>
          <w:sz w:val="32"/>
          <w:szCs w:val="32"/>
          <w:lang w:val="fr-CI"/>
        </w:rPr>
        <w:t xml:space="preserve"> Protocole d’entraînement avancé</w:t>
      </w:r>
    </w:p>
    <w:p w14:paraId="11482B97" w14:textId="77777777" w:rsidR="00A74CA4" w:rsidRPr="005F56C4" w:rsidRDefault="00724C8D" w:rsidP="001E1304">
      <w:pPr>
        <w:pStyle w:val="FirstParagraph"/>
        <w:spacing w:line="276" w:lineRule="auto"/>
        <w:rPr>
          <w:rFonts w:ascii="Arial" w:hAnsi="Arial" w:cs="Arial"/>
          <w:sz w:val="28"/>
          <w:szCs w:val="28"/>
          <w:lang w:val="fr-CI"/>
        </w:rPr>
      </w:pPr>
      <w:r w:rsidRPr="005F56C4">
        <w:rPr>
          <w:rFonts w:ascii="Arial" w:hAnsi="Arial" w:cs="Arial"/>
          <w:sz w:val="28"/>
          <w:szCs w:val="28"/>
          <w:lang w:val="fr-CI"/>
        </w:rPr>
        <w:t>L’entraînement est réalisé en deux phases successives afin de stabiliser d’abord la tête de classification, puis d’ajuster finement le backbone.</w:t>
      </w:r>
    </w:p>
    <w:p w14:paraId="18BD0218" w14:textId="65AC5CBF" w:rsidR="00A74CA4" w:rsidRPr="00026CAD" w:rsidRDefault="00724C8D" w:rsidP="001E1304">
      <w:pPr>
        <w:pStyle w:val="Sous-titre"/>
        <w:spacing w:line="276" w:lineRule="auto"/>
        <w:jc w:val="left"/>
        <w:rPr>
          <w:b/>
          <w:bCs/>
          <w:sz w:val="32"/>
          <w:szCs w:val="32"/>
          <w:lang w:val="fr-CI"/>
        </w:rPr>
      </w:pPr>
      <w:bookmarkStart w:id="24" w:name="stratégie-de-finetuning-progressif"/>
      <w:bookmarkEnd w:id="23"/>
      <w:r w:rsidRPr="00026CAD">
        <w:rPr>
          <w:b/>
          <w:bCs/>
          <w:color w:val="000000" w:themeColor="text1"/>
          <w:sz w:val="32"/>
          <w:szCs w:val="32"/>
          <w:lang w:val="fr-CI"/>
        </w:rPr>
        <w:t>3.</w:t>
      </w:r>
      <w:r w:rsidR="001A5731" w:rsidRPr="00026CAD">
        <w:rPr>
          <w:b/>
          <w:bCs/>
          <w:color w:val="000000" w:themeColor="text1"/>
          <w:sz w:val="32"/>
          <w:szCs w:val="32"/>
          <w:lang w:val="fr-CI"/>
        </w:rPr>
        <w:t>4</w:t>
      </w:r>
      <w:r w:rsidRPr="00026CAD">
        <w:rPr>
          <w:b/>
          <w:bCs/>
          <w:color w:val="000000" w:themeColor="text1"/>
          <w:sz w:val="32"/>
          <w:szCs w:val="32"/>
          <w:lang w:val="fr-CI"/>
        </w:rPr>
        <w:t>.1 Stratégie de fine</w:t>
      </w:r>
      <w:r w:rsidRPr="00026CAD">
        <w:rPr>
          <w:rFonts w:ascii="Cambria Math" w:hAnsi="Cambria Math" w:cs="Cambria Math"/>
          <w:b/>
          <w:bCs/>
          <w:color w:val="000000" w:themeColor="text1"/>
          <w:sz w:val="32"/>
          <w:szCs w:val="32"/>
          <w:lang w:val="fr-CI"/>
        </w:rPr>
        <w:t>‑</w:t>
      </w:r>
      <w:r w:rsidRPr="00026CAD">
        <w:rPr>
          <w:b/>
          <w:bCs/>
          <w:color w:val="000000" w:themeColor="text1"/>
          <w:sz w:val="32"/>
          <w:szCs w:val="32"/>
          <w:lang w:val="fr-CI"/>
        </w:rPr>
        <w:t>tuning progressif</w:t>
      </w:r>
    </w:p>
    <w:p w14:paraId="26061C13" w14:textId="77777777" w:rsidR="00A74CA4" w:rsidRPr="005F56C4" w:rsidRDefault="00724C8D">
      <w:pPr>
        <w:pStyle w:val="Compact"/>
        <w:numPr>
          <w:ilvl w:val="0"/>
          <w:numId w:val="6"/>
        </w:numPr>
        <w:spacing w:line="276" w:lineRule="auto"/>
        <w:rPr>
          <w:rFonts w:ascii="Arial" w:hAnsi="Arial" w:cs="Arial"/>
          <w:sz w:val="28"/>
          <w:szCs w:val="28"/>
        </w:rPr>
      </w:pPr>
      <w:r w:rsidRPr="005F56C4">
        <w:rPr>
          <w:rFonts w:ascii="Arial" w:hAnsi="Arial" w:cs="Arial"/>
          <w:sz w:val="28"/>
          <w:szCs w:val="28"/>
        </w:rPr>
        <w:t>Phase 1 – Apprentissage de la tête</w:t>
      </w:r>
    </w:p>
    <w:p w14:paraId="536FD812" w14:textId="01A10224" w:rsidR="00A74CA4" w:rsidRPr="005F56C4" w:rsidRDefault="00724C8D">
      <w:pPr>
        <w:pStyle w:val="Compact"/>
        <w:numPr>
          <w:ilvl w:val="1"/>
          <w:numId w:val="7"/>
        </w:numPr>
        <w:spacing w:line="276" w:lineRule="auto"/>
        <w:rPr>
          <w:rFonts w:ascii="Arial" w:hAnsi="Arial" w:cs="Arial"/>
          <w:sz w:val="28"/>
          <w:szCs w:val="28"/>
        </w:rPr>
      </w:pPr>
      <w:r w:rsidRPr="005F56C4">
        <w:rPr>
          <w:rFonts w:ascii="Arial" w:hAnsi="Arial" w:cs="Arial"/>
          <w:sz w:val="28"/>
          <w:szCs w:val="28"/>
        </w:rPr>
        <w:t>Backbone DenseNet totalement gelé</w:t>
      </w:r>
    </w:p>
    <w:p w14:paraId="04C11C36" w14:textId="1C9C62F0" w:rsidR="00A74CA4" w:rsidRPr="005F56C4" w:rsidRDefault="00724C8D">
      <w:pPr>
        <w:pStyle w:val="Compact"/>
        <w:numPr>
          <w:ilvl w:val="1"/>
          <w:numId w:val="7"/>
        </w:numPr>
        <w:spacing w:line="276" w:lineRule="auto"/>
        <w:rPr>
          <w:rFonts w:ascii="Arial" w:hAnsi="Arial" w:cs="Arial"/>
          <w:sz w:val="28"/>
          <w:szCs w:val="28"/>
          <w:lang w:val="fr-CI"/>
        </w:rPr>
      </w:pPr>
      <w:r w:rsidRPr="005F56C4">
        <w:rPr>
          <w:rFonts w:ascii="Arial" w:hAnsi="Arial" w:cs="Arial"/>
          <w:sz w:val="28"/>
          <w:szCs w:val="28"/>
          <w:lang w:val="fr-CI"/>
        </w:rPr>
        <w:t>Seules les couches supérieures (GAP + Dense(512) + Dropout + Dense(3)) sont entraînées</w:t>
      </w:r>
    </w:p>
    <w:p w14:paraId="5FDACD1F" w14:textId="2443F655" w:rsidR="00026CAD" w:rsidRPr="00026CAD" w:rsidRDefault="00026CAD" w:rsidP="00026CAD">
      <w:pPr>
        <w:pStyle w:val="Compact"/>
        <w:numPr>
          <w:ilvl w:val="1"/>
          <w:numId w:val="7"/>
        </w:numPr>
        <w:spacing w:line="276" w:lineRule="auto"/>
        <w:rPr>
          <w:rFonts w:ascii="Arial" w:hAnsi="Arial" w:cs="Arial"/>
          <w:sz w:val="28"/>
          <w:szCs w:val="28"/>
          <w:lang w:val="fr-CI"/>
        </w:rPr>
      </w:pPr>
      <w:r w:rsidRPr="00026CAD">
        <w:rPr>
          <w:rFonts w:ascii="Arial" w:hAnsi="Arial" w:cs="Arial"/>
          <w:sz w:val="28"/>
          <w:szCs w:val="28"/>
          <w:lang w:val="fr-CI"/>
        </w:rPr>
        <w:t xml:space="preserve">Taux d’apprentissage initial : : </w:t>
      </w:r>
      <m:oMath>
        <m:r>
          <m:rPr>
            <m:nor/>
          </m:rPr>
          <w:rPr>
            <w:rFonts w:ascii="Cambria Math" w:hAnsi="Arial" w:cs="Arial"/>
            <w:sz w:val="28"/>
            <w:szCs w:val="28"/>
            <w:lang w:val="fr-CI"/>
          </w:rPr>
          <m:t>lr = 1</m:t>
        </m:r>
        <m:r>
          <m:rPr>
            <m:nor/>
          </m:rPr>
          <w:rPr>
            <w:rFonts w:ascii="Cambria Math" w:hAnsi="Arial" w:cs="Arial"/>
            <w:sz w:val="28"/>
            <w:szCs w:val="28"/>
            <w:vertAlign w:val="superscript"/>
            <w:lang w:val="fr-CI"/>
          </w:rPr>
          <m:t>e</m:t>
        </m:r>
        <m:r>
          <m:rPr>
            <m:nor/>
          </m:rPr>
          <w:rPr>
            <w:rFonts w:ascii="Cambria Math" w:hAnsi="Arial" w:cs="Arial"/>
            <w:sz w:val="28"/>
            <w:szCs w:val="28"/>
            <w:lang w:val="fr-CI"/>
          </w:rPr>
          <m:t>-4</m:t>
        </m:r>
      </m:oMath>
    </w:p>
    <w:p w14:paraId="36732344" w14:textId="1E4F3617" w:rsidR="00A74CA4" w:rsidRPr="00026CAD" w:rsidRDefault="00724C8D" w:rsidP="00026CAD">
      <w:pPr>
        <w:pStyle w:val="Compact"/>
        <w:numPr>
          <w:ilvl w:val="1"/>
          <w:numId w:val="7"/>
        </w:numPr>
        <w:spacing w:line="276" w:lineRule="auto"/>
        <w:rPr>
          <w:rFonts w:ascii="Arial" w:hAnsi="Arial" w:cs="Arial"/>
          <w:sz w:val="28"/>
          <w:szCs w:val="28"/>
          <w:lang w:val="fr-CI"/>
        </w:rPr>
      </w:pPr>
      <w:r w:rsidRPr="00026CAD">
        <w:rPr>
          <w:rFonts w:ascii="Arial" w:hAnsi="Arial" w:cs="Arial"/>
          <w:sz w:val="28"/>
          <w:szCs w:val="28"/>
          <w:lang w:val="fr-CI"/>
        </w:rPr>
        <w:t>Ordonnancement du lr par Cosine Annealing avec warmup de 5 époques</w:t>
      </w:r>
    </w:p>
    <w:p w14:paraId="7A1CBA0C" w14:textId="77777777" w:rsidR="00A74CA4" w:rsidRPr="005F56C4" w:rsidRDefault="00724C8D">
      <w:pPr>
        <w:pStyle w:val="Compact"/>
        <w:numPr>
          <w:ilvl w:val="0"/>
          <w:numId w:val="6"/>
        </w:numPr>
        <w:spacing w:line="276" w:lineRule="auto"/>
        <w:rPr>
          <w:rFonts w:ascii="Arial" w:hAnsi="Arial" w:cs="Arial"/>
          <w:sz w:val="28"/>
          <w:szCs w:val="28"/>
        </w:rPr>
      </w:pPr>
      <w:r w:rsidRPr="005F56C4">
        <w:rPr>
          <w:rFonts w:ascii="Arial" w:hAnsi="Arial" w:cs="Arial"/>
          <w:sz w:val="28"/>
          <w:szCs w:val="28"/>
        </w:rPr>
        <w:t>Phase 2 – Fine</w:t>
      </w:r>
      <w:r w:rsidRPr="005F56C4">
        <w:rPr>
          <w:rFonts w:ascii="Cambria Math" w:hAnsi="Cambria Math" w:cs="Cambria Math"/>
          <w:sz w:val="28"/>
          <w:szCs w:val="28"/>
        </w:rPr>
        <w:t>‑</w:t>
      </w:r>
      <w:r w:rsidRPr="005F56C4">
        <w:rPr>
          <w:rFonts w:ascii="Arial" w:hAnsi="Arial" w:cs="Arial"/>
          <w:sz w:val="28"/>
          <w:szCs w:val="28"/>
        </w:rPr>
        <w:t>tuning conservateur</w:t>
      </w:r>
    </w:p>
    <w:p w14:paraId="3B1A501A" w14:textId="368C56B9" w:rsidR="00A74CA4" w:rsidRPr="005F56C4" w:rsidRDefault="00724C8D">
      <w:pPr>
        <w:pStyle w:val="Compact"/>
        <w:numPr>
          <w:ilvl w:val="1"/>
          <w:numId w:val="8"/>
        </w:numPr>
        <w:spacing w:line="276" w:lineRule="auto"/>
        <w:rPr>
          <w:rFonts w:ascii="Arial" w:hAnsi="Arial" w:cs="Arial"/>
          <w:sz w:val="28"/>
          <w:szCs w:val="28"/>
          <w:lang w:val="fr-CI"/>
        </w:rPr>
      </w:pPr>
      <w:r w:rsidRPr="005F56C4">
        <w:rPr>
          <w:rFonts w:ascii="Arial" w:hAnsi="Arial" w:cs="Arial"/>
          <w:sz w:val="28"/>
          <w:szCs w:val="28"/>
          <w:lang w:val="fr-CI"/>
        </w:rPr>
        <w:t>Dégel des ≈ 15% couches supérieures du backbone (≈ 65 couches entraînables sur 427)</w:t>
      </w:r>
    </w:p>
    <w:p w14:paraId="221D0629" w14:textId="77777777" w:rsidR="00026CAD" w:rsidRDefault="00724C8D" w:rsidP="00026CAD">
      <w:pPr>
        <w:pStyle w:val="Compact"/>
        <w:numPr>
          <w:ilvl w:val="1"/>
          <w:numId w:val="8"/>
        </w:numPr>
        <w:spacing w:line="276" w:lineRule="auto"/>
        <w:rPr>
          <w:rFonts w:ascii="Arial" w:hAnsi="Arial" w:cs="Arial"/>
          <w:sz w:val="28"/>
          <w:szCs w:val="28"/>
          <w:lang w:val="fr-CI"/>
        </w:rPr>
      </w:pPr>
      <w:r w:rsidRPr="00026CAD">
        <w:rPr>
          <w:rFonts w:ascii="Arial" w:hAnsi="Arial" w:cs="Arial"/>
          <w:sz w:val="28"/>
          <w:szCs w:val="28"/>
          <w:lang w:val="fr-CI"/>
        </w:rPr>
        <w:t xml:space="preserve">Taux d’apprentissage très faible : </w:t>
      </w:r>
      <m:oMath>
        <m:r>
          <m:rPr>
            <m:nor/>
          </m:rPr>
          <w:rPr>
            <w:rFonts w:ascii="Cambria Math" w:hAnsi="Arial" w:cs="Arial"/>
            <w:sz w:val="28"/>
            <w:szCs w:val="28"/>
            <w:lang w:val="fr-CI"/>
          </w:rPr>
          <m:t>lr = 5e-6</m:t>
        </m:r>
      </m:oMath>
    </w:p>
    <w:p w14:paraId="75E2779D" w14:textId="77777777" w:rsidR="00026CAD" w:rsidRPr="00026CAD" w:rsidRDefault="00026CAD" w:rsidP="00026CAD">
      <w:pPr>
        <w:pStyle w:val="Compact"/>
        <w:numPr>
          <w:ilvl w:val="1"/>
          <w:numId w:val="8"/>
        </w:numPr>
        <w:spacing w:line="276" w:lineRule="auto"/>
        <w:rPr>
          <w:b/>
          <w:bCs/>
          <w:sz w:val="32"/>
          <w:szCs w:val="32"/>
          <w:lang w:val="fr-CI"/>
        </w:rPr>
      </w:pPr>
      <w:r w:rsidRPr="00026CAD">
        <w:rPr>
          <w:rFonts w:ascii="Arial" w:hAnsi="Arial" w:cs="Arial"/>
          <w:sz w:val="28"/>
          <w:szCs w:val="28"/>
          <w:lang w:val="fr-CI"/>
        </w:rPr>
        <w:t>Particularité cruciale</w:t>
      </w:r>
      <w:r w:rsidR="00724C8D" w:rsidRPr="00026CAD">
        <w:rPr>
          <w:rFonts w:ascii="Arial" w:hAnsi="Arial" w:cs="Arial"/>
          <w:sz w:val="28"/>
          <w:szCs w:val="28"/>
          <w:lang w:val="fr-CI"/>
        </w:rPr>
        <w:t xml:space="preserve">: </w:t>
      </w:r>
      <w:bookmarkStart w:id="25" w:name="Xdc1b86532e614d5bde47e5592050eb5ed053f61"/>
      <w:bookmarkEnd w:id="24"/>
      <w:r w:rsidRPr="00026CAD">
        <w:rPr>
          <w:rFonts w:ascii="Arial" w:hAnsi="Arial" w:cs="Arial"/>
          <w:sz w:val="28"/>
          <w:szCs w:val="28"/>
          <w:lang w:val="fr-CI"/>
        </w:rPr>
        <w:t xml:space="preserve">Les couches de BatchNormalization ont été explicitement maintenues gelées pendant cette phase. Lors des premiers essais d'EfficientNet-B0 sans gel de ces couches, l'accuracy de validation </w:t>
      </w:r>
      <w:r w:rsidRPr="00026CAD">
        <w:rPr>
          <w:rFonts w:ascii="Arial" w:hAnsi="Arial" w:cs="Arial"/>
          <w:sz w:val="28"/>
          <w:szCs w:val="28"/>
          <w:lang w:val="fr-CI"/>
        </w:rPr>
        <w:lastRenderedPageBreak/>
        <w:t>chutait de 74 % à 38 % dès la première époque de la Phase 2. Ce comportement suggérait une forte sensibilité des statistiques de normalisation au faible batch size (batch_size=16), entraînant une instabilité d'adaptation susceptible de dégrader les poids pré-entraînés sur ImageNet.</w:t>
      </w:r>
    </w:p>
    <w:p w14:paraId="4BFD481C" w14:textId="77777777" w:rsidR="00026CAD" w:rsidRDefault="00026CAD" w:rsidP="00026CAD">
      <w:pPr>
        <w:pStyle w:val="Compact"/>
        <w:spacing w:line="276" w:lineRule="auto"/>
        <w:rPr>
          <w:rFonts w:ascii="Arial" w:hAnsi="Arial" w:cs="Arial"/>
          <w:sz w:val="28"/>
          <w:szCs w:val="28"/>
          <w:lang w:val="fr-CI"/>
        </w:rPr>
      </w:pPr>
    </w:p>
    <w:p w14:paraId="17A5141F" w14:textId="05BC6692" w:rsidR="00A74CA4" w:rsidRPr="00955B8F" w:rsidRDefault="00724C8D" w:rsidP="00026CAD">
      <w:pPr>
        <w:pStyle w:val="Compact"/>
        <w:spacing w:line="276" w:lineRule="auto"/>
        <w:rPr>
          <w:b/>
          <w:bCs/>
          <w:sz w:val="32"/>
          <w:szCs w:val="32"/>
          <w:lang w:val="fr-CI"/>
        </w:rPr>
      </w:pPr>
      <w:r w:rsidRPr="00955B8F">
        <w:rPr>
          <w:b/>
          <w:bCs/>
          <w:sz w:val="32"/>
          <w:szCs w:val="32"/>
          <w:lang w:val="fr-CI"/>
        </w:rPr>
        <w:t>3.</w:t>
      </w:r>
      <w:r w:rsidR="00026CAD">
        <w:rPr>
          <w:b/>
          <w:bCs/>
          <w:sz w:val="32"/>
          <w:szCs w:val="32"/>
          <w:lang w:val="fr-CI"/>
        </w:rPr>
        <w:t>4</w:t>
      </w:r>
      <w:r w:rsidRPr="00955B8F">
        <w:rPr>
          <w:b/>
          <w:bCs/>
          <w:sz w:val="32"/>
          <w:szCs w:val="32"/>
          <w:lang w:val="fr-CI"/>
        </w:rPr>
        <w:t xml:space="preserve">.2 </w:t>
      </w:r>
      <w:r w:rsidR="00026CAD" w:rsidRPr="00026CAD">
        <w:rPr>
          <w:b/>
          <w:bCs/>
          <w:sz w:val="32"/>
          <w:szCs w:val="32"/>
          <w:lang w:val="fr-CI"/>
        </w:rPr>
        <w:t>Focal Loss pondérée et priorités cliniques</w:t>
      </w:r>
    </w:p>
    <w:p w14:paraId="49C8D329" w14:textId="0BBE9009" w:rsidR="00026CAD" w:rsidRDefault="00026CAD" w:rsidP="001E1304">
      <w:pPr>
        <w:pStyle w:val="Corpsdetexte"/>
        <w:spacing w:line="276" w:lineRule="auto"/>
        <w:rPr>
          <w:rFonts w:ascii="Arial" w:hAnsi="Arial" w:cs="Arial"/>
          <w:sz w:val="28"/>
          <w:szCs w:val="28"/>
          <w:lang w:val="fr-CI"/>
        </w:rPr>
      </w:pPr>
      <w:r w:rsidRPr="00026CAD">
        <w:rPr>
          <w:rFonts w:ascii="Arial" w:hAnsi="Arial" w:cs="Arial"/>
          <w:sz w:val="28"/>
          <w:szCs w:val="28"/>
          <w:lang w:val="fr-CI"/>
        </w:rPr>
        <w:t>La fonction de coût Cross-Entropy standard traite de manière identique les exemples faciles et les exemples difficiles, ce qui la rend inadaptée au déséquilibre de classes. La Focal Loss</w:t>
      </w:r>
      <w:hyperlink w:anchor="ref5" w:history="1">
        <w:r w:rsidRPr="00026CAD">
          <w:rPr>
            <w:rStyle w:val="Lienhypertexte"/>
            <w:rFonts w:ascii="Arial" w:hAnsi="Arial" w:cs="Arial"/>
            <w:sz w:val="28"/>
            <w:szCs w:val="28"/>
            <w:lang w:val="fr-CI"/>
          </w:rPr>
          <w:t xml:space="preserve"> [5]</w:t>
        </w:r>
      </w:hyperlink>
      <w:r w:rsidRPr="00026CAD">
        <w:rPr>
          <w:rFonts w:ascii="Arial" w:hAnsi="Arial" w:cs="Arial"/>
          <w:sz w:val="28"/>
          <w:szCs w:val="28"/>
          <w:lang w:val="fr-CI"/>
        </w:rPr>
        <w:t xml:space="preserve"> modifie ce comportement en ajoutant un facteur de modulation dynamique :  </w:t>
      </w:r>
    </w:p>
    <w:p w14:paraId="7D624D3B" w14:textId="724B5950" w:rsidR="00026CAD" w:rsidRDefault="00026CAD" w:rsidP="001E1304">
      <w:pPr>
        <w:pStyle w:val="FirstParagraph"/>
        <w:spacing w:line="276" w:lineRule="auto"/>
        <w:rPr>
          <w:rFonts w:ascii="Arial" w:hAnsi="Arial" w:cs="Arial"/>
          <w:sz w:val="28"/>
          <w:szCs w:val="28"/>
          <w:lang w:val="fr-CI"/>
        </w:rPr>
      </w:pPr>
      <m:oMathPara>
        <m:oMath>
          <m:r>
            <w:rPr>
              <w:rFonts w:ascii="Cambria Math" w:hAnsi="Cambria Math" w:cs="Arial"/>
              <w:sz w:val="28"/>
              <w:szCs w:val="28"/>
            </w:rPr>
            <m:t>FL</m:t>
          </m:r>
          <m:r>
            <w:rPr>
              <w:rFonts w:ascii="Cambria Math" w:hAnsi="Cambria Math" w:cs="Arial"/>
              <w:sz w:val="28"/>
              <w:szCs w:val="28"/>
              <w:lang w:val="fr-CI"/>
            </w:rPr>
            <m:t>(</m:t>
          </m:r>
          <m:r>
            <w:rPr>
              <w:rFonts w:ascii="Cambria Math" w:hAnsi="Cambria Math" w:cs="Arial"/>
              <w:sz w:val="28"/>
              <w:szCs w:val="28"/>
            </w:rPr>
            <m:t>pt</m:t>
          </m:r>
          <m:r>
            <w:rPr>
              <w:rFonts w:ascii="Cambria Math" w:hAnsi="Cambria Math" w:cs="Arial"/>
              <w:sz w:val="28"/>
              <w:szCs w:val="28"/>
              <w:lang w:val="fr-CI"/>
            </w:rPr>
            <m:t xml:space="preserve"> </m:t>
          </m:r>
          <m:r>
            <m:rPr>
              <m:sty m:val="p"/>
            </m:rP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α</m:t>
              </m:r>
            </m:e>
            <m:sub>
              <m:r>
                <w:rPr>
                  <w:rFonts w:ascii="Cambria Math" w:hAnsi="Cambria Math" w:cs="Arial"/>
                  <w:sz w:val="28"/>
                  <w:szCs w:val="28"/>
                </w:rPr>
                <m:t>t</m:t>
              </m:r>
            </m:sub>
          </m:sSub>
          <m:r>
            <m:rPr>
              <m:sty m:val="p"/>
            </m:rPr>
            <w:rPr>
              <w:rFonts w:ascii="Cambria Math" w:hAnsi="Cambria Math" w:cs="Arial"/>
              <w:sz w:val="28"/>
              <w:szCs w:val="28"/>
            </w:rPr>
            <m:t>(</m:t>
          </m:r>
          <m:r>
            <w:rPr>
              <w:rFonts w:ascii="Cambria Math" w:hAnsi="Cambria Math" w:cs="Arial"/>
              <w:sz w:val="28"/>
              <w:szCs w:val="28"/>
            </w:rPr>
            <m:t>1</m:t>
          </m:r>
          <m:r>
            <m:rPr>
              <m:sty m:val="p"/>
            </m:rP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p</m:t>
              </m:r>
            </m:e>
            <m:sub>
              <m:r>
                <w:rPr>
                  <w:rFonts w:ascii="Cambria Math" w:hAnsi="Cambria Math" w:cs="Arial"/>
                  <w:sz w:val="28"/>
                  <w:szCs w:val="28"/>
                </w:rPr>
                <m:t>t</m:t>
              </m:r>
            </m:sub>
          </m:sSub>
          <m:sSup>
            <m:sSupPr>
              <m:ctrlPr>
                <w:rPr>
                  <w:rFonts w:ascii="Cambria Math" w:hAnsi="Cambria Math" w:cs="Arial"/>
                  <w:sz w:val="28"/>
                  <w:szCs w:val="28"/>
                </w:rPr>
              </m:ctrlPr>
            </m:sSupPr>
            <m:e>
              <m:r>
                <m:rPr>
                  <m:sty m:val="p"/>
                </m:rPr>
                <w:rPr>
                  <w:rFonts w:ascii="Cambria Math" w:hAnsi="Cambria Math" w:cs="Arial"/>
                  <w:sz w:val="28"/>
                  <w:szCs w:val="28"/>
                </w:rPr>
                <m:t>)</m:t>
              </m:r>
            </m:e>
            <m:sup>
              <m:r>
                <w:rPr>
                  <w:rFonts w:ascii="Cambria Math" w:hAnsi="Cambria Math" w:cs="Arial"/>
                  <w:sz w:val="28"/>
                  <w:szCs w:val="28"/>
                </w:rPr>
                <m:t>γ</m:t>
              </m:r>
            </m:sup>
          </m:sSup>
          <m:r>
            <m:rPr>
              <m:sty m:val="p"/>
            </m:rPr>
            <w:rPr>
              <w:rFonts w:ascii="Cambria Math" w:hAnsi="Cambria Math" w:cs="Arial"/>
              <w:sz w:val="28"/>
              <w:szCs w:val="28"/>
            </w:rPr>
            <m:t>log⁡(</m:t>
          </m:r>
          <m:sSub>
            <m:sSubPr>
              <m:ctrlPr>
                <w:rPr>
                  <w:rFonts w:ascii="Cambria Math" w:hAnsi="Cambria Math" w:cs="Arial"/>
                  <w:sz w:val="28"/>
                  <w:szCs w:val="28"/>
                </w:rPr>
              </m:ctrlPr>
            </m:sSubPr>
            <m:e>
              <m:r>
                <w:rPr>
                  <w:rFonts w:ascii="Cambria Math" w:hAnsi="Cambria Math" w:cs="Arial"/>
                  <w:sz w:val="28"/>
                  <w:szCs w:val="28"/>
                </w:rPr>
                <m:t>p</m:t>
              </m:r>
            </m:e>
            <m:sub>
              <m:r>
                <w:rPr>
                  <w:rFonts w:ascii="Cambria Math" w:hAnsi="Cambria Math" w:cs="Arial"/>
                  <w:sz w:val="28"/>
                  <w:szCs w:val="28"/>
                </w:rPr>
                <m:t>t</m:t>
              </m:r>
            </m:sub>
          </m:sSub>
          <m:r>
            <m:rPr>
              <m:sty m:val="p"/>
            </m:rPr>
            <w:rPr>
              <w:rFonts w:ascii="Cambria Math" w:hAnsi="Cambria Math" w:cs="Arial"/>
              <w:sz w:val="28"/>
              <w:szCs w:val="28"/>
            </w:rPr>
            <m:t>)</m:t>
          </m:r>
        </m:oMath>
      </m:oMathPara>
    </w:p>
    <w:p w14:paraId="44AE03F3" w14:textId="77777777" w:rsidR="0066403A" w:rsidRDefault="0066403A" w:rsidP="0066403A">
      <w:pPr>
        <w:pStyle w:val="Compact"/>
        <w:spacing w:line="276" w:lineRule="auto"/>
        <w:rPr>
          <w:rFonts w:ascii="Arial" w:hAnsi="Arial" w:cs="Arial"/>
          <w:sz w:val="28"/>
          <w:szCs w:val="28"/>
          <w:lang w:val="fr-CI"/>
        </w:rPr>
      </w:pPr>
      <w:r w:rsidRPr="005F56C4">
        <w:rPr>
          <w:rFonts w:ascii="Arial" w:hAnsi="Arial" w:cs="Arial"/>
          <w:sz w:val="28"/>
          <w:szCs w:val="28"/>
          <w:lang w:val="fr-CI"/>
        </w:rPr>
        <w:t>O</w:t>
      </w:r>
      <w:r w:rsidR="00724C8D" w:rsidRPr="005F56C4">
        <w:rPr>
          <w:rFonts w:ascii="Arial" w:hAnsi="Arial" w:cs="Arial"/>
          <w:sz w:val="28"/>
          <w:szCs w:val="28"/>
          <w:lang w:val="fr-CI"/>
        </w:rPr>
        <w:t>ù</w:t>
      </w:r>
      <w:r>
        <w:rPr>
          <w:rFonts w:ascii="Arial" w:hAnsi="Arial" w:cs="Arial"/>
          <w:sz w:val="28"/>
          <w:szCs w:val="28"/>
          <w:lang w:val="fr-CI"/>
        </w:rPr>
        <w:t xml:space="preserve"> </w:t>
      </w:r>
      <m:oMath>
        <m:r>
          <w:rPr>
            <w:rFonts w:ascii="Cambria Math" w:hAnsi="Cambria Math" w:cs="Arial"/>
            <w:sz w:val="28"/>
            <w:szCs w:val="28"/>
          </w:rPr>
          <m:t>γ</m:t>
        </m:r>
        <m:r>
          <m:rPr>
            <m:sty m:val="p"/>
          </m:rPr>
          <w:rPr>
            <w:rFonts w:ascii="Cambria Math" w:hAnsi="Cambria Math" w:cs="Arial"/>
            <w:sz w:val="28"/>
            <w:szCs w:val="28"/>
            <w:lang w:val="fr-CI"/>
          </w:rPr>
          <m:t>=</m:t>
        </m:r>
        <m:r>
          <w:rPr>
            <w:rFonts w:ascii="Cambria Math" w:hAnsi="Cambria Math" w:cs="Arial"/>
            <w:sz w:val="28"/>
            <w:szCs w:val="28"/>
            <w:lang w:val="fr-CI"/>
          </w:rPr>
          <m:t>2.0</m:t>
        </m:r>
      </m:oMath>
      <w:r w:rsidRPr="005F56C4">
        <w:rPr>
          <w:rFonts w:ascii="Arial" w:hAnsi="Arial" w:cs="Arial"/>
          <w:sz w:val="28"/>
          <w:szCs w:val="28"/>
          <w:lang w:val="fr-CI"/>
        </w:rPr>
        <w:t xml:space="preserve"> </w:t>
      </w:r>
      <w:r w:rsidR="00724C8D" w:rsidRPr="005F56C4">
        <w:rPr>
          <w:rFonts w:ascii="Arial" w:hAnsi="Arial" w:cs="Arial"/>
          <w:sz w:val="28"/>
          <w:szCs w:val="28"/>
          <w:lang w:val="fr-CI"/>
        </w:rPr>
        <w:t>d</w:t>
      </w:r>
      <w:r w:rsidRPr="0066403A">
        <w:rPr>
          <w:rFonts w:ascii="Arial" w:hAnsi="Arial" w:cs="Arial"/>
          <w:sz w:val="28"/>
          <w:szCs w:val="28"/>
          <w:lang w:val="fr-CI"/>
        </w:rPr>
        <w:t>(paramètre de focalisation) maintient une forte pression d’apprentissage sur les cas ambigus. Les coefficients de poids de classe</w:t>
      </w:r>
      <m:oMath>
        <m:r>
          <w:rPr>
            <w:rFonts w:ascii="Cambria Math" w:hAnsi="Cambria Math" w:cs="Arial"/>
            <w:sz w:val="28"/>
            <w:szCs w:val="28"/>
            <w:lang w:val="fr-CI"/>
          </w:rPr>
          <m:t xml:space="preserve"> </m:t>
        </m:r>
        <m:sSub>
          <m:sSubPr>
            <m:ctrlPr>
              <w:rPr>
                <w:rFonts w:ascii="Cambria Math" w:hAnsi="Cambria Math" w:cs="Arial"/>
                <w:sz w:val="28"/>
                <w:szCs w:val="28"/>
              </w:rPr>
            </m:ctrlPr>
          </m:sSubPr>
          <m:e>
            <m:r>
              <w:rPr>
                <w:rFonts w:ascii="Cambria Math" w:hAnsi="Cambria Math" w:cs="Arial"/>
                <w:sz w:val="28"/>
                <w:szCs w:val="28"/>
              </w:rPr>
              <m:t>α</m:t>
            </m:r>
          </m:e>
          <m:sub>
            <m:r>
              <m:rPr>
                <m:nor/>
              </m:rPr>
              <w:rPr>
                <w:rFonts w:ascii="Arial" w:hAnsi="Arial" w:cs="Arial"/>
                <w:sz w:val="28"/>
                <w:szCs w:val="28"/>
                <w:lang w:val="fr-CI"/>
              </w:rPr>
              <m:t>t</m:t>
            </m:r>
          </m:sub>
        </m:sSub>
      </m:oMath>
      <w:r w:rsidRPr="0066403A">
        <w:rPr>
          <w:rFonts w:ascii="Arial" w:hAnsi="Arial" w:cs="Arial"/>
          <w:sz w:val="28"/>
          <w:szCs w:val="28"/>
          <w:lang w:val="fr-CI"/>
        </w:rPr>
        <w:t xml:space="preserve"> ont été ajustés pour refléter la réalité clinique de l'oncologie :</w:t>
      </w:r>
    </w:p>
    <w:p w14:paraId="64958DC0" w14:textId="77777777" w:rsidR="0066403A" w:rsidRDefault="00000000" w:rsidP="0066403A">
      <w:pPr>
        <w:pStyle w:val="Compact"/>
        <w:numPr>
          <w:ilvl w:val="1"/>
          <w:numId w:val="10"/>
        </w:numPr>
        <w:spacing w:line="276" w:lineRule="auto"/>
        <w:rPr>
          <w:rFonts w:ascii="Arial" w:hAnsi="Arial" w:cs="Arial"/>
          <w:sz w:val="28"/>
          <w:szCs w:val="28"/>
          <w:lang w:val="fr-CI"/>
        </w:rPr>
      </w:pPr>
      <m:oMath>
        <m:sSub>
          <m:sSubPr>
            <m:ctrlPr>
              <w:rPr>
                <w:rFonts w:ascii="Cambria Math" w:hAnsi="Cambria Math" w:cs="Arial"/>
                <w:sz w:val="28"/>
                <w:szCs w:val="28"/>
              </w:rPr>
            </m:ctrlPr>
          </m:sSubPr>
          <m:e>
            <m:r>
              <w:rPr>
                <w:rFonts w:ascii="Cambria Math" w:hAnsi="Cambria Math" w:cs="Arial"/>
                <w:sz w:val="28"/>
                <w:szCs w:val="28"/>
              </w:rPr>
              <m:t>α</m:t>
            </m:r>
          </m:e>
          <m:sub>
            <m:r>
              <m:rPr>
                <m:nor/>
              </m:rPr>
              <w:rPr>
                <w:rFonts w:ascii="Arial" w:hAnsi="Arial" w:cs="Arial"/>
                <w:sz w:val="28"/>
                <w:szCs w:val="28"/>
                <w:lang w:val="fr-CI"/>
              </w:rPr>
              <m:t>benin</m:t>
            </m:r>
          </m:sub>
        </m:sSub>
        <m:r>
          <m:rPr>
            <m:sty m:val="p"/>
          </m:rPr>
          <w:rPr>
            <w:rFonts w:ascii="Cambria Math" w:hAnsi="Cambria Math" w:cs="Arial"/>
            <w:sz w:val="28"/>
            <w:szCs w:val="28"/>
            <w:lang w:val="fr-CI"/>
          </w:rPr>
          <m:t>=</m:t>
        </m:r>
        <m:r>
          <w:rPr>
            <w:rFonts w:ascii="Cambria Math" w:hAnsi="Cambria Math" w:cs="Arial"/>
            <w:sz w:val="28"/>
            <w:szCs w:val="28"/>
            <w:lang w:val="fr-CI"/>
          </w:rPr>
          <m:t>1.2</m:t>
        </m:r>
      </m:oMath>
      <w:r w:rsidR="0066403A" w:rsidRPr="0066403A">
        <w:rPr>
          <w:rFonts w:ascii="Arial" w:hAnsi="Arial" w:cs="Arial"/>
          <w:sz w:val="28"/>
          <w:szCs w:val="28"/>
          <w:lang w:val="fr-CI"/>
        </w:rPr>
        <w:t xml:space="preserve"> : léger renforcement pour garantir un haut taux de détection des cancers avérés (priorité absolue).</w:t>
      </w:r>
    </w:p>
    <w:p w14:paraId="52FD5F11" w14:textId="18DCAAEA" w:rsidR="0066403A" w:rsidRPr="0066403A" w:rsidRDefault="00000000" w:rsidP="0066403A">
      <w:pPr>
        <w:pStyle w:val="Compact"/>
        <w:numPr>
          <w:ilvl w:val="1"/>
          <w:numId w:val="10"/>
        </w:numPr>
        <w:spacing w:line="276" w:lineRule="auto"/>
        <w:rPr>
          <w:rFonts w:ascii="Arial" w:hAnsi="Arial" w:cs="Arial"/>
          <w:sz w:val="28"/>
          <w:szCs w:val="28"/>
          <w:lang w:val="fr-CI"/>
        </w:rPr>
      </w:pPr>
      <m:oMath>
        <m:sSub>
          <m:sSubPr>
            <m:ctrlPr>
              <w:rPr>
                <w:rFonts w:ascii="Cambria Math" w:hAnsi="Cambria Math" w:cs="Arial"/>
                <w:sz w:val="28"/>
                <w:szCs w:val="28"/>
              </w:rPr>
            </m:ctrlPr>
          </m:sSubPr>
          <m:e>
            <m:r>
              <w:rPr>
                <w:rFonts w:ascii="Cambria Math" w:hAnsi="Cambria Math" w:cs="Arial"/>
                <w:sz w:val="28"/>
                <w:szCs w:val="28"/>
              </w:rPr>
              <m:t>α</m:t>
            </m:r>
          </m:e>
          <m:sub>
            <m:r>
              <m:rPr>
                <m:nor/>
              </m:rPr>
              <w:rPr>
                <w:rFonts w:ascii="Cambria Math" w:hAnsi="Arial" w:cs="Arial"/>
                <w:sz w:val="28"/>
                <w:szCs w:val="28"/>
                <w:lang w:val="fr-CI"/>
              </w:rPr>
              <m:t>malin</m:t>
            </m:r>
          </m:sub>
        </m:sSub>
        <m:r>
          <m:rPr>
            <m:sty m:val="p"/>
          </m:rPr>
          <w:rPr>
            <w:rFonts w:ascii="Cambria Math" w:hAnsi="Cambria Math" w:cs="Arial"/>
            <w:sz w:val="28"/>
            <w:szCs w:val="28"/>
            <w:lang w:val="fr-CI"/>
          </w:rPr>
          <m:t>=</m:t>
        </m:r>
        <m:r>
          <w:rPr>
            <w:rFonts w:ascii="Cambria Math" w:hAnsi="Cambria Math" w:cs="Arial"/>
            <w:sz w:val="28"/>
            <w:szCs w:val="28"/>
            <w:lang w:val="fr-CI"/>
          </w:rPr>
          <m:t>1.0</m:t>
        </m:r>
      </m:oMath>
      <w:r w:rsidR="0066403A" w:rsidRPr="0066403A">
        <w:rPr>
          <w:rFonts w:ascii="Arial" w:hAnsi="Arial" w:cs="Arial"/>
          <w:sz w:val="28"/>
          <w:szCs w:val="28"/>
          <w:lang w:val="fr-CI"/>
        </w:rPr>
        <w:t xml:space="preserve"> : poids de référence</w:t>
      </w:r>
    </w:p>
    <w:p w14:paraId="5D3500B1" w14:textId="17F498BA" w:rsidR="0066403A" w:rsidRPr="005F56C4" w:rsidRDefault="00000000" w:rsidP="0066403A">
      <w:pPr>
        <w:pStyle w:val="Compact"/>
        <w:numPr>
          <w:ilvl w:val="1"/>
          <w:numId w:val="10"/>
        </w:numPr>
        <w:spacing w:line="276" w:lineRule="auto"/>
        <w:rPr>
          <w:rFonts w:ascii="Arial" w:hAnsi="Arial" w:cs="Arial"/>
          <w:sz w:val="28"/>
          <w:szCs w:val="28"/>
          <w:lang w:val="fr-CI"/>
        </w:rPr>
      </w:pPr>
      <m:oMath>
        <m:sSub>
          <m:sSubPr>
            <m:ctrlPr>
              <w:rPr>
                <w:rFonts w:ascii="Cambria Math" w:hAnsi="Cambria Math" w:cs="Arial"/>
                <w:sz w:val="28"/>
                <w:szCs w:val="28"/>
              </w:rPr>
            </m:ctrlPr>
          </m:sSubPr>
          <m:e>
            <m:r>
              <w:rPr>
                <w:rFonts w:ascii="Cambria Math" w:hAnsi="Cambria Math" w:cs="Arial"/>
                <w:sz w:val="28"/>
                <w:szCs w:val="28"/>
              </w:rPr>
              <m:t>α</m:t>
            </m:r>
          </m:e>
          <m:sub>
            <m:r>
              <m:rPr>
                <m:nor/>
              </m:rPr>
              <w:rPr>
                <w:rFonts w:ascii="Arial" w:hAnsi="Arial" w:cs="Arial"/>
                <w:sz w:val="28"/>
                <w:szCs w:val="28"/>
                <w:lang w:val="fr-CI"/>
              </w:rPr>
              <m:t>normal</m:t>
            </m:r>
          </m:sub>
        </m:sSub>
        <m:r>
          <m:rPr>
            <m:sty m:val="p"/>
          </m:rPr>
          <w:rPr>
            <w:rFonts w:ascii="Cambria Math" w:hAnsi="Cambria Math" w:cs="Arial"/>
            <w:sz w:val="28"/>
            <w:szCs w:val="28"/>
            <w:lang w:val="fr-CI"/>
          </w:rPr>
          <m:t>=</m:t>
        </m:r>
        <m:r>
          <w:rPr>
            <w:rFonts w:ascii="Cambria Math" w:hAnsi="Cambria Math" w:cs="Arial"/>
            <w:sz w:val="28"/>
            <w:szCs w:val="28"/>
            <w:lang w:val="fr-CI"/>
          </w:rPr>
          <m:t>1.5</m:t>
        </m:r>
      </m:oMath>
      <w:r w:rsidR="0066403A" w:rsidRPr="005F56C4">
        <w:rPr>
          <w:rFonts w:ascii="Arial" w:hAnsi="Arial" w:cs="Arial"/>
          <w:sz w:val="28"/>
          <w:szCs w:val="28"/>
          <w:lang w:val="fr-CI"/>
        </w:rPr>
        <w:t xml:space="preserve"> : </w:t>
      </w:r>
      <w:r w:rsidR="0066403A" w:rsidRPr="0066403A">
        <w:rPr>
          <w:rFonts w:ascii="Arial" w:hAnsi="Arial" w:cs="Arial"/>
          <w:sz w:val="28"/>
          <w:szCs w:val="28"/>
          <w:lang w:val="fr-CI"/>
        </w:rPr>
        <w:t>compensation de la faible représentation de cette classe dans la base de données.</w:t>
      </w:r>
    </w:p>
    <w:p w14:paraId="7969C2E9" w14:textId="4CFAB956" w:rsidR="00A74CA4" w:rsidRPr="00955B8F" w:rsidRDefault="00724C8D" w:rsidP="0066403A">
      <w:pPr>
        <w:pStyle w:val="FirstParagraph"/>
        <w:spacing w:line="276" w:lineRule="auto"/>
        <w:rPr>
          <w:b/>
          <w:bCs/>
          <w:color w:val="000000" w:themeColor="text1"/>
          <w:sz w:val="32"/>
          <w:szCs w:val="32"/>
          <w:lang w:val="fr-CI"/>
        </w:rPr>
      </w:pPr>
      <w:r w:rsidRPr="00955B8F">
        <w:rPr>
          <w:b/>
          <w:bCs/>
          <w:color w:val="000000" w:themeColor="text1"/>
          <w:sz w:val="32"/>
          <w:szCs w:val="32"/>
          <w:lang w:val="fr-CI"/>
        </w:rPr>
        <w:t>3.</w:t>
      </w:r>
      <w:r w:rsidR="0066403A">
        <w:rPr>
          <w:b/>
          <w:bCs/>
          <w:color w:val="000000" w:themeColor="text1"/>
          <w:sz w:val="32"/>
          <w:szCs w:val="32"/>
          <w:lang w:val="fr-CI"/>
        </w:rPr>
        <w:t>4</w:t>
      </w:r>
      <w:r w:rsidRPr="00955B8F">
        <w:rPr>
          <w:b/>
          <w:bCs/>
          <w:color w:val="000000" w:themeColor="text1"/>
          <w:sz w:val="32"/>
          <w:szCs w:val="32"/>
          <w:lang w:val="fr-CI"/>
        </w:rPr>
        <w:t>.3 Exploration et choix des hyperparamètres</w:t>
      </w:r>
    </w:p>
    <w:p w14:paraId="146F2A8B" w14:textId="2C2227BD" w:rsidR="0066403A" w:rsidRDefault="00F1147E" w:rsidP="001E1304">
      <w:pPr>
        <w:pStyle w:val="Sous-titre"/>
        <w:spacing w:line="276" w:lineRule="auto"/>
        <w:jc w:val="left"/>
        <w:rPr>
          <w:rFonts w:ascii="Arial" w:eastAsiaTheme="minorEastAsia" w:hAnsi="Arial" w:cs="Arial"/>
          <w:spacing w:val="0"/>
          <w:lang w:val="fr-CI"/>
        </w:rPr>
      </w:pPr>
      <w:bookmarkStart w:id="26" w:name="Xc3b8e183d669ebee7ba0ca9cc7b99ef2544838b"/>
      <w:bookmarkEnd w:id="25"/>
      <w:r w:rsidRPr="00F1147E">
        <w:rPr>
          <w:rFonts w:ascii="Arial" w:eastAsiaTheme="minorEastAsia" w:hAnsi="Arial" w:cs="Arial"/>
          <w:spacing w:val="0"/>
          <w:lang w:val="fr-CI"/>
        </w:rPr>
        <w:t>Les valeurs des hyperparamètres n'ont pas été fixées arbitrairement, mais sont le résultat d'une recherche systématique (Grid Search). Les taux d’apprentissage finaux (1e-4 puis 5e-6) représentent un compromis entre l'adaptation du modèle aux textures échographiques et la préservation de ses capacités d'extraction générales. Les poids de la Focal Loss garantissent que le modèle est fortement pénalisé s'il omet des lésions malignes, alignant ainsi l'objectif d'optimisation mathématique avec l'exigence clinique de minimisation des faux négatifs. La pondération asymétrique finale (1.2, 1.0, 1.5) a été retenue empiriquement car elle permet de maximiser le rappel sur la classe maligne sans effondrer la précision globale (les résultats détaillés seront exposés au Chapitre 4).</w:t>
      </w:r>
    </w:p>
    <w:p w14:paraId="46EF881A" w14:textId="77777777" w:rsidR="008A0DC4" w:rsidRDefault="008A0DC4" w:rsidP="001E1304">
      <w:pPr>
        <w:pStyle w:val="FirstParagraph"/>
        <w:spacing w:line="276" w:lineRule="auto"/>
        <w:rPr>
          <w:rFonts w:asciiTheme="majorHAnsi" w:eastAsiaTheme="majorEastAsia" w:hAnsiTheme="majorHAnsi" w:cstheme="majorBidi"/>
          <w:b/>
          <w:bCs/>
          <w:color w:val="000000" w:themeColor="text1"/>
          <w:spacing w:val="15"/>
          <w:sz w:val="32"/>
          <w:szCs w:val="32"/>
          <w:lang w:val="fr-CI"/>
        </w:rPr>
      </w:pPr>
      <w:r w:rsidRPr="008A0DC4">
        <w:rPr>
          <w:rFonts w:asciiTheme="majorHAnsi" w:eastAsiaTheme="majorEastAsia" w:hAnsiTheme="majorHAnsi" w:cstheme="majorBidi"/>
          <w:b/>
          <w:bCs/>
          <w:color w:val="000000" w:themeColor="text1"/>
          <w:spacing w:val="15"/>
          <w:sz w:val="32"/>
          <w:szCs w:val="32"/>
          <w:lang w:val="fr-CI"/>
        </w:rPr>
        <w:t>3.5 Métriques d'évaluation et Calibration clinique</w:t>
      </w:r>
    </w:p>
    <w:p w14:paraId="08F6FD66" w14:textId="77777777" w:rsidR="008A0DC4" w:rsidRDefault="008A0DC4" w:rsidP="001E1304">
      <w:pPr>
        <w:pStyle w:val="Corpsdetexte"/>
        <w:spacing w:line="276" w:lineRule="auto"/>
        <w:rPr>
          <w:rFonts w:ascii="Arial" w:hAnsi="Arial" w:cs="Arial"/>
          <w:sz w:val="28"/>
          <w:szCs w:val="28"/>
          <w:lang w:val="fr-CI"/>
        </w:rPr>
      </w:pPr>
      <w:r w:rsidRPr="008A0DC4">
        <w:rPr>
          <w:rFonts w:ascii="Arial" w:hAnsi="Arial" w:cs="Arial"/>
          <w:sz w:val="28"/>
          <w:szCs w:val="28"/>
          <w:lang w:val="fr-CI"/>
        </w:rPr>
        <w:lastRenderedPageBreak/>
        <w:t>Dans un contexte de dépistage, toutes les erreurs n’ont pas le même impact. Un faux négatif sur une lésion maligne (rater un cancer) retarde une prise en charge vitale. Un faux positif entraîne des biopsies inutiles, générant de l'anxiété mais assurant la sécurité de la patiente.</w:t>
      </w:r>
    </w:p>
    <w:p w14:paraId="71F0C379" w14:textId="3C87FCE8" w:rsidR="008A0DC4" w:rsidRDefault="008A0DC4" w:rsidP="008A0DC4">
      <w:pPr>
        <w:pStyle w:val="Sous-titre"/>
        <w:jc w:val="left"/>
        <w:rPr>
          <w:b/>
          <w:bCs/>
          <w:lang w:val="fr-CI"/>
        </w:rPr>
      </w:pPr>
      <w:r w:rsidRPr="008A0DC4">
        <w:rPr>
          <w:b/>
          <w:bCs/>
          <w:lang w:val="fr-CI"/>
        </w:rPr>
        <w:t>3.5.1 Les métriques de référence</w:t>
      </w:r>
    </w:p>
    <w:p w14:paraId="0C8357D0" w14:textId="4C711DCB" w:rsidR="00F1147E" w:rsidRPr="00F1147E" w:rsidRDefault="00F1147E" w:rsidP="00F1147E">
      <w:pPr>
        <w:pStyle w:val="Corpsdetexte"/>
        <w:rPr>
          <w:rFonts w:ascii="Arial" w:hAnsi="Arial" w:cs="Arial"/>
          <w:sz w:val="28"/>
          <w:szCs w:val="28"/>
          <w:lang w:val="fr-CI"/>
        </w:rPr>
      </w:pPr>
      <w:r w:rsidRPr="00F1147E">
        <w:rPr>
          <w:rFonts w:ascii="Arial" w:hAnsi="Arial" w:cs="Arial"/>
          <w:sz w:val="28"/>
          <w:szCs w:val="28"/>
          <w:lang w:val="fr-CI"/>
        </w:rPr>
        <w:t>Pour évaluer formellement les performances du modèle, nous nous basons sur la matrice de confusion qui dénombre les Vrais Positifs (TP), Vrais Négatifs (TN), Faux Positifs (FP) et Faux Négatifs (FN).</w:t>
      </w:r>
    </w:p>
    <w:p w14:paraId="0E68F880" w14:textId="5E36EF9C" w:rsidR="008A0DC4" w:rsidRDefault="008A0DC4">
      <w:pPr>
        <w:pStyle w:val="Compact"/>
        <w:numPr>
          <w:ilvl w:val="0"/>
          <w:numId w:val="11"/>
        </w:numPr>
        <w:spacing w:line="276" w:lineRule="auto"/>
        <w:rPr>
          <w:rFonts w:ascii="Arial" w:hAnsi="Arial" w:cs="Arial"/>
          <w:sz w:val="28"/>
          <w:szCs w:val="28"/>
          <w:lang w:val="fr-CI"/>
        </w:rPr>
      </w:pPr>
      <w:r w:rsidRPr="008A0DC4">
        <w:rPr>
          <w:rFonts w:ascii="Arial" w:hAnsi="Arial" w:cs="Arial"/>
          <w:b/>
          <w:bCs/>
          <w:sz w:val="28"/>
          <w:szCs w:val="28"/>
          <w:lang w:val="fr-CI"/>
        </w:rPr>
        <w:t>Recall / Sensibilité de la classe "malin" (Métrique Principale)</w:t>
      </w:r>
      <w:r w:rsidRPr="008A0DC4">
        <w:rPr>
          <w:rFonts w:ascii="Arial" w:hAnsi="Arial" w:cs="Arial"/>
          <w:sz w:val="28"/>
          <w:szCs w:val="28"/>
          <w:lang w:val="fr-CI"/>
        </w:rPr>
        <w:t xml:space="preserve"> :</w:t>
      </w:r>
      <w:r w:rsidRPr="008A0DC4">
        <w:rPr>
          <w:lang w:val="fr-CI"/>
        </w:rPr>
        <w:t xml:space="preserve"> </w:t>
      </w:r>
      <w:r w:rsidRPr="008A0DC4">
        <w:rPr>
          <w:rFonts w:ascii="Arial" w:hAnsi="Arial" w:cs="Arial"/>
          <w:sz w:val="28"/>
          <w:szCs w:val="28"/>
          <w:lang w:val="fr-CI"/>
        </w:rPr>
        <w:t>Capacité du modèle à détecter tous les cancers avérés. C'est l'indicateur de sécurité clinique.</w:t>
      </w:r>
    </w:p>
    <w:p w14:paraId="6B6E52DB" w14:textId="6F3C6BDA" w:rsidR="00F1147E" w:rsidRPr="00F1147E" w:rsidRDefault="00F1147E" w:rsidP="00F1147E">
      <w:pPr>
        <w:pStyle w:val="Compact"/>
        <w:spacing w:line="276" w:lineRule="auto"/>
        <w:ind w:left="720"/>
        <w:rPr>
          <w:rFonts w:ascii="Arial" w:hAnsi="Arial" w:cs="Arial"/>
          <w:sz w:val="28"/>
          <w:szCs w:val="28"/>
        </w:rPr>
      </w:pPr>
      <m:oMathPara>
        <m:oMath>
          <m:r>
            <m:rPr>
              <m:nor/>
            </m:rPr>
            <w:rPr>
              <w:rFonts w:ascii="Arial" w:hAnsi="Arial" w:cs="Arial"/>
              <w:sz w:val="28"/>
              <w:szCs w:val="28"/>
            </w:rPr>
            <m:t>Recall</m:t>
          </m:r>
          <m:r>
            <m:rPr>
              <m:sty m:val="p"/>
            </m:rPr>
            <w:rPr>
              <w:rFonts w:ascii="Cambria Math" w:hAnsi="Cambria Math" w:cs="Arial"/>
              <w:sz w:val="28"/>
              <w:szCs w:val="28"/>
            </w:rPr>
            <m:t>=</m:t>
          </m:r>
          <m:f>
            <m:fPr>
              <m:ctrlPr>
                <w:rPr>
                  <w:rFonts w:ascii="Cambria Math" w:hAnsi="Cambria Math" w:cs="Arial"/>
                  <w:sz w:val="28"/>
                  <w:szCs w:val="28"/>
                </w:rPr>
              </m:ctrlPr>
            </m:fPr>
            <m:num>
              <m:r>
                <w:rPr>
                  <w:rFonts w:ascii="Cambria Math" w:hAnsi="Cambria Math" w:cs="Arial"/>
                  <w:sz w:val="28"/>
                  <w:szCs w:val="28"/>
                </w:rPr>
                <m:t>TP</m:t>
              </m:r>
            </m:num>
            <m:den>
              <m:r>
                <w:rPr>
                  <w:rFonts w:ascii="Cambria Math" w:hAnsi="Cambria Math" w:cs="Arial"/>
                  <w:sz w:val="28"/>
                  <w:szCs w:val="28"/>
                </w:rPr>
                <m:t>TP</m:t>
              </m:r>
              <m:r>
                <m:rPr>
                  <m:sty m:val="p"/>
                </m:rPr>
                <w:rPr>
                  <w:rFonts w:ascii="Cambria Math" w:hAnsi="Cambria Math" w:cs="Arial"/>
                  <w:sz w:val="28"/>
                  <w:szCs w:val="28"/>
                </w:rPr>
                <m:t>+</m:t>
              </m:r>
              <m:r>
                <w:rPr>
                  <w:rFonts w:ascii="Cambria Math" w:hAnsi="Cambria Math" w:cs="Arial"/>
                  <w:sz w:val="28"/>
                  <w:szCs w:val="28"/>
                </w:rPr>
                <m:t>FN</m:t>
              </m:r>
            </m:den>
          </m:f>
        </m:oMath>
      </m:oMathPara>
    </w:p>
    <w:p w14:paraId="26FF3716" w14:textId="77777777" w:rsidR="00AF5352" w:rsidRPr="00AF5352" w:rsidRDefault="00F1147E" w:rsidP="00F1147E">
      <w:pPr>
        <w:pStyle w:val="Compact"/>
        <w:numPr>
          <w:ilvl w:val="0"/>
          <w:numId w:val="11"/>
        </w:numPr>
        <w:spacing w:line="276" w:lineRule="auto"/>
        <w:rPr>
          <w:rFonts w:ascii="Arial" w:hAnsi="Arial" w:cs="Arial"/>
          <w:sz w:val="28"/>
          <w:szCs w:val="28"/>
          <w:lang w:val="fr-CI"/>
        </w:rPr>
      </w:pPr>
      <w:r w:rsidRPr="00F1147E">
        <w:rPr>
          <w:rFonts w:ascii="Arial" w:hAnsi="Arial" w:cs="Arial"/>
          <w:b/>
          <w:bCs/>
          <w:sz w:val="28"/>
          <w:szCs w:val="28"/>
          <w:lang w:val="fr-CI"/>
        </w:rPr>
        <w:t>Précision</w:t>
      </w:r>
      <w:r w:rsidRPr="00F1147E">
        <w:rPr>
          <w:rFonts w:ascii="Arial" w:hAnsi="Arial" w:cs="Arial"/>
          <w:sz w:val="28"/>
          <w:szCs w:val="28"/>
          <w:lang w:val="fr-CI"/>
        </w:rPr>
        <w:t xml:space="preserve"> : Proportion de tumeurs réellement malignes parmi toutes celles prédites comme telles par le modèle.</w:t>
      </w:r>
      <w:r>
        <w:rPr>
          <w:rFonts w:ascii="Arial" w:hAnsi="Arial" w:cs="Arial"/>
          <w:sz w:val="28"/>
          <w:szCs w:val="28"/>
          <w:lang w:val="fr-CI"/>
        </w:rPr>
        <w:t xml:space="preserve"> </w:t>
      </w:r>
    </w:p>
    <w:p w14:paraId="72B628E4" w14:textId="44DB2AA1" w:rsidR="00F1147E" w:rsidRPr="005F56C4" w:rsidRDefault="00F1147E" w:rsidP="00AF5352">
      <w:pPr>
        <w:pStyle w:val="Compact"/>
        <w:spacing w:line="276" w:lineRule="auto"/>
        <w:ind w:left="720"/>
        <w:rPr>
          <w:rFonts w:ascii="Arial" w:hAnsi="Arial" w:cs="Arial"/>
          <w:sz w:val="28"/>
          <w:szCs w:val="28"/>
          <w:lang w:val="fr-CI"/>
        </w:rPr>
      </w:pPr>
      <m:oMathPara>
        <m:oMathParaPr>
          <m:jc m:val="center"/>
        </m:oMathParaPr>
        <m:oMath>
          <m:r>
            <m:rPr>
              <m:nor/>
            </m:rPr>
            <w:rPr>
              <w:rFonts w:ascii="Arial" w:hAnsi="Arial" w:cs="Arial"/>
              <w:sz w:val="28"/>
              <w:szCs w:val="28"/>
              <w:lang w:val="fr-CI"/>
            </w:rPr>
            <m:t>Précision</m:t>
          </m:r>
          <m:r>
            <m:rPr>
              <m:sty m:val="p"/>
            </m:rPr>
            <w:rPr>
              <w:rFonts w:ascii="Cambria Math" w:hAnsi="Cambria Math" w:cs="Arial"/>
              <w:sz w:val="28"/>
              <w:szCs w:val="28"/>
              <w:lang w:val="fr-CI"/>
            </w:rPr>
            <m:t>=</m:t>
          </m:r>
          <m:f>
            <m:fPr>
              <m:ctrlPr>
                <w:rPr>
                  <w:rFonts w:ascii="Cambria Math" w:hAnsi="Cambria Math" w:cs="Arial"/>
                  <w:sz w:val="28"/>
                  <w:szCs w:val="28"/>
                </w:rPr>
              </m:ctrlPr>
            </m:fPr>
            <m:num>
              <m:r>
                <w:rPr>
                  <w:rFonts w:ascii="Cambria Math" w:hAnsi="Cambria Math" w:cs="Arial"/>
                  <w:sz w:val="28"/>
                  <w:szCs w:val="28"/>
                </w:rPr>
                <m:t>TP</m:t>
              </m:r>
            </m:num>
            <m:den>
              <m:r>
                <w:rPr>
                  <w:rFonts w:ascii="Cambria Math" w:hAnsi="Cambria Math" w:cs="Arial"/>
                  <w:sz w:val="28"/>
                  <w:szCs w:val="28"/>
                </w:rPr>
                <m:t>TP</m:t>
              </m:r>
              <m:r>
                <m:rPr>
                  <m:sty m:val="p"/>
                </m:rPr>
                <w:rPr>
                  <w:rFonts w:ascii="Cambria Math" w:hAnsi="Cambria Math" w:cs="Arial"/>
                  <w:sz w:val="28"/>
                  <w:szCs w:val="28"/>
                  <w:lang w:val="fr-CI"/>
                </w:rPr>
                <m:t>+</m:t>
              </m:r>
              <m:r>
                <w:rPr>
                  <w:rFonts w:ascii="Cambria Math" w:hAnsi="Cambria Math" w:cs="Arial"/>
                  <w:sz w:val="28"/>
                  <w:szCs w:val="28"/>
                </w:rPr>
                <m:t>FP</m:t>
              </m:r>
            </m:den>
          </m:f>
        </m:oMath>
      </m:oMathPara>
    </w:p>
    <w:p w14:paraId="791F67B9" w14:textId="77777777" w:rsidR="00AF5352" w:rsidRPr="00AF5352" w:rsidRDefault="00AF5352" w:rsidP="00F1147E">
      <w:pPr>
        <w:pStyle w:val="Compact"/>
        <w:numPr>
          <w:ilvl w:val="0"/>
          <w:numId w:val="11"/>
        </w:numPr>
        <w:spacing w:line="276" w:lineRule="auto"/>
        <w:rPr>
          <w:rFonts w:ascii="Arial" w:hAnsi="Arial" w:cs="Arial"/>
          <w:sz w:val="28"/>
          <w:szCs w:val="28"/>
          <w:lang w:val="fr-CI"/>
        </w:rPr>
      </w:pPr>
      <w:r w:rsidRPr="00AF5352">
        <w:rPr>
          <w:rFonts w:ascii="Arial" w:hAnsi="Arial" w:cs="Arial"/>
          <w:b/>
          <w:bCs/>
          <w:sz w:val="28"/>
          <w:szCs w:val="28"/>
          <w:lang w:val="fr-CI"/>
        </w:rPr>
        <w:t>F1-score macro et AUPRC</w:t>
      </w:r>
      <w:r w:rsidRPr="00AF5352">
        <w:rPr>
          <w:rFonts w:ascii="Arial" w:hAnsi="Arial" w:cs="Arial"/>
          <w:sz w:val="28"/>
          <w:szCs w:val="28"/>
          <w:lang w:val="fr-CI"/>
        </w:rPr>
        <w:t xml:space="preserve"> : Le F1-score est la moyenne harmonique de la précision et du rappel. Calculé en "macro" (moyenne des F1-scores de chaque classe), il évalue le compromis exactitude/exhaustivité indépendamment des déséquilibres de classes.</w:t>
      </w:r>
    </w:p>
    <w:p w14:paraId="49E73281" w14:textId="3936747B" w:rsidR="00F1147E" w:rsidRPr="00F1147E" w:rsidRDefault="00F1147E" w:rsidP="00AF5352">
      <w:pPr>
        <w:pStyle w:val="Compact"/>
        <w:spacing w:line="276" w:lineRule="auto"/>
        <w:ind w:left="720"/>
        <w:rPr>
          <w:rFonts w:ascii="Arial" w:hAnsi="Arial" w:cs="Arial"/>
          <w:sz w:val="28"/>
          <w:szCs w:val="28"/>
          <w:lang w:val="fr-CI"/>
        </w:rPr>
      </w:pPr>
      <m:oMathPara>
        <m:oMath>
          <m:r>
            <w:rPr>
              <w:rFonts w:ascii="Cambria Math" w:hAnsi="Cambria Math" w:cs="Arial"/>
              <w:sz w:val="28"/>
              <w:szCs w:val="28"/>
            </w:rPr>
            <m:t>F</m:t>
          </m:r>
          <m:r>
            <w:rPr>
              <w:rFonts w:ascii="Cambria Math" w:hAnsi="Cambria Math" w:cs="Arial"/>
              <w:sz w:val="28"/>
              <w:szCs w:val="28"/>
              <w:lang w:val="fr-CI"/>
            </w:rPr>
            <m:t>1</m:t>
          </m:r>
          <m:r>
            <m:rPr>
              <m:sty m:val="p"/>
            </m:rPr>
            <w:rPr>
              <w:rFonts w:ascii="Cambria Math" w:hAnsi="Cambria Math" w:cs="Arial"/>
              <w:sz w:val="28"/>
              <w:szCs w:val="28"/>
              <w:lang w:val="fr-CI"/>
            </w:rPr>
            <m:t>=</m:t>
          </m:r>
          <m:r>
            <w:rPr>
              <w:rFonts w:ascii="Cambria Math" w:hAnsi="Cambria Math" w:cs="Arial"/>
              <w:sz w:val="28"/>
              <w:szCs w:val="28"/>
              <w:lang w:val="fr-CI"/>
            </w:rPr>
            <m:t>2</m:t>
          </m:r>
          <m:r>
            <m:rPr>
              <m:sty m:val="p"/>
            </m:rPr>
            <w:rPr>
              <w:rFonts w:ascii="Cambria Math" w:hAnsi="Cambria Math" w:cs="Arial"/>
              <w:sz w:val="28"/>
              <w:szCs w:val="28"/>
              <w:lang w:val="fr-CI"/>
            </w:rPr>
            <m:t>×</m:t>
          </m:r>
          <m:f>
            <m:fPr>
              <m:ctrlPr>
                <w:rPr>
                  <w:rFonts w:ascii="Cambria Math" w:hAnsi="Cambria Math" w:cs="Arial"/>
                  <w:sz w:val="28"/>
                  <w:szCs w:val="28"/>
                </w:rPr>
              </m:ctrlPr>
            </m:fPr>
            <m:num>
              <m:r>
                <m:rPr>
                  <m:nor/>
                </m:rPr>
                <w:rPr>
                  <w:rFonts w:ascii="Arial" w:hAnsi="Arial" w:cs="Arial"/>
                  <w:sz w:val="28"/>
                  <w:szCs w:val="28"/>
                  <w:lang w:val="fr-CI"/>
                </w:rPr>
                <m:t>Précision</m:t>
              </m:r>
              <m:r>
                <m:rPr>
                  <m:sty m:val="p"/>
                </m:rPr>
                <w:rPr>
                  <w:rFonts w:ascii="Cambria Math" w:hAnsi="Cambria Math" w:cs="Arial"/>
                  <w:sz w:val="28"/>
                  <w:szCs w:val="28"/>
                  <w:lang w:val="fr-CI"/>
                </w:rPr>
                <m:t>×</m:t>
              </m:r>
              <m:r>
                <m:rPr>
                  <m:nor/>
                </m:rPr>
                <w:rPr>
                  <w:rFonts w:ascii="Arial" w:hAnsi="Arial" w:cs="Arial"/>
                  <w:sz w:val="28"/>
                  <w:szCs w:val="28"/>
                  <w:lang w:val="fr-CI"/>
                </w:rPr>
                <m:t>Recall</m:t>
              </m:r>
            </m:num>
            <m:den>
              <m:r>
                <m:rPr>
                  <m:nor/>
                </m:rPr>
                <w:rPr>
                  <w:rFonts w:ascii="Arial" w:hAnsi="Arial" w:cs="Arial"/>
                  <w:sz w:val="28"/>
                  <w:szCs w:val="28"/>
                  <w:lang w:val="fr-CI"/>
                </w:rPr>
                <m:t>Précision</m:t>
              </m:r>
              <m:r>
                <m:rPr>
                  <m:sty m:val="p"/>
                </m:rPr>
                <w:rPr>
                  <w:rFonts w:ascii="Cambria Math" w:hAnsi="Cambria Math" w:cs="Arial"/>
                  <w:sz w:val="28"/>
                  <w:szCs w:val="28"/>
                  <w:lang w:val="fr-CI"/>
                </w:rPr>
                <m:t>+</m:t>
              </m:r>
              <m:r>
                <m:rPr>
                  <m:nor/>
                </m:rPr>
                <w:rPr>
                  <w:rFonts w:ascii="Arial" w:hAnsi="Arial" w:cs="Arial"/>
                  <w:sz w:val="28"/>
                  <w:szCs w:val="28"/>
                  <w:lang w:val="fr-CI"/>
                </w:rPr>
                <m:t>Recall</m:t>
              </m:r>
            </m:den>
          </m:f>
        </m:oMath>
      </m:oMathPara>
    </w:p>
    <w:p w14:paraId="219DC0EA" w14:textId="188747E0" w:rsidR="008A0DC4" w:rsidRDefault="00AF5352">
      <w:pPr>
        <w:pStyle w:val="Compact"/>
        <w:numPr>
          <w:ilvl w:val="0"/>
          <w:numId w:val="11"/>
        </w:numPr>
        <w:spacing w:line="276" w:lineRule="auto"/>
        <w:rPr>
          <w:rFonts w:ascii="Arial" w:hAnsi="Arial" w:cs="Arial"/>
          <w:sz w:val="28"/>
          <w:szCs w:val="28"/>
          <w:lang w:val="fr-CI"/>
        </w:rPr>
      </w:pPr>
      <w:r w:rsidRPr="00AF5352">
        <w:rPr>
          <w:rFonts w:ascii="Arial" w:hAnsi="Arial" w:cs="Arial"/>
          <w:b/>
          <w:bCs/>
          <w:sz w:val="28"/>
          <w:szCs w:val="28"/>
          <w:lang w:val="fr-CI"/>
        </w:rPr>
        <w:t>Accuracy (Exactitude globale)</w:t>
      </w:r>
      <w:r w:rsidRPr="00AF5352">
        <w:rPr>
          <w:rFonts w:ascii="Arial" w:hAnsi="Arial" w:cs="Arial"/>
          <w:sz w:val="28"/>
          <w:szCs w:val="28"/>
          <w:lang w:val="fr-CI"/>
        </w:rPr>
        <w:t xml:space="preserve"> : Taux de bonnes prédictions sur l'ensemble du dataset. Bien qu'utile, cette métrique est trompeuse si elle masque un mauvais recall sur la classe maligne minoritaire.</w:t>
      </w:r>
    </w:p>
    <w:p w14:paraId="4EF74241" w14:textId="191B6E9B" w:rsidR="00AF5352" w:rsidRPr="00AF5352" w:rsidRDefault="00AF5352" w:rsidP="00AF5352">
      <w:pPr>
        <w:pStyle w:val="Compact"/>
        <w:spacing w:line="276" w:lineRule="auto"/>
        <w:ind w:left="720"/>
        <w:rPr>
          <w:rFonts w:ascii="Arial" w:hAnsi="Arial" w:cs="Arial"/>
          <w:sz w:val="28"/>
          <w:szCs w:val="28"/>
        </w:rPr>
      </w:pPr>
      <m:oMathPara>
        <m:oMath>
          <m:r>
            <m:rPr>
              <m:nor/>
            </m:rPr>
            <w:rPr>
              <w:rFonts w:ascii="Arial" w:hAnsi="Arial" w:cs="Arial"/>
              <w:sz w:val="28"/>
              <w:szCs w:val="28"/>
            </w:rPr>
            <m:t>Accuracy</m:t>
          </m:r>
          <m:r>
            <m:rPr>
              <m:sty m:val="p"/>
            </m:rPr>
            <w:rPr>
              <w:rFonts w:ascii="Cambria Math" w:hAnsi="Cambria Math" w:cs="Arial"/>
              <w:sz w:val="28"/>
              <w:szCs w:val="28"/>
            </w:rPr>
            <m:t>=</m:t>
          </m:r>
          <m:f>
            <m:fPr>
              <m:ctrlPr>
                <w:rPr>
                  <w:rFonts w:ascii="Cambria Math" w:hAnsi="Cambria Math" w:cs="Arial"/>
                  <w:sz w:val="28"/>
                  <w:szCs w:val="28"/>
                </w:rPr>
              </m:ctrlPr>
            </m:fPr>
            <m:num>
              <m:r>
                <w:rPr>
                  <w:rFonts w:ascii="Cambria Math" w:hAnsi="Cambria Math" w:cs="Arial"/>
                  <w:sz w:val="28"/>
                  <w:szCs w:val="28"/>
                </w:rPr>
                <m:t>TP</m:t>
              </m:r>
              <m:r>
                <m:rPr>
                  <m:sty m:val="p"/>
                </m:rPr>
                <w:rPr>
                  <w:rFonts w:ascii="Cambria Math" w:hAnsi="Cambria Math" w:cs="Arial"/>
                  <w:sz w:val="28"/>
                  <w:szCs w:val="28"/>
                </w:rPr>
                <m:t>+</m:t>
              </m:r>
              <m:r>
                <w:rPr>
                  <w:rFonts w:ascii="Cambria Math" w:hAnsi="Cambria Math" w:cs="Arial"/>
                  <w:sz w:val="28"/>
                  <w:szCs w:val="28"/>
                </w:rPr>
                <m:t>TN</m:t>
              </m:r>
            </m:num>
            <m:den>
              <m:r>
                <w:rPr>
                  <w:rFonts w:ascii="Cambria Math" w:hAnsi="Cambria Math" w:cs="Arial"/>
                  <w:sz w:val="28"/>
                  <w:szCs w:val="28"/>
                </w:rPr>
                <m:t>TP</m:t>
              </m:r>
              <m:r>
                <m:rPr>
                  <m:sty m:val="p"/>
                </m:rPr>
                <w:rPr>
                  <w:rFonts w:ascii="Cambria Math" w:hAnsi="Cambria Math" w:cs="Arial"/>
                  <w:sz w:val="28"/>
                  <w:szCs w:val="28"/>
                </w:rPr>
                <m:t>+</m:t>
              </m:r>
              <m:r>
                <w:rPr>
                  <w:rFonts w:ascii="Cambria Math" w:hAnsi="Cambria Math" w:cs="Arial"/>
                  <w:sz w:val="28"/>
                  <w:szCs w:val="28"/>
                </w:rPr>
                <m:t>TN</m:t>
              </m:r>
              <m:r>
                <m:rPr>
                  <m:sty m:val="p"/>
                </m:rPr>
                <w:rPr>
                  <w:rFonts w:ascii="Cambria Math" w:hAnsi="Cambria Math" w:cs="Arial"/>
                  <w:sz w:val="28"/>
                  <w:szCs w:val="28"/>
                </w:rPr>
                <m:t>+</m:t>
              </m:r>
              <m:r>
                <w:rPr>
                  <w:rFonts w:ascii="Cambria Math" w:hAnsi="Cambria Math" w:cs="Arial"/>
                  <w:sz w:val="28"/>
                  <w:szCs w:val="28"/>
                </w:rPr>
                <m:t>FP</m:t>
              </m:r>
              <m:r>
                <m:rPr>
                  <m:sty m:val="p"/>
                </m:rPr>
                <w:rPr>
                  <w:rFonts w:ascii="Cambria Math" w:hAnsi="Cambria Math" w:cs="Arial"/>
                  <w:sz w:val="28"/>
                  <w:szCs w:val="28"/>
                </w:rPr>
                <m:t>+</m:t>
              </m:r>
              <m:r>
                <w:rPr>
                  <w:rFonts w:ascii="Cambria Math" w:hAnsi="Cambria Math" w:cs="Arial"/>
                  <w:sz w:val="28"/>
                  <w:szCs w:val="28"/>
                </w:rPr>
                <m:t>FN</m:t>
              </m:r>
            </m:den>
          </m:f>
        </m:oMath>
      </m:oMathPara>
    </w:p>
    <w:p w14:paraId="1E6F8DB9" w14:textId="77777777" w:rsidR="008A0DC4" w:rsidRPr="00AF5352" w:rsidRDefault="008A0DC4" w:rsidP="008A0DC4">
      <w:pPr>
        <w:pStyle w:val="Compact"/>
        <w:spacing w:line="276" w:lineRule="auto"/>
        <w:ind w:left="720"/>
        <w:rPr>
          <w:rFonts w:ascii="Arial" w:hAnsi="Arial" w:cs="Arial"/>
          <w:sz w:val="28"/>
          <w:szCs w:val="28"/>
        </w:rPr>
      </w:pPr>
    </w:p>
    <w:p w14:paraId="38FE7FC7" w14:textId="1678B49C" w:rsidR="008A0DC4" w:rsidRDefault="008A0DC4" w:rsidP="008A0DC4">
      <w:pPr>
        <w:pStyle w:val="FirstParagraph"/>
        <w:numPr>
          <w:ilvl w:val="2"/>
          <w:numId w:val="27"/>
        </w:numPr>
        <w:spacing w:line="276" w:lineRule="auto"/>
        <w:rPr>
          <w:rFonts w:asciiTheme="majorHAnsi" w:eastAsiaTheme="majorEastAsia" w:hAnsiTheme="majorHAnsi" w:cstheme="majorBidi"/>
          <w:b/>
          <w:bCs/>
          <w:color w:val="000000" w:themeColor="text1"/>
          <w:spacing w:val="15"/>
          <w:sz w:val="32"/>
          <w:szCs w:val="32"/>
          <w:lang w:val="fr-CI"/>
        </w:rPr>
      </w:pPr>
      <w:bookmarkStart w:id="27" w:name="Xebebd9079b3fcabb37bcf354875fd2fa27cea14"/>
      <w:bookmarkEnd w:id="26"/>
      <w:r w:rsidRPr="008A0DC4">
        <w:rPr>
          <w:rFonts w:asciiTheme="majorHAnsi" w:eastAsiaTheme="majorEastAsia" w:hAnsiTheme="majorHAnsi" w:cstheme="majorBidi"/>
          <w:b/>
          <w:bCs/>
          <w:color w:val="000000" w:themeColor="text1"/>
          <w:spacing w:val="15"/>
          <w:sz w:val="32"/>
          <w:szCs w:val="32"/>
          <w:lang w:val="fr-CI"/>
        </w:rPr>
        <w:t>Calibration hiérarchique asymétrique (Fail-safe)</w:t>
      </w:r>
    </w:p>
    <w:p w14:paraId="49918C7F" w14:textId="77777777" w:rsidR="0057513F" w:rsidRDefault="008A0DC4" w:rsidP="0057513F">
      <w:pPr>
        <w:pStyle w:val="Compact"/>
        <w:spacing w:line="276" w:lineRule="auto"/>
        <w:rPr>
          <w:rFonts w:ascii="Arial" w:hAnsi="Arial" w:cs="Arial"/>
          <w:sz w:val="28"/>
          <w:szCs w:val="28"/>
          <w:lang w:val="fr-CI"/>
        </w:rPr>
      </w:pPr>
      <w:r w:rsidRPr="008A0DC4">
        <w:rPr>
          <w:rFonts w:ascii="Arial" w:hAnsi="Arial" w:cs="Arial"/>
          <w:sz w:val="28"/>
          <w:szCs w:val="28"/>
          <w:lang w:val="fr-CI"/>
        </w:rPr>
        <w:t>Après l’entraînement, des seuils de décision cliniques optimisés (</w:t>
      </w:r>
      <w:r w:rsidRPr="005F56C4">
        <w:rPr>
          <w:rFonts w:ascii="Arial" w:hAnsi="Arial" w:cs="Arial"/>
          <w:i/>
          <w:iCs/>
          <w:sz w:val="28"/>
          <w:szCs w:val="28"/>
          <w:lang w:val="fr-CI"/>
        </w:rPr>
        <w:t>T</w:t>
      </w:r>
      <w:r>
        <w:rPr>
          <w:rFonts w:ascii="Arial" w:hAnsi="Arial" w:cs="Arial"/>
          <w:i/>
          <w:iCs/>
          <w:sz w:val="28"/>
          <w:szCs w:val="28"/>
          <w:lang w:val="fr-CI"/>
        </w:rPr>
        <w:t>malin</w:t>
      </w:r>
      <w:r w:rsidR="0057513F">
        <w:rPr>
          <w:rFonts w:ascii="Arial" w:hAnsi="Arial" w:cs="Arial"/>
          <w:i/>
          <w:iCs/>
          <w:sz w:val="28"/>
          <w:szCs w:val="28"/>
          <w:lang w:val="fr-CI"/>
        </w:rPr>
        <w:t>,</w:t>
      </w:r>
      <w:r w:rsidR="0057513F" w:rsidRPr="005F56C4">
        <w:rPr>
          <w:rFonts w:ascii="Arial" w:hAnsi="Arial" w:cs="Arial"/>
          <w:i/>
          <w:iCs/>
          <w:sz w:val="28"/>
          <w:szCs w:val="28"/>
          <w:lang w:val="fr-CI"/>
        </w:rPr>
        <w:t>T</w:t>
      </w:r>
      <w:r w:rsidR="0057513F">
        <w:rPr>
          <w:rFonts w:ascii="Arial" w:hAnsi="Arial" w:cs="Arial"/>
          <w:i/>
          <w:iCs/>
          <w:sz w:val="28"/>
          <w:szCs w:val="28"/>
          <w:lang w:val="fr-CI"/>
        </w:rPr>
        <w:t>bénin</w:t>
      </w:r>
      <w:r w:rsidRPr="005F56C4">
        <w:rPr>
          <w:rFonts w:ascii="Arial" w:hAnsi="Arial" w:cs="Arial"/>
          <w:i/>
          <w:iCs/>
          <w:sz w:val="28"/>
          <w:szCs w:val="28"/>
          <w:lang w:val="fr-CI"/>
        </w:rPr>
        <w:t xml:space="preserve"> </w:t>
      </w:r>
      <w:r w:rsidRPr="008A0DC4">
        <w:rPr>
          <w:rFonts w:ascii="Arial" w:hAnsi="Arial" w:cs="Arial"/>
          <w:sz w:val="28"/>
          <w:szCs w:val="28"/>
          <w:lang w:val="fr-CI"/>
        </w:rPr>
        <w:t>) sont calculés. Lors de l’inférence, la décision suit une règle hiérarchique de triage :</w:t>
      </w:r>
    </w:p>
    <w:p w14:paraId="6529045D" w14:textId="6266AC66" w:rsidR="00A74CA4" w:rsidRPr="005F56C4" w:rsidRDefault="00724C8D">
      <w:pPr>
        <w:pStyle w:val="Compact"/>
        <w:numPr>
          <w:ilvl w:val="0"/>
          <w:numId w:val="13"/>
        </w:numPr>
        <w:spacing w:line="276" w:lineRule="auto"/>
        <w:rPr>
          <w:rFonts w:ascii="Arial" w:hAnsi="Arial" w:cs="Arial"/>
          <w:sz w:val="28"/>
          <w:szCs w:val="28"/>
          <w:lang w:val="fr-CI"/>
        </w:rPr>
      </w:pPr>
      <w:r w:rsidRPr="005F56C4">
        <w:rPr>
          <w:rFonts w:ascii="Arial" w:hAnsi="Arial" w:cs="Arial"/>
          <w:sz w:val="28"/>
          <w:szCs w:val="28"/>
          <w:lang w:val="fr-CI"/>
        </w:rPr>
        <w:t>Si</w:t>
      </w:r>
      <w:r w:rsidR="009010B2">
        <w:rPr>
          <w:rFonts w:ascii="Arial" w:hAnsi="Arial" w:cs="Arial"/>
          <w:sz w:val="28"/>
          <w:szCs w:val="28"/>
          <w:lang w:val="fr-CI"/>
        </w:rPr>
        <w:t xml:space="preserve"> </w:t>
      </w:r>
      <m:oMath>
        <m:r>
          <w:rPr>
            <w:rFonts w:ascii="Cambria Math" w:hAnsi="Cambria Math" w:cs="Arial"/>
            <w:sz w:val="28"/>
            <w:szCs w:val="28"/>
            <w:lang w:val="fr-CI"/>
          </w:rPr>
          <m:t>p</m:t>
        </m:r>
        <m:d>
          <m:dPr>
            <m:ctrlPr>
              <w:rPr>
                <w:rFonts w:ascii="Cambria Math" w:hAnsi="Cambria Math" w:cs="Arial"/>
                <w:sz w:val="28"/>
                <w:szCs w:val="28"/>
                <w:lang w:val="fr-CI"/>
              </w:rPr>
            </m:ctrlPr>
          </m:dPr>
          <m:e>
            <m:r>
              <w:rPr>
                <w:rFonts w:ascii="Cambria Math" w:hAnsi="Cambria Math" w:cs="Arial"/>
                <w:sz w:val="28"/>
                <w:szCs w:val="28"/>
                <w:lang w:val="fr-CI"/>
              </w:rPr>
              <m:t>malin</m:t>
            </m:r>
          </m:e>
        </m:d>
        <m:r>
          <m:rPr>
            <m:sty m:val="p"/>
          </m:rPr>
          <w:rPr>
            <w:rFonts w:ascii="Cambria Math" w:hAnsi="Cambria Math" w:cs="Arial"/>
            <w:sz w:val="28"/>
            <w:szCs w:val="28"/>
            <w:lang w:val="fr-CI"/>
          </w:rPr>
          <m:t>≥</m:t>
        </m:r>
        <m:r>
          <w:rPr>
            <w:rFonts w:ascii="Cambria Math" w:hAnsi="Cambria Math" w:cs="Arial"/>
            <w:sz w:val="28"/>
            <w:szCs w:val="28"/>
            <w:lang w:val="fr-CI"/>
          </w:rPr>
          <m:t>Tmalin</m:t>
        </m:r>
      </m:oMath>
      <w:r w:rsidRPr="005F56C4">
        <w:rPr>
          <w:rFonts w:ascii="Arial" w:hAnsi="Arial" w:cs="Arial"/>
          <w:sz w:val="28"/>
          <w:szCs w:val="28"/>
          <w:lang w:val="fr-CI"/>
        </w:rPr>
        <w:t xml:space="preserve"> la prédiction est </w:t>
      </w:r>
      <w:r w:rsidR="008B7E6E">
        <w:rPr>
          <w:rFonts w:ascii="Arial" w:hAnsi="Arial" w:cs="Arial"/>
          <w:sz w:val="28"/>
          <w:szCs w:val="28"/>
          <w:lang w:val="fr-CI"/>
        </w:rPr>
        <w:t>malin</w:t>
      </w:r>
      <w:r w:rsidR="0057513F">
        <w:rPr>
          <w:rFonts w:ascii="Arial" w:hAnsi="Arial" w:cs="Arial"/>
          <w:sz w:val="28"/>
          <w:szCs w:val="28"/>
          <w:lang w:val="fr-CI"/>
        </w:rPr>
        <w:t xml:space="preserve"> </w:t>
      </w:r>
      <w:r w:rsidR="0057513F" w:rsidRPr="0057513F">
        <w:rPr>
          <w:rFonts w:ascii="Arial" w:hAnsi="Arial" w:cs="Arial"/>
          <w:sz w:val="28"/>
          <w:szCs w:val="28"/>
          <w:lang w:val="fr-CI"/>
        </w:rPr>
        <w:t>(biopsie d'urgence)</w:t>
      </w:r>
      <w:r w:rsidRPr="005F56C4">
        <w:rPr>
          <w:rFonts w:ascii="Arial" w:hAnsi="Arial" w:cs="Arial"/>
          <w:sz w:val="28"/>
          <w:szCs w:val="28"/>
          <w:lang w:val="fr-CI"/>
        </w:rPr>
        <w:t>.</w:t>
      </w:r>
    </w:p>
    <w:p w14:paraId="71995B4B" w14:textId="55784238" w:rsidR="00A74CA4" w:rsidRPr="005F56C4" w:rsidRDefault="00724C8D">
      <w:pPr>
        <w:pStyle w:val="Compact"/>
        <w:numPr>
          <w:ilvl w:val="0"/>
          <w:numId w:val="13"/>
        </w:numPr>
        <w:spacing w:line="276" w:lineRule="auto"/>
        <w:rPr>
          <w:rFonts w:ascii="Arial" w:hAnsi="Arial" w:cs="Arial"/>
          <w:sz w:val="28"/>
          <w:szCs w:val="28"/>
          <w:lang w:val="fr-CI"/>
        </w:rPr>
      </w:pPr>
      <w:r w:rsidRPr="005F56C4">
        <w:rPr>
          <w:rFonts w:ascii="Arial" w:hAnsi="Arial" w:cs="Arial"/>
          <w:sz w:val="28"/>
          <w:szCs w:val="28"/>
          <w:lang w:val="fr-CI"/>
        </w:rPr>
        <w:t>Sinon, si</w:t>
      </w:r>
      <w:r w:rsidR="009010B2">
        <w:rPr>
          <w:rFonts w:ascii="Arial" w:hAnsi="Arial" w:cs="Arial"/>
          <w:sz w:val="28"/>
          <w:szCs w:val="28"/>
          <w:lang w:val="fr-CI"/>
        </w:rPr>
        <w:t xml:space="preserve"> </w:t>
      </w:r>
      <m:oMath>
        <m:r>
          <w:rPr>
            <w:rFonts w:ascii="Cambria Math" w:hAnsi="Cambria Math" w:cs="Arial"/>
            <w:sz w:val="28"/>
            <w:szCs w:val="28"/>
            <w:lang w:val="fr-CI"/>
          </w:rPr>
          <m:t>p</m:t>
        </m:r>
        <m:d>
          <m:dPr>
            <m:ctrlPr>
              <w:rPr>
                <w:rFonts w:ascii="Cambria Math" w:hAnsi="Cambria Math" w:cs="Arial"/>
                <w:sz w:val="28"/>
                <w:szCs w:val="28"/>
                <w:lang w:val="fr-CI"/>
              </w:rPr>
            </m:ctrlPr>
          </m:dPr>
          <m:e>
            <m:r>
              <w:rPr>
                <w:rFonts w:ascii="Cambria Math" w:hAnsi="Cambria Math" w:cs="Arial"/>
                <w:sz w:val="28"/>
                <w:szCs w:val="28"/>
                <w:lang w:val="fr-CI"/>
              </w:rPr>
              <m:t>benin</m:t>
            </m:r>
          </m:e>
        </m:d>
        <m:r>
          <m:rPr>
            <m:sty m:val="p"/>
          </m:rPr>
          <w:rPr>
            <w:rFonts w:ascii="Cambria Math" w:hAnsi="Cambria Math" w:cs="Arial"/>
            <w:sz w:val="28"/>
            <w:szCs w:val="28"/>
            <w:lang w:val="fr-CI"/>
          </w:rPr>
          <m:t>≥</m:t>
        </m:r>
        <m:r>
          <w:rPr>
            <w:rFonts w:ascii="Cambria Math" w:hAnsi="Cambria Math" w:cs="Arial"/>
            <w:sz w:val="28"/>
            <w:szCs w:val="28"/>
            <w:lang w:val="fr-CI"/>
          </w:rPr>
          <m:t>Tbenin</m:t>
        </m:r>
        <m:r>
          <m:rPr>
            <m:sty m:val="p"/>
          </m:rPr>
          <w:rPr>
            <w:rFonts w:ascii="Cambria Math" w:hAnsi="Cambria Math" w:cs="Arial"/>
            <w:sz w:val="28"/>
            <w:szCs w:val="28"/>
            <w:lang w:val="fr-CI"/>
          </w:rPr>
          <m:t xml:space="preserve"> </m:t>
        </m:r>
      </m:oMath>
      <w:r w:rsidRPr="005F56C4">
        <w:rPr>
          <w:rFonts w:ascii="Arial" w:hAnsi="Arial" w:cs="Arial"/>
          <w:sz w:val="28"/>
          <w:szCs w:val="28"/>
          <w:lang w:val="fr-CI"/>
        </w:rPr>
        <w:t xml:space="preserve"> la prédiction est </w:t>
      </w:r>
      <w:r w:rsidR="002A0695">
        <w:rPr>
          <w:rFonts w:ascii="Arial" w:hAnsi="Arial" w:cs="Arial"/>
          <w:sz w:val="28"/>
          <w:szCs w:val="28"/>
          <w:lang w:val="fr-CI"/>
        </w:rPr>
        <w:t>bénin</w:t>
      </w:r>
      <w:r w:rsidR="0057513F">
        <w:rPr>
          <w:rFonts w:ascii="Arial" w:hAnsi="Arial" w:cs="Arial"/>
          <w:sz w:val="28"/>
          <w:szCs w:val="28"/>
          <w:lang w:val="fr-CI"/>
        </w:rPr>
        <w:t xml:space="preserve"> </w:t>
      </w:r>
      <w:r w:rsidR="0057513F" w:rsidRPr="0057513F">
        <w:rPr>
          <w:rFonts w:ascii="Arial" w:hAnsi="Arial" w:cs="Arial"/>
          <w:sz w:val="28"/>
          <w:szCs w:val="28"/>
          <w:lang w:val="fr-CI"/>
        </w:rPr>
        <w:t>(suivi ou biopsie optionnelle)</w:t>
      </w:r>
      <w:r w:rsidRPr="005F56C4">
        <w:rPr>
          <w:rFonts w:ascii="Arial" w:hAnsi="Arial" w:cs="Arial"/>
          <w:sz w:val="28"/>
          <w:szCs w:val="28"/>
          <w:lang w:val="fr-CI"/>
        </w:rPr>
        <w:t>.</w:t>
      </w:r>
    </w:p>
    <w:p w14:paraId="23504196" w14:textId="3980F64F" w:rsidR="00A74CA4" w:rsidRPr="005F56C4" w:rsidRDefault="0057513F">
      <w:pPr>
        <w:pStyle w:val="Compact"/>
        <w:numPr>
          <w:ilvl w:val="0"/>
          <w:numId w:val="13"/>
        </w:numPr>
        <w:spacing w:line="276" w:lineRule="auto"/>
        <w:rPr>
          <w:rFonts w:ascii="Arial" w:hAnsi="Arial" w:cs="Arial"/>
          <w:sz w:val="28"/>
          <w:szCs w:val="28"/>
          <w:lang w:val="fr-CI"/>
        </w:rPr>
      </w:pPr>
      <w:r w:rsidRPr="0057513F">
        <w:rPr>
          <w:rFonts w:ascii="Arial" w:hAnsi="Arial" w:cs="Arial"/>
          <w:sz w:val="28"/>
          <w:szCs w:val="28"/>
          <w:lang w:val="fr-CI"/>
        </w:rPr>
        <w:lastRenderedPageBreak/>
        <w:t>Ce n’est que si aucun de ces seuils n'est atteint que le réseau classe l'image comme normal.</w:t>
      </w:r>
    </w:p>
    <w:p w14:paraId="5E6A0E80" w14:textId="1957BCE6" w:rsidR="0057513F" w:rsidRDefault="0057513F" w:rsidP="001E1304">
      <w:pPr>
        <w:pStyle w:val="Sous-titre"/>
        <w:spacing w:line="276" w:lineRule="auto"/>
        <w:jc w:val="left"/>
        <w:rPr>
          <w:rFonts w:ascii="Arial" w:eastAsiaTheme="minorEastAsia" w:hAnsi="Arial" w:cs="Arial"/>
          <w:spacing w:val="0"/>
          <w:lang w:val="fr-CI"/>
        </w:rPr>
      </w:pPr>
      <w:bookmarkStart w:id="28" w:name="X11ce8a7b989693b69eb9918fff9d7498ae78bdb"/>
      <w:bookmarkEnd w:id="27"/>
      <w:r w:rsidRPr="0057513F">
        <w:rPr>
          <w:rFonts w:ascii="Arial" w:eastAsiaTheme="minorEastAsia" w:hAnsi="Arial" w:cs="Arial"/>
          <w:spacing w:val="0"/>
          <w:lang w:val="fr-CI"/>
        </w:rPr>
        <w:t xml:space="preserve">Pour le modèle EfficientNet-B0 final, les valeurs de seuil retenues sur la courbe ROC de validation ont été fixées à </w:t>
      </w:r>
      <w:r w:rsidRPr="005F56C4">
        <w:rPr>
          <w:rFonts w:ascii="Arial" w:hAnsi="Arial" w:cs="Arial"/>
          <w:i/>
          <w:iCs/>
          <w:lang w:val="fr-CI"/>
        </w:rPr>
        <w:t>T</w:t>
      </w:r>
      <w:r>
        <w:rPr>
          <w:rFonts w:ascii="Arial" w:hAnsi="Arial" w:cs="Arial"/>
          <w:i/>
          <w:iCs/>
          <w:lang w:val="fr-CI"/>
        </w:rPr>
        <w:t>malin</w:t>
      </w:r>
      <w:r w:rsidRPr="0057513F">
        <w:rPr>
          <w:rFonts w:ascii="Arial" w:eastAsiaTheme="minorEastAsia" w:hAnsi="Arial" w:cs="Arial"/>
          <w:spacing w:val="0"/>
          <w:lang w:val="fr-CI"/>
        </w:rPr>
        <w:t xml:space="preserve"> = 0.35</w:t>
      </w:r>
      <w:r>
        <w:rPr>
          <w:rFonts w:ascii="Arial" w:eastAsiaTheme="minorEastAsia" w:hAnsi="Arial" w:cs="Arial"/>
          <w:spacing w:val="0"/>
          <w:lang w:val="fr-CI"/>
        </w:rPr>
        <w:t xml:space="preserve"> </w:t>
      </w:r>
      <w:r w:rsidRPr="0057513F">
        <w:rPr>
          <w:rFonts w:ascii="Arial" w:eastAsiaTheme="minorEastAsia" w:hAnsi="Arial" w:cs="Arial"/>
          <w:spacing w:val="0"/>
          <w:lang w:val="fr-CI"/>
        </w:rPr>
        <w:t>(très sensible pour ne rater aucun cancer) et</w:t>
      </w:r>
      <w:r>
        <w:rPr>
          <w:rFonts w:ascii="Arial" w:eastAsiaTheme="minorEastAsia" w:hAnsi="Arial" w:cs="Arial"/>
          <w:spacing w:val="0"/>
          <w:lang w:val="fr-CI"/>
        </w:rPr>
        <w:t xml:space="preserve"> </w:t>
      </w:r>
      <w:r w:rsidRPr="005F56C4">
        <w:rPr>
          <w:rFonts w:ascii="Arial" w:hAnsi="Arial" w:cs="Arial"/>
          <w:i/>
          <w:iCs/>
          <w:lang w:val="fr-CI"/>
        </w:rPr>
        <w:t>T</w:t>
      </w:r>
      <w:r>
        <w:rPr>
          <w:rFonts w:ascii="Arial" w:hAnsi="Arial" w:cs="Arial"/>
          <w:i/>
          <w:iCs/>
          <w:lang w:val="fr-CI"/>
        </w:rPr>
        <w:t>bénin</w:t>
      </w:r>
      <w:r w:rsidRPr="0057513F">
        <w:rPr>
          <w:rFonts w:ascii="Arial" w:eastAsiaTheme="minorEastAsia" w:hAnsi="Arial" w:cs="Arial"/>
          <w:spacing w:val="0"/>
          <w:lang w:val="fr-CI"/>
        </w:rPr>
        <w:t xml:space="preserve"> =</w:t>
      </w:r>
      <w:r>
        <w:rPr>
          <w:rFonts w:ascii="Arial" w:eastAsiaTheme="minorEastAsia" w:hAnsi="Arial" w:cs="Arial"/>
          <w:spacing w:val="0"/>
          <w:lang w:val="fr-CI"/>
        </w:rPr>
        <w:t xml:space="preserve"> </w:t>
      </w:r>
      <w:r w:rsidRPr="0057513F">
        <w:rPr>
          <w:rFonts w:ascii="Arial" w:eastAsiaTheme="minorEastAsia" w:hAnsi="Arial" w:cs="Arial"/>
          <w:spacing w:val="0"/>
          <w:lang w:val="fr-CI"/>
        </w:rPr>
        <w:t>0.45. Toute image n'atteignant pas ces scores stricts sur les classes pathologiques est alors considérée normale. Cette approche fail</w:t>
      </w:r>
      <w:r w:rsidRPr="0057513F">
        <w:rPr>
          <w:rFonts w:ascii="Cambria Math" w:eastAsiaTheme="minorEastAsia" w:hAnsi="Cambria Math" w:cs="Cambria Math"/>
          <w:spacing w:val="0"/>
          <w:lang w:val="fr-CI"/>
        </w:rPr>
        <w:t>‑</w:t>
      </w:r>
      <w:r w:rsidRPr="0057513F">
        <w:rPr>
          <w:rFonts w:ascii="Arial" w:eastAsiaTheme="minorEastAsia" w:hAnsi="Arial" w:cs="Arial"/>
          <w:spacing w:val="0"/>
          <w:lang w:val="fr-CI"/>
        </w:rPr>
        <w:t>safe doit être comprise comme une stratégie de triage clinique visant à optimiser le flux de travail, et non comme une règle de vérité médicale absolue. Elle garantit qu'en cas d'ambiguïté algorithmique, le modèle orientera la patiente vers le niveau de vigilance supérieur, réduisant ainsi le risque d'omission au stade du premier examen.</w:t>
      </w:r>
    </w:p>
    <w:p w14:paraId="1B7B683F" w14:textId="77777777" w:rsidR="0057513F" w:rsidRDefault="0057513F" w:rsidP="001E1304">
      <w:pPr>
        <w:pStyle w:val="Sous-titre"/>
        <w:spacing w:line="276" w:lineRule="auto"/>
        <w:jc w:val="left"/>
        <w:rPr>
          <w:rFonts w:ascii="Arial" w:eastAsiaTheme="minorEastAsia" w:hAnsi="Arial" w:cs="Arial"/>
          <w:spacing w:val="0"/>
          <w:lang w:val="fr-CI"/>
        </w:rPr>
      </w:pPr>
    </w:p>
    <w:p w14:paraId="1E9890F5" w14:textId="4B5C80BC" w:rsidR="00AF5352" w:rsidRPr="00AF5352" w:rsidRDefault="0057513F" w:rsidP="00AF5352">
      <w:pPr>
        <w:pStyle w:val="Sous-titre"/>
        <w:numPr>
          <w:ilvl w:val="1"/>
          <w:numId w:val="27"/>
        </w:numPr>
        <w:spacing w:line="276" w:lineRule="auto"/>
        <w:jc w:val="left"/>
        <w:rPr>
          <w:b/>
          <w:bCs/>
          <w:color w:val="000000" w:themeColor="text1"/>
          <w:sz w:val="32"/>
          <w:szCs w:val="32"/>
          <w:lang w:val="fr-CI"/>
        </w:rPr>
      </w:pPr>
      <w:r w:rsidRPr="0057513F">
        <w:rPr>
          <w:b/>
          <w:bCs/>
          <w:color w:val="000000" w:themeColor="text1"/>
          <w:sz w:val="32"/>
          <w:szCs w:val="32"/>
          <w:lang w:val="fr-CI"/>
        </w:rPr>
        <w:t>Reproductibilité : organisation du code et suivi des expériences</w:t>
      </w:r>
    </w:p>
    <w:p w14:paraId="7953CC4C" w14:textId="3314F4BE" w:rsidR="00A74CA4" w:rsidRDefault="0057513F" w:rsidP="001E1304">
      <w:pPr>
        <w:pStyle w:val="FirstParagraph"/>
        <w:spacing w:line="276" w:lineRule="auto"/>
        <w:rPr>
          <w:rFonts w:ascii="Arial" w:hAnsi="Arial" w:cs="Arial"/>
          <w:sz w:val="28"/>
          <w:szCs w:val="28"/>
          <w:lang w:val="fr-CI"/>
        </w:rPr>
      </w:pPr>
      <w:r w:rsidRPr="0057513F">
        <w:rPr>
          <w:rFonts w:ascii="Arial" w:hAnsi="Arial" w:cs="Arial"/>
          <w:sz w:val="28"/>
          <w:szCs w:val="28"/>
          <w:lang w:val="fr-CI"/>
        </w:rPr>
        <w:t>Afin de garantir la totale reproductibilité des expériences, plusieurs mesures strictes ont été prises dans l'architecture du projet :</w:t>
      </w:r>
    </w:p>
    <w:p w14:paraId="384DEC7B" w14:textId="3469BC2B" w:rsidR="0057513F" w:rsidRDefault="0057513F" w:rsidP="0057513F">
      <w:pPr>
        <w:pStyle w:val="Corpsdetexte"/>
        <w:numPr>
          <w:ilvl w:val="0"/>
          <w:numId w:val="37"/>
        </w:numPr>
        <w:rPr>
          <w:rFonts w:ascii="Arial" w:hAnsi="Arial" w:cs="Arial"/>
          <w:sz w:val="28"/>
          <w:szCs w:val="28"/>
          <w:lang w:val="fr-CI"/>
        </w:rPr>
      </w:pPr>
      <w:r w:rsidRPr="0057513F">
        <w:rPr>
          <w:rFonts w:ascii="Arial" w:hAnsi="Arial" w:cs="Arial"/>
          <w:sz w:val="28"/>
          <w:szCs w:val="28"/>
          <w:lang w:val="fr-CI"/>
        </w:rPr>
        <w:t>L'ensemble des tirages aléatoires (initialisation des poids, séparation 70/15/15 des données, augmentation Mixup) a été verrouillé par une "graine" globale (seed = 42) définie au début de tous les scripts Python (os.environ['PYTHONHASHSEED'], np.random.seed, tf.random.set_seed).</w:t>
      </w:r>
    </w:p>
    <w:p w14:paraId="32482458" w14:textId="06928C0A" w:rsidR="0057513F" w:rsidRDefault="0057513F" w:rsidP="0057513F">
      <w:pPr>
        <w:pStyle w:val="Corpsdetexte"/>
        <w:numPr>
          <w:ilvl w:val="0"/>
          <w:numId w:val="37"/>
        </w:numPr>
        <w:rPr>
          <w:rFonts w:ascii="Arial" w:hAnsi="Arial" w:cs="Arial"/>
          <w:sz w:val="28"/>
          <w:szCs w:val="28"/>
          <w:lang w:val="fr-CI"/>
        </w:rPr>
      </w:pPr>
      <w:r w:rsidRPr="0057513F">
        <w:rPr>
          <w:rFonts w:ascii="Arial" w:hAnsi="Arial" w:cs="Arial"/>
          <w:sz w:val="28"/>
          <w:szCs w:val="28"/>
          <w:lang w:val="fr-CI"/>
        </w:rPr>
        <w:t>Le code source a été organisé de manière modulaire en respectant les standards de l'ingénierie logicielle : dataset_preparation.py (gestion de la séparation stricte), augmentation.py (fonctions Mixup/CLAHE testables unitairement), et train_advanced.py (pipeline d'entraînement avec Focal Loss).</w:t>
      </w:r>
    </w:p>
    <w:p w14:paraId="0E0D7623" w14:textId="1944199B" w:rsidR="0057513F" w:rsidRPr="0057513F" w:rsidRDefault="0057513F" w:rsidP="0057513F">
      <w:pPr>
        <w:pStyle w:val="Corpsdetexte"/>
        <w:numPr>
          <w:ilvl w:val="0"/>
          <w:numId w:val="37"/>
        </w:numPr>
        <w:rPr>
          <w:rFonts w:ascii="Arial" w:hAnsi="Arial" w:cs="Arial"/>
          <w:sz w:val="28"/>
          <w:szCs w:val="28"/>
          <w:lang w:val="fr-CI"/>
        </w:rPr>
      </w:pPr>
      <w:r w:rsidRPr="0057513F">
        <w:rPr>
          <w:rFonts w:ascii="Arial" w:hAnsi="Arial" w:cs="Arial"/>
          <w:sz w:val="28"/>
          <w:szCs w:val="28"/>
          <w:lang w:val="fr-CI"/>
        </w:rPr>
        <w:t>Toutes les exécutions ont généré des artefacts automatisés via des callbacks Keras (ModelCheckpoint pour sauvegarder les meilleurs poids, CSVLogger pour l'historique complet de la fonction de perte à chaque époque, et sauvegarde automatique des matrices de confusion). L'intégralité du code et de ces artefacts est versionnée.</w:t>
      </w:r>
    </w:p>
    <w:p w14:paraId="14D776F2" w14:textId="28FADEC2" w:rsidR="00AF5352" w:rsidRDefault="00AF5352" w:rsidP="00AF5352">
      <w:pPr>
        <w:pStyle w:val="FirstParagraph"/>
        <w:numPr>
          <w:ilvl w:val="1"/>
          <w:numId w:val="27"/>
        </w:numPr>
        <w:spacing w:line="276" w:lineRule="auto"/>
        <w:rPr>
          <w:rFonts w:asciiTheme="majorHAnsi" w:eastAsiaTheme="majorEastAsia" w:hAnsiTheme="majorHAnsi" w:cstheme="majorBidi"/>
          <w:b/>
          <w:bCs/>
          <w:color w:val="000000" w:themeColor="text1"/>
          <w:spacing w:val="15"/>
          <w:sz w:val="32"/>
          <w:szCs w:val="32"/>
          <w:lang w:val="fr-CI"/>
        </w:rPr>
      </w:pPr>
      <w:bookmarkStart w:id="29" w:name="X2756f0767efa960d38c22d81528d029688d70ea"/>
      <w:bookmarkEnd w:id="28"/>
      <w:r w:rsidRPr="00AF5352">
        <w:rPr>
          <w:rFonts w:asciiTheme="majorHAnsi" w:eastAsiaTheme="majorEastAsia" w:hAnsiTheme="majorHAnsi" w:cstheme="majorBidi"/>
          <w:b/>
          <w:bCs/>
          <w:color w:val="000000" w:themeColor="text1"/>
          <w:spacing w:val="15"/>
          <w:sz w:val="32"/>
          <w:szCs w:val="32"/>
          <w:lang w:val="fr-CI"/>
        </w:rPr>
        <w:t>Résumé et logique clinique de la méthodologie</w:t>
      </w:r>
    </w:p>
    <w:p w14:paraId="302850B4" w14:textId="288F31D4" w:rsidR="00A74CA4" w:rsidRDefault="00AF5352" w:rsidP="001E1304">
      <w:pPr>
        <w:pStyle w:val="FirstParagraph"/>
        <w:spacing w:line="276" w:lineRule="auto"/>
        <w:rPr>
          <w:rFonts w:ascii="Arial" w:hAnsi="Arial" w:cs="Arial"/>
          <w:sz w:val="28"/>
          <w:szCs w:val="28"/>
          <w:lang w:val="fr-CI"/>
        </w:rPr>
      </w:pPr>
      <w:bookmarkStart w:id="30" w:name="rappel-des-métriques-dévaluation"/>
      <w:bookmarkEnd w:id="29"/>
      <w:r w:rsidRPr="00AF5352">
        <w:rPr>
          <w:rFonts w:ascii="Arial" w:hAnsi="Arial" w:cs="Arial"/>
          <w:sz w:val="28"/>
          <w:szCs w:val="28"/>
          <w:lang w:val="fr-CI"/>
        </w:rPr>
        <w:t xml:space="preserve">L’ensemble des choix méthodologiques présentés dans ce chapitre s’inscrit dans une logique de conception orientée par le besoin clinique. Chaque composant du pipeline (prétraitement, architecture de caractéristiques, schéma d’entraînement en deux phases, Focal Loss pondérée, calibration hiérarchique des seuils) vise à réduire au maximum le risque de faux négatifs sur les lésions malignes, tout en conservant une performance globale compatible avec un usage de triage.  Concrètement, la </w:t>
      </w:r>
      <w:r w:rsidRPr="00AF5352">
        <w:rPr>
          <w:rFonts w:ascii="Arial" w:hAnsi="Arial" w:cs="Arial"/>
          <w:sz w:val="28"/>
          <w:szCs w:val="28"/>
          <w:lang w:val="fr-CI"/>
        </w:rPr>
        <w:lastRenderedPageBreak/>
        <w:t>méthodologie développée dans ce mémoire repose sur un pipeline strict pour prévenir toute fuite d’informations (data leakage). Le jeu de données original a d’abord été divisé en trois sous-ensembles disjoints au niveau patient (70% entraînement, 15% validation, 15% test). Ensuite, uniquement sur l'ensemble d'entraînement, des augmentations hors-ligne ont été appliquées pour balancer les classes, générant un corpus théorique étendu à 1 580 images. Les images sont prétraitées par redimensionnement, normalisation et CLAHE pour améliorer le contraste local tout en limitant le bruit.  Cette rigueur contribue à garantir que les résultats expérimentaux présentés dans le chapitre suivant tendent à estimer de manière réaliste les capacités de généralisation clinique du modèle sur de nouvelles patientes.</w:t>
      </w:r>
    </w:p>
    <w:p w14:paraId="03FF34BF" w14:textId="77777777" w:rsidR="00E87990" w:rsidRDefault="00E87990" w:rsidP="001E1304">
      <w:pPr>
        <w:pStyle w:val="Corpsdetexte"/>
        <w:spacing w:line="276" w:lineRule="auto"/>
        <w:rPr>
          <w:lang w:val="fr-CI"/>
        </w:rPr>
      </w:pPr>
    </w:p>
    <w:p w14:paraId="75400105" w14:textId="77777777" w:rsidR="00E87990" w:rsidRPr="00E87990" w:rsidRDefault="00E87990" w:rsidP="001E1304">
      <w:pPr>
        <w:pStyle w:val="Corpsdetexte"/>
        <w:spacing w:line="276" w:lineRule="auto"/>
        <w:rPr>
          <w:lang w:val="fr-CI"/>
        </w:rPr>
      </w:pPr>
    </w:p>
    <w:p w14:paraId="5A9331ED" w14:textId="77777777" w:rsidR="00A058CC" w:rsidRDefault="00A058CC" w:rsidP="001E1304">
      <w:pPr>
        <w:pStyle w:val="Titre"/>
        <w:spacing w:line="276" w:lineRule="auto"/>
        <w:rPr>
          <w:b/>
          <w:bCs/>
          <w:lang w:val="fr-CI"/>
        </w:rPr>
      </w:pPr>
      <w:bookmarkStart w:id="31" w:name="chapitre-4.-résultats-expérimentaux"/>
      <w:bookmarkEnd w:id="30"/>
    </w:p>
    <w:p w14:paraId="2BB40446" w14:textId="2E03C65A" w:rsidR="00A058CC" w:rsidRDefault="00E90E13" w:rsidP="002C1C59">
      <w:pPr>
        <w:pStyle w:val="Titre1"/>
        <w:jc w:val="center"/>
        <w:rPr>
          <w:b/>
          <w:bCs/>
          <w:color w:val="000000" w:themeColor="text1"/>
          <w:sz w:val="56"/>
          <w:szCs w:val="56"/>
          <w:lang w:val="fr-CI"/>
        </w:rPr>
      </w:pPr>
      <w:bookmarkStart w:id="32" w:name="_Toc236222447"/>
      <w:r w:rsidRPr="00E90E13">
        <w:rPr>
          <w:b/>
          <w:bCs/>
          <w:color w:val="000000" w:themeColor="text1"/>
          <w:sz w:val="56"/>
          <w:szCs w:val="56"/>
          <w:lang w:val="fr-CI"/>
        </w:rPr>
        <w:t>CHAPITRE 4 : RÉSULTATS EXPÉRIMENTAUX ET DISCUSSION</w:t>
      </w:r>
      <w:bookmarkEnd w:id="32"/>
    </w:p>
    <w:p w14:paraId="135DF08B" w14:textId="115E25FC" w:rsidR="00E90E13" w:rsidRPr="00E90E13" w:rsidRDefault="00E90E13" w:rsidP="00E90E13">
      <w:pPr>
        <w:pStyle w:val="FirstParagraph"/>
        <w:spacing w:line="276" w:lineRule="auto"/>
        <w:rPr>
          <w:rFonts w:ascii="Arial" w:hAnsi="Arial" w:cs="Arial"/>
          <w:sz w:val="28"/>
          <w:szCs w:val="28"/>
          <w:lang w:val="fr-CI"/>
        </w:rPr>
      </w:pPr>
      <w:r w:rsidRPr="00E90E13">
        <w:rPr>
          <w:rFonts w:ascii="Arial" w:hAnsi="Arial" w:cs="Arial"/>
          <w:sz w:val="28"/>
          <w:szCs w:val="28"/>
          <w:lang w:val="fr-CI"/>
        </w:rPr>
        <w:t>Ce chapitre expose les performances obtenues sur l'ensemble de test isolé (117 images brutes, rigoureusement séparées du jeu d'entraînement). Les résultats de la classification multiclasse (Normal, Bénin, Malin) sont analysés, d'abord sous l'angle des métriques standards, puis à travers le prisme de la matrice de confusion. L'impact concret de la calibration clinique (triage) introduite au chapitre précédent est ensuite chiffré. Enfin, l'interprétabilité du modèle via Grad-CAM et les limites de généralisation au contexte clinique ivoirien sont discutées.</w:t>
      </w:r>
    </w:p>
    <w:p w14:paraId="31DA86F6" w14:textId="77777777" w:rsidR="00E90E13" w:rsidRDefault="00E90E13" w:rsidP="001E1304">
      <w:pPr>
        <w:pStyle w:val="FirstParagraph"/>
        <w:spacing w:line="276" w:lineRule="auto"/>
        <w:rPr>
          <w:rFonts w:asciiTheme="majorHAnsi" w:eastAsiaTheme="majorEastAsia" w:hAnsiTheme="majorHAnsi" w:cstheme="majorBidi"/>
          <w:b/>
          <w:bCs/>
          <w:color w:val="000000" w:themeColor="text1"/>
          <w:sz w:val="48"/>
          <w:szCs w:val="48"/>
          <w:lang w:val="fr-CI"/>
        </w:rPr>
      </w:pPr>
      <w:bookmarkStart w:id="33" w:name="X56a536a8ffc27411f43c34772e44b0b820e9ca7"/>
      <w:bookmarkEnd w:id="31"/>
      <w:r w:rsidRPr="00E90E13">
        <w:rPr>
          <w:rFonts w:asciiTheme="majorHAnsi" w:eastAsiaTheme="majorEastAsia" w:hAnsiTheme="majorHAnsi" w:cstheme="majorBidi"/>
          <w:b/>
          <w:bCs/>
          <w:color w:val="000000" w:themeColor="text1"/>
          <w:sz w:val="48"/>
          <w:szCs w:val="48"/>
          <w:lang w:val="fr-CI"/>
        </w:rPr>
        <w:t>IV - ANALYSE DES RÉSULTATS ET INTERPRÉTABILITÉ</w:t>
      </w:r>
    </w:p>
    <w:p w14:paraId="57A5C81C" w14:textId="77777777" w:rsidR="00E90E13" w:rsidRDefault="00E90E13" w:rsidP="001E1304">
      <w:pPr>
        <w:pStyle w:val="Sous-titre"/>
        <w:spacing w:line="276" w:lineRule="auto"/>
        <w:jc w:val="left"/>
        <w:rPr>
          <w:rFonts w:asciiTheme="minorHAnsi" w:eastAsiaTheme="minorEastAsia" w:hAnsiTheme="minorHAnsi" w:cstheme="minorBidi"/>
          <w:b/>
          <w:bCs/>
          <w:spacing w:val="0"/>
          <w:sz w:val="32"/>
          <w:szCs w:val="32"/>
          <w:lang w:val="fr-CI"/>
        </w:rPr>
      </w:pPr>
      <w:bookmarkStart w:id="34" w:name="X85f749b97701284d74260ff5e6cda86ce760dcb"/>
      <w:bookmarkEnd w:id="33"/>
      <w:r w:rsidRPr="00E90E13">
        <w:rPr>
          <w:rFonts w:asciiTheme="minorHAnsi" w:eastAsiaTheme="minorEastAsia" w:hAnsiTheme="minorHAnsi" w:cstheme="minorBidi"/>
          <w:b/>
          <w:bCs/>
          <w:spacing w:val="0"/>
          <w:sz w:val="32"/>
          <w:szCs w:val="32"/>
          <w:lang w:val="fr-CI"/>
        </w:rPr>
        <w:t>4.1 Performances globales et benchmark des architectures</w:t>
      </w:r>
    </w:p>
    <w:p w14:paraId="3C938C63" w14:textId="77777777" w:rsidR="00E90E13" w:rsidRDefault="00E90E13" w:rsidP="00E90E13">
      <w:pPr>
        <w:pStyle w:val="Sous-titre"/>
        <w:numPr>
          <w:ilvl w:val="0"/>
          <w:numId w:val="0"/>
        </w:numPr>
        <w:spacing w:line="276" w:lineRule="auto"/>
        <w:jc w:val="left"/>
        <w:rPr>
          <w:rFonts w:ascii="Arial" w:hAnsi="Arial" w:cs="Arial"/>
          <w:lang w:val="fr-CI"/>
        </w:rPr>
      </w:pPr>
      <w:r w:rsidRPr="00E90E13">
        <w:rPr>
          <w:rFonts w:ascii="Arial" w:hAnsi="Arial" w:cs="Arial"/>
          <w:lang w:val="fr-CI"/>
        </w:rPr>
        <w:t xml:space="preserve">Sur l'ensemble de test de 117 images (correspondant à 15% de la base nettoyée de 780 images), trois architectures ont été évaluées de manière comparative. Les performances diagnostiques de ces modèles, détaillées </w:t>
      </w:r>
      <w:r w:rsidRPr="00E90E13">
        <w:rPr>
          <w:rFonts w:ascii="Arial" w:hAnsi="Arial" w:cs="Arial"/>
          <w:lang w:val="fr-CI"/>
        </w:rPr>
        <w:lastRenderedPageBreak/>
        <w:t>dans le Tableau 4.1 ci-dessous, attestent de l'efficacité de la stratégie de fine-tuning (notamment le gel des couches de BatchNormalization) et de l'augmentation de données hors-ligne.</w:t>
      </w:r>
    </w:p>
    <w:p w14:paraId="70780ED4" w14:textId="18BAF3E2" w:rsidR="00E90E13" w:rsidRDefault="00E90E13" w:rsidP="00E90E13">
      <w:pPr>
        <w:pStyle w:val="Corpsdetexte"/>
        <w:rPr>
          <w:b/>
          <w:bCs/>
          <w:sz w:val="32"/>
          <w:szCs w:val="32"/>
          <w:lang w:val="fr-CI"/>
        </w:rPr>
      </w:pPr>
      <w:r w:rsidRPr="00E90E13">
        <w:rPr>
          <w:b/>
          <w:bCs/>
          <w:sz w:val="32"/>
          <w:szCs w:val="32"/>
          <w:lang w:val="fr-CI"/>
        </w:rPr>
        <w:t>4.1.1 Comparaison des métriques finales</w:t>
      </w:r>
    </w:p>
    <w:p w14:paraId="366F24CA" w14:textId="28AA9872" w:rsidR="00E90E13" w:rsidRDefault="00E90E13" w:rsidP="00E90E13">
      <w:pPr>
        <w:pStyle w:val="Corpsdetexte"/>
        <w:rPr>
          <w:rFonts w:ascii="Arial" w:hAnsi="Arial" w:cs="Arial"/>
          <w:b/>
          <w:bCs/>
          <w:sz w:val="28"/>
          <w:szCs w:val="28"/>
          <w:lang w:val="fr-CI"/>
        </w:rPr>
      </w:pPr>
      <w:r w:rsidRPr="00E90E13">
        <w:rPr>
          <w:rFonts w:ascii="Arial" w:hAnsi="Arial" w:cs="Arial"/>
          <w:b/>
          <w:bCs/>
          <w:sz w:val="28"/>
          <w:szCs w:val="28"/>
          <w:lang w:val="fr-CI"/>
        </w:rPr>
        <w:t>Tableau 4.1 : Comparaison des performances finales sur le jeu de test (117 images)</w:t>
      </w:r>
    </w:p>
    <w:tbl>
      <w:tblPr>
        <w:tblStyle w:val="Grilledutableau"/>
        <w:tblpPr w:leftFromText="141" w:rightFromText="141" w:vertAnchor="text" w:horzAnchor="margin" w:tblpY="85"/>
        <w:tblW w:w="9493" w:type="dxa"/>
        <w:tblLayout w:type="fixed"/>
        <w:tblLook w:val="04A0" w:firstRow="1" w:lastRow="0" w:firstColumn="1" w:lastColumn="0" w:noHBand="0" w:noVBand="1"/>
      </w:tblPr>
      <w:tblGrid>
        <w:gridCol w:w="2547"/>
        <w:gridCol w:w="2126"/>
        <w:gridCol w:w="1418"/>
        <w:gridCol w:w="1559"/>
        <w:gridCol w:w="1843"/>
      </w:tblGrid>
      <w:tr w:rsidR="00E90E13" w14:paraId="00590C5B" w14:textId="77777777" w:rsidTr="00E90E13">
        <w:tc>
          <w:tcPr>
            <w:tcW w:w="2547" w:type="dxa"/>
          </w:tcPr>
          <w:p w14:paraId="1CD58DC0" w14:textId="77777777" w:rsidR="00E90E13" w:rsidRPr="00BE2653" w:rsidRDefault="00E90E13" w:rsidP="00E90E13">
            <w:pPr>
              <w:pStyle w:val="Corpsdetexte"/>
              <w:jc w:val="center"/>
              <w:rPr>
                <w:rFonts w:ascii="Arial" w:hAnsi="Arial" w:cs="Arial"/>
                <w:b/>
                <w:bCs/>
                <w:sz w:val="28"/>
                <w:szCs w:val="28"/>
                <w:lang w:val="fr-CI"/>
              </w:rPr>
            </w:pPr>
            <w:r w:rsidRPr="00BE2653">
              <w:rPr>
                <w:rFonts w:ascii="Arial" w:hAnsi="Arial" w:cs="Arial"/>
                <w:b/>
                <w:bCs/>
                <w:sz w:val="28"/>
                <w:szCs w:val="28"/>
              </w:rPr>
              <w:t>Modèle</w:t>
            </w:r>
          </w:p>
        </w:tc>
        <w:tc>
          <w:tcPr>
            <w:tcW w:w="2126" w:type="dxa"/>
          </w:tcPr>
          <w:p w14:paraId="47ABBC1E" w14:textId="6AC89A58" w:rsidR="00E90E13" w:rsidRPr="00BE2653" w:rsidRDefault="00E90E13" w:rsidP="00E90E13">
            <w:pPr>
              <w:pStyle w:val="Corpsdetexte"/>
              <w:jc w:val="center"/>
              <w:rPr>
                <w:rFonts w:ascii="Arial" w:hAnsi="Arial" w:cs="Arial"/>
                <w:b/>
                <w:bCs/>
                <w:sz w:val="28"/>
                <w:szCs w:val="28"/>
                <w:lang w:val="fr-CI"/>
              </w:rPr>
            </w:pPr>
            <w:r w:rsidRPr="00E90E13">
              <w:rPr>
                <w:b/>
                <w:bCs/>
                <w:sz w:val="28"/>
                <w:szCs w:val="28"/>
              </w:rPr>
              <w:t>Exactitude (Accuracy)</w:t>
            </w:r>
          </w:p>
        </w:tc>
        <w:tc>
          <w:tcPr>
            <w:tcW w:w="1418" w:type="dxa"/>
          </w:tcPr>
          <w:p w14:paraId="225C9BAC" w14:textId="457F0AF8" w:rsidR="00E90E13" w:rsidRPr="00BE2653" w:rsidRDefault="00E90E13" w:rsidP="00E90E13">
            <w:pPr>
              <w:pStyle w:val="Corpsdetexte"/>
              <w:jc w:val="center"/>
              <w:rPr>
                <w:rFonts w:ascii="Arial" w:hAnsi="Arial" w:cs="Arial"/>
                <w:b/>
                <w:bCs/>
                <w:sz w:val="28"/>
                <w:szCs w:val="28"/>
                <w:lang w:val="fr-CI"/>
              </w:rPr>
            </w:pPr>
            <w:r w:rsidRPr="00E90E13">
              <w:rPr>
                <w:b/>
                <w:bCs/>
                <w:sz w:val="28"/>
                <w:szCs w:val="28"/>
              </w:rPr>
              <w:t>F1-Score Macro</w:t>
            </w:r>
          </w:p>
        </w:tc>
        <w:tc>
          <w:tcPr>
            <w:tcW w:w="1559" w:type="dxa"/>
          </w:tcPr>
          <w:p w14:paraId="55CCE7FB" w14:textId="15EB0A6A" w:rsidR="00E90E13" w:rsidRPr="00BE2653" w:rsidRDefault="00E90E13" w:rsidP="00E90E13">
            <w:pPr>
              <w:pStyle w:val="Corpsdetexte"/>
              <w:jc w:val="center"/>
              <w:rPr>
                <w:rFonts w:ascii="Arial" w:hAnsi="Arial" w:cs="Arial"/>
                <w:b/>
                <w:bCs/>
                <w:sz w:val="28"/>
                <w:szCs w:val="28"/>
                <w:lang w:val="fr-CI"/>
              </w:rPr>
            </w:pPr>
            <w:r w:rsidRPr="00E90E13">
              <w:rPr>
                <w:b/>
                <w:bCs/>
                <w:sz w:val="28"/>
                <w:szCs w:val="28"/>
              </w:rPr>
              <w:t>Rappel Malin (Recall)</w:t>
            </w:r>
          </w:p>
        </w:tc>
        <w:tc>
          <w:tcPr>
            <w:tcW w:w="1843" w:type="dxa"/>
          </w:tcPr>
          <w:p w14:paraId="30EC6180" w14:textId="7DAE4D79" w:rsidR="00E90E13" w:rsidRPr="00BE2653" w:rsidRDefault="00E90E13" w:rsidP="00E90E13">
            <w:pPr>
              <w:pStyle w:val="Corpsdetexte"/>
              <w:jc w:val="center"/>
              <w:rPr>
                <w:rFonts w:ascii="Arial" w:hAnsi="Arial" w:cs="Arial"/>
                <w:b/>
                <w:bCs/>
                <w:sz w:val="28"/>
                <w:szCs w:val="28"/>
                <w:lang w:val="fr-CI"/>
              </w:rPr>
            </w:pPr>
            <w:r w:rsidRPr="00E90E13">
              <w:rPr>
                <w:b/>
                <w:bCs/>
                <w:sz w:val="28"/>
                <w:szCs w:val="28"/>
              </w:rPr>
              <w:t>Précision Maligne (Precision)</w:t>
            </w:r>
          </w:p>
        </w:tc>
      </w:tr>
      <w:tr w:rsidR="002C7577" w14:paraId="7A1EB11F" w14:textId="77777777" w:rsidTr="00E90E13">
        <w:tc>
          <w:tcPr>
            <w:tcW w:w="2547" w:type="dxa"/>
          </w:tcPr>
          <w:p w14:paraId="733BA44C" w14:textId="77777777" w:rsidR="002C7577" w:rsidRPr="007A12E5" w:rsidRDefault="002C7577" w:rsidP="002C7577">
            <w:pPr>
              <w:pStyle w:val="Corpsdetexte"/>
              <w:jc w:val="center"/>
              <w:rPr>
                <w:rFonts w:ascii="Arial" w:hAnsi="Arial" w:cs="Arial"/>
                <w:b/>
                <w:bCs/>
                <w:sz w:val="28"/>
                <w:szCs w:val="28"/>
                <w:lang w:val="fr-CI"/>
              </w:rPr>
            </w:pPr>
            <w:r w:rsidRPr="007A12E5">
              <w:rPr>
                <w:b/>
                <w:bCs/>
                <w:sz w:val="28"/>
                <w:szCs w:val="28"/>
              </w:rPr>
              <w:t>EfficientNet-B0</w:t>
            </w:r>
          </w:p>
        </w:tc>
        <w:tc>
          <w:tcPr>
            <w:tcW w:w="2126" w:type="dxa"/>
          </w:tcPr>
          <w:p w14:paraId="521ADC04" w14:textId="7A1A9EF2" w:rsidR="002C7577" w:rsidRPr="002C7577" w:rsidRDefault="002C7577" w:rsidP="002C7577">
            <w:pPr>
              <w:pStyle w:val="Corpsdetexte"/>
              <w:jc w:val="center"/>
              <w:rPr>
                <w:rFonts w:ascii="Arial" w:hAnsi="Arial" w:cs="Arial"/>
                <w:sz w:val="28"/>
                <w:szCs w:val="28"/>
                <w:lang w:val="fr-CI"/>
              </w:rPr>
            </w:pPr>
            <w:r w:rsidRPr="002C7577">
              <w:rPr>
                <w:rFonts w:ascii="Arial" w:hAnsi="Arial" w:cs="Arial"/>
                <w:b/>
                <w:bCs/>
                <w:sz w:val="28"/>
                <w:szCs w:val="28"/>
              </w:rPr>
              <w:t>82.74%</w:t>
            </w:r>
          </w:p>
        </w:tc>
        <w:tc>
          <w:tcPr>
            <w:tcW w:w="1418" w:type="dxa"/>
          </w:tcPr>
          <w:p w14:paraId="6B775699" w14:textId="263B9E02" w:rsidR="002C7577" w:rsidRPr="002C7577" w:rsidRDefault="002C7577" w:rsidP="002C7577">
            <w:pPr>
              <w:pStyle w:val="Corpsdetexte"/>
              <w:jc w:val="center"/>
              <w:rPr>
                <w:rFonts w:ascii="Arial" w:hAnsi="Arial" w:cs="Arial"/>
                <w:b/>
                <w:bCs/>
                <w:sz w:val="28"/>
                <w:szCs w:val="28"/>
                <w:lang w:val="fr-CI"/>
              </w:rPr>
            </w:pPr>
            <w:r w:rsidRPr="002C7577">
              <w:rPr>
                <w:rFonts w:ascii="Arial" w:hAnsi="Arial" w:cs="Arial"/>
                <w:b/>
                <w:bCs/>
                <w:sz w:val="28"/>
                <w:szCs w:val="28"/>
              </w:rPr>
              <w:t>81.27%</w:t>
            </w:r>
          </w:p>
        </w:tc>
        <w:tc>
          <w:tcPr>
            <w:tcW w:w="1559" w:type="dxa"/>
          </w:tcPr>
          <w:p w14:paraId="5C4220EB" w14:textId="3D780AA6" w:rsidR="002C7577" w:rsidRPr="002C7577" w:rsidRDefault="002C7577" w:rsidP="002C7577">
            <w:pPr>
              <w:pStyle w:val="Corpsdetexte"/>
              <w:jc w:val="center"/>
              <w:rPr>
                <w:rFonts w:ascii="Arial" w:hAnsi="Arial" w:cs="Arial"/>
                <w:b/>
                <w:bCs/>
                <w:sz w:val="28"/>
                <w:szCs w:val="28"/>
                <w:lang w:val="fr-CI"/>
              </w:rPr>
            </w:pPr>
            <w:r w:rsidRPr="002C7577">
              <w:rPr>
                <w:rFonts w:ascii="Arial" w:hAnsi="Arial" w:cs="Arial"/>
                <w:b/>
                <w:bCs/>
                <w:sz w:val="28"/>
                <w:szCs w:val="28"/>
              </w:rPr>
              <w:t>90.3%</w:t>
            </w:r>
          </w:p>
        </w:tc>
        <w:tc>
          <w:tcPr>
            <w:tcW w:w="1843" w:type="dxa"/>
          </w:tcPr>
          <w:p w14:paraId="6FF5C271" w14:textId="67642760" w:rsidR="002C7577" w:rsidRPr="00BE2653" w:rsidRDefault="002C7577" w:rsidP="002C7577">
            <w:pPr>
              <w:pStyle w:val="Corpsdetexte"/>
              <w:jc w:val="center"/>
              <w:rPr>
                <w:rFonts w:ascii="Arial" w:hAnsi="Arial" w:cs="Arial"/>
                <w:b/>
                <w:bCs/>
                <w:sz w:val="28"/>
                <w:szCs w:val="28"/>
                <w:lang w:val="fr-CI"/>
              </w:rPr>
            </w:pPr>
            <w:r w:rsidRPr="002C7577">
              <w:rPr>
                <w:rFonts w:ascii="Arial" w:hAnsi="Arial" w:cs="Arial"/>
                <w:b/>
                <w:bCs/>
                <w:sz w:val="28"/>
                <w:szCs w:val="28"/>
                <w:lang w:val="fr-CI"/>
              </w:rPr>
              <w:t>71.3%</w:t>
            </w:r>
          </w:p>
        </w:tc>
      </w:tr>
      <w:tr w:rsidR="002C7577" w14:paraId="7D99A162" w14:textId="77777777" w:rsidTr="00E90E13">
        <w:tc>
          <w:tcPr>
            <w:tcW w:w="2547" w:type="dxa"/>
          </w:tcPr>
          <w:p w14:paraId="067DF04C" w14:textId="77777777" w:rsidR="002C7577" w:rsidRPr="007A12E5" w:rsidRDefault="002C7577" w:rsidP="002C7577">
            <w:pPr>
              <w:pStyle w:val="Corpsdetexte"/>
              <w:jc w:val="center"/>
              <w:rPr>
                <w:rFonts w:ascii="Arial" w:hAnsi="Arial" w:cs="Arial"/>
                <w:b/>
                <w:bCs/>
                <w:sz w:val="28"/>
                <w:szCs w:val="28"/>
                <w:lang w:val="fr-CI"/>
              </w:rPr>
            </w:pPr>
            <w:r w:rsidRPr="007A12E5">
              <w:rPr>
                <w:b/>
                <w:bCs/>
                <w:sz w:val="28"/>
                <w:szCs w:val="28"/>
              </w:rPr>
              <w:t>DenseNet-121 (Baseline)</w:t>
            </w:r>
          </w:p>
        </w:tc>
        <w:tc>
          <w:tcPr>
            <w:tcW w:w="2126" w:type="dxa"/>
          </w:tcPr>
          <w:p w14:paraId="287834A8" w14:textId="7962912A" w:rsidR="002C7577" w:rsidRPr="007A12E5" w:rsidRDefault="002C7577" w:rsidP="002C7577">
            <w:pPr>
              <w:pStyle w:val="Corpsdetexte"/>
              <w:jc w:val="center"/>
              <w:rPr>
                <w:rFonts w:ascii="Arial" w:hAnsi="Arial" w:cs="Arial"/>
                <w:b/>
                <w:bCs/>
                <w:sz w:val="28"/>
                <w:szCs w:val="28"/>
                <w:lang w:val="fr-CI"/>
              </w:rPr>
            </w:pPr>
            <w:r w:rsidRPr="002C7577">
              <w:rPr>
                <w:sz w:val="28"/>
                <w:szCs w:val="28"/>
              </w:rPr>
              <w:t>81.33%</w:t>
            </w:r>
          </w:p>
        </w:tc>
        <w:tc>
          <w:tcPr>
            <w:tcW w:w="1418" w:type="dxa"/>
          </w:tcPr>
          <w:p w14:paraId="2688C87B" w14:textId="7EC637E7" w:rsidR="002C7577" w:rsidRPr="007A12E5" w:rsidRDefault="002C7577" w:rsidP="002C7577">
            <w:pPr>
              <w:pStyle w:val="Corpsdetexte"/>
              <w:jc w:val="center"/>
              <w:rPr>
                <w:rFonts w:ascii="Arial" w:hAnsi="Arial" w:cs="Arial"/>
                <w:b/>
                <w:bCs/>
                <w:sz w:val="28"/>
                <w:szCs w:val="28"/>
                <w:lang w:val="fr-CI"/>
              </w:rPr>
            </w:pPr>
            <w:r w:rsidRPr="002C7577">
              <w:rPr>
                <w:sz w:val="28"/>
                <w:szCs w:val="28"/>
              </w:rPr>
              <w:t>79.75%</w:t>
            </w:r>
          </w:p>
        </w:tc>
        <w:tc>
          <w:tcPr>
            <w:tcW w:w="1559" w:type="dxa"/>
          </w:tcPr>
          <w:p w14:paraId="687FDA0B" w14:textId="47ABBE2A" w:rsidR="002C7577" w:rsidRPr="00BE2653" w:rsidRDefault="002C7577" w:rsidP="002C7577">
            <w:pPr>
              <w:pStyle w:val="Corpsdetexte"/>
              <w:jc w:val="center"/>
              <w:rPr>
                <w:rFonts w:ascii="Arial" w:hAnsi="Arial" w:cs="Arial"/>
                <w:b/>
                <w:bCs/>
                <w:sz w:val="28"/>
                <w:szCs w:val="28"/>
                <w:lang w:val="fr-CI"/>
              </w:rPr>
            </w:pPr>
            <w:r w:rsidRPr="002C7577">
              <w:rPr>
                <w:sz w:val="28"/>
                <w:szCs w:val="28"/>
              </w:rPr>
              <w:t>77.4%</w:t>
            </w:r>
          </w:p>
        </w:tc>
        <w:tc>
          <w:tcPr>
            <w:tcW w:w="1843" w:type="dxa"/>
          </w:tcPr>
          <w:p w14:paraId="0BDCBD27" w14:textId="7F492C19" w:rsidR="002C7577" w:rsidRPr="00BE2653" w:rsidRDefault="002C7577" w:rsidP="002C7577">
            <w:pPr>
              <w:pStyle w:val="Corpsdetexte"/>
              <w:jc w:val="center"/>
              <w:rPr>
                <w:rFonts w:ascii="Arial" w:hAnsi="Arial" w:cs="Arial"/>
                <w:b/>
                <w:bCs/>
                <w:sz w:val="28"/>
                <w:szCs w:val="28"/>
                <w:lang w:val="fr-CI"/>
              </w:rPr>
            </w:pPr>
            <w:r w:rsidRPr="002C7577">
              <w:rPr>
                <w:sz w:val="28"/>
                <w:szCs w:val="28"/>
              </w:rPr>
              <w:t>73.0%</w:t>
            </w:r>
          </w:p>
        </w:tc>
      </w:tr>
    </w:tbl>
    <w:p w14:paraId="59B300DF" w14:textId="77777777" w:rsidR="002C7577" w:rsidRDefault="002C7577" w:rsidP="00E90E13">
      <w:pPr>
        <w:pStyle w:val="Corpsdetexte"/>
        <w:rPr>
          <w:rFonts w:ascii="Arial" w:eastAsiaTheme="majorEastAsia" w:hAnsi="Arial" w:cs="Arial"/>
          <w:b/>
          <w:bCs/>
          <w:spacing w:val="15"/>
          <w:sz w:val="28"/>
          <w:szCs w:val="28"/>
          <w:lang w:val="fr-CI"/>
        </w:rPr>
      </w:pPr>
    </w:p>
    <w:p w14:paraId="65B6322A" w14:textId="77777777" w:rsidR="0018695F" w:rsidRDefault="0018695F" w:rsidP="00E90E13">
      <w:pPr>
        <w:pStyle w:val="Corpsdetexte"/>
        <w:rPr>
          <w:rFonts w:ascii="Arial" w:eastAsiaTheme="majorEastAsia" w:hAnsi="Arial" w:cs="Arial"/>
          <w:b/>
          <w:bCs/>
          <w:spacing w:val="15"/>
          <w:sz w:val="28"/>
          <w:szCs w:val="28"/>
          <w:lang w:val="fr-CI"/>
        </w:rPr>
      </w:pPr>
    </w:p>
    <w:p w14:paraId="75ED3E94" w14:textId="77777777" w:rsidR="0018695F" w:rsidRDefault="0018695F" w:rsidP="00E90E13">
      <w:pPr>
        <w:pStyle w:val="Corpsdetexte"/>
        <w:rPr>
          <w:rFonts w:ascii="Arial" w:eastAsiaTheme="majorEastAsia" w:hAnsi="Arial" w:cs="Arial"/>
          <w:b/>
          <w:bCs/>
          <w:spacing w:val="15"/>
          <w:sz w:val="28"/>
          <w:szCs w:val="28"/>
          <w:lang w:val="fr-CI"/>
        </w:rPr>
      </w:pPr>
    </w:p>
    <w:p w14:paraId="2DECD747" w14:textId="77777777" w:rsidR="0018695F" w:rsidRDefault="0018695F" w:rsidP="00E90E13">
      <w:pPr>
        <w:pStyle w:val="Corpsdetexte"/>
        <w:rPr>
          <w:rFonts w:ascii="Arial" w:eastAsiaTheme="majorEastAsia" w:hAnsi="Arial" w:cs="Arial"/>
          <w:b/>
          <w:bCs/>
          <w:spacing w:val="15"/>
          <w:sz w:val="28"/>
          <w:szCs w:val="28"/>
          <w:lang w:val="fr-CI"/>
        </w:rPr>
      </w:pPr>
    </w:p>
    <w:p w14:paraId="3CFD694C" w14:textId="77777777" w:rsidR="0018695F" w:rsidRDefault="0018695F" w:rsidP="00E90E13">
      <w:pPr>
        <w:pStyle w:val="Corpsdetexte"/>
        <w:rPr>
          <w:rFonts w:ascii="Arial" w:eastAsiaTheme="majorEastAsia" w:hAnsi="Arial" w:cs="Arial"/>
          <w:b/>
          <w:bCs/>
          <w:spacing w:val="15"/>
          <w:sz w:val="28"/>
          <w:szCs w:val="28"/>
          <w:lang w:val="fr-CI"/>
        </w:rPr>
      </w:pPr>
    </w:p>
    <w:p w14:paraId="5D511D9E" w14:textId="77777777" w:rsidR="0018695F" w:rsidRDefault="0018695F" w:rsidP="00E90E13">
      <w:pPr>
        <w:pStyle w:val="Corpsdetexte"/>
        <w:rPr>
          <w:rFonts w:ascii="Arial" w:eastAsiaTheme="majorEastAsia" w:hAnsi="Arial" w:cs="Arial"/>
          <w:b/>
          <w:bCs/>
          <w:spacing w:val="15"/>
          <w:sz w:val="28"/>
          <w:szCs w:val="28"/>
          <w:lang w:val="fr-CI"/>
        </w:rPr>
      </w:pPr>
    </w:p>
    <w:p w14:paraId="6EE9C1FE" w14:textId="77777777" w:rsidR="002C7577" w:rsidRDefault="002C7577" w:rsidP="00E90E13">
      <w:pPr>
        <w:pStyle w:val="Corpsdetexte"/>
        <w:rPr>
          <w:rFonts w:ascii="Arial" w:eastAsiaTheme="majorEastAsia" w:hAnsi="Arial" w:cs="Arial"/>
          <w:b/>
          <w:bCs/>
          <w:spacing w:val="15"/>
          <w:sz w:val="28"/>
          <w:szCs w:val="28"/>
          <w:lang w:val="fr-CI"/>
        </w:rPr>
      </w:pPr>
    </w:p>
    <w:p w14:paraId="464CAC7B" w14:textId="43354D78" w:rsidR="00E90E13" w:rsidRDefault="002C7577" w:rsidP="00E90E13">
      <w:pPr>
        <w:pStyle w:val="Corpsdetexte"/>
        <w:rPr>
          <w:rFonts w:ascii="Arial" w:eastAsiaTheme="majorEastAsia" w:hAnsi="Arial" w:cs="Arial"/>
          <w:i/>
          <w:iCs/>
          <w:spacing w:val="15"/>
          <w:sz w:val="28"/>
          <w:szCs w:val="28"/>
          <w:lang w:val="fr-CI"/>
        </w:rPr>
      </w:pPr>
      <w:r w:rsidRPr="002C7577">
        <w:rPr>
          <w:rFonts w:ascii="Arial" w:eastAsiaTheme="majorEastAsia" w:hAnsi="Arial" w:cs="Arial"/>
          <w:i/>
          <w:iCs/>
          <w:spacing w:val="15"/>
          <w:sz w:val="28"/>
          <w:szCs w:val="28"/>
          <w:lang w:val="fr-CI"/>
        </w:rPr>
        <w:t>(Note : 31 images malignes dans le jeu de test).</w:t>
      </w:r>
    </w:p>
    <w:p w14:paraId="1462B1EA" w14:textId="77777777" w:rsidR="002C7577" w:rsidRPr="002C7577" w:rsidRDefault="002C7577" w:rsidP="002C7577">
      <w:pPr>
        <w:pStyle w:val="Sous-titre"/>
        <w:numPr>
          <w:ilvl w:val="0"/>
          <w:numId w:val="0"/>
        </w:numPr>
        <w:spacing w:line="276" w:lineRule="auto"/>
        <w:jc w:val="left"/>
        <w:rPr>
          <w:rFonts w:cs="Arial"/>
          <w:sz w:val="32"/>
          <w:szCs w:val="32"/>
          <w:lang w:val="fr-CI"/>
        </w:rPr>
      </w:pPr>
      <w:r w:rsidRPr="002C7577">
        <w:rPr>
          <w:rFonts w:cs="Arial"/>
          <w:b/>
          <w:bCs/>
          <w:sz w:val="32"/>
          <w:szCs w:val="32"/>
          <w:lang w:val="fr-CI"/>
        </w:rPr>
        <w:t>4.1.2 Choix de l'architecture optimale</w:t>
      </w:r>
    </w:p>
    <w:p w14:paraId="280213FF" w14:textId="77777777" w:rsidR="0018695F" w:rsidRDefault="0018695F" w:rsidP="00717690">
      <w:pPr>
        <w:pStyle w:val="Corpsdetexte"/>
        <w:rPr>
          <w:rFonts w:ascii="Arial" w:hAnsi="Arial" w:cs="Arial"/>
          <w:sz w:val="28"/>
          <w:szCs w:val="28"/>
          <w:lang w:val="fr-CI"/>
        </w:rPr>
      </w:pPr>
      <w:r w:rsidRPr="0018695F">
        <w:rPr>
          <w:rFonts w:ascii="Arial" w:hAnsi="Arial" w:cs="Arial"/>
          <w:sz w:val="28"/>
          <w:szCs w:val="28"/>
          <w:lang w:val="fr-CI"/>
        </w:rPr>
        <w:t>L'architecture EfficientNet-B0 s'impose comme le modèle optimal. Bien que son exactitude globale (82,74 %) soit proche de celle de la baseline DenseNet, elle présente un avantage décisif : un rappel natif exceptionnel sur la classe maligne (90,3 %). En oncologie radiologique, cette capacité à minimiser naturellement les faux négatifs est le critère prépondérant. C’est donc le modèle EfficientNet-B0, calibré selon le protocole Fail-Safe du Chapitre 3, qui sera analysé en détail dans les sections suivantes.</w:t>
      </w:r>
    </w:p>
    <w:p w14:paraId="067EC0D5" w14:textId="52372137" w:rsidR="002C7577" w:rsidRDefault="002C7577" w:rsidP="00717690">
      <w:pPr>
        <w:pStyle w:val="Corpsdetexte"/>
        <w:rPr>
          <w:rFonts w:asciiTheme="majorHAnsi" w:hAnsiTheme="majorHAnsi" w:cs="Arial"/>
          <w:b/>
          <w:bCs/>
          <w:sz w:val="32"/>
          <w:szCs w:val="32"/>
          <w:lang w:val="fr-CI"/>
        </w:rPr>
      </w:pPr>
      <w:r w:rsidRPr="002C7577">
        <w:rPr>
          <w:rFonts w:asciiTheme="majorHAnsi" w:hAnsiTheme="majorHAnsi" w:cs="Arial"/>
          <w:b/>
          <w:bCs/>
          <w:sz w:val="32"/>
          <w:szCs w:val="32"/>
          <w:lang w:val="fr-CI"/>
        </w:rPr>
        <w:t xml:space="preserve">4.2 </w:t>
      </w:r>
      <w:r>
        <w:rPr>
          <w:rFonts w:asciiTheme="majorHAnsi" w:hAnsiTheme="majorHAnsi" w:cs="Arial"/>
          <w:b/>
          <w:bCs/>
          <w:sz w:val="32"/>
          <w:szCs w:val="32"/>
          <w:lang w:val="fr-CI"/>
        </w:rPr>
        <w:t xml:space="preserve"> </w:t>
      </w:r>
      <w:r w:rsidRPr="002C7577">
        <w:rPr>
          <w:rFonts w:asciiTheme="majorHAnsi" w:hAnsiTheme="majorHAnsi" w:cs="Arial"/>
          <w:b/>
          <w:bCs/>
          <w:sz w:val="32"/>
          <w:szCs w:val="32"/>
          <w:lang w:val="fr-CI"/>
        </w:rPr>
        <w:t>Analyse des erreurs et matrice de confusion (Seuils standards)</w:t>
      </w:r>
    </w:p>
    <w:p w14:paraId="32C78D5D" w14:textId="375D2903" w:rsidR="002C7577" w:rsidRDefault="00EE5832" w:rsidP="00717690">
      <w:pPr>
        <w:pStyle w:val="Corpsdetexte"/>
        <w:rPr>
          <w:rFonts w:ascii="Arial" w:hAnsi="Arial" w:cs="Arial"/>
          <w:sz w:val="28"/>
          <w:szCs w:val="28"/>
          <w:lang w:val="fr-CI"/>
        </w:rPr>
      </w:pPr>
      <w:r w:rsidRPr="00EE5832">
        <w:rPr>
          <w:rFonts w:ascii="Arial" w:hAnsi="Arial" w:cs="Arial"/>
          <w:sz w:val="28"/>
          <w:szCs w:val="28"/>
          <w:lang w:val="fr-CI"/>
        </w:rPr>
        <w:t xml:space="preserve">Pour évaluer la solidité du modèle EfficientNet-B0, il est essentiel d'observer en premier lieu sa dynamique d'apprentissage. L'historique d'entraînement, illustré par la Figure 4.1, confirme la pertinence de la stratégie en deux phases : la ligne verticale délimite le passage au fine-tuning, où l'on constate une stabilisation saine des courbes de perte (Loss) et d'exactitude (Accuracy) sans signe de surapprentissage, notamment grâce à l'augmentation des données.  Une fois cette convergence validée, il convient de comprendre finement le comportement diagnostique du modèle en analysant sa matrice de confusion avec le seuil de décision standard (Argmax), illustrée par la Figure 4.2. L'ensemble de test, strictement isolé de l'entraînement, comprend 117 </w:t>
      </w:r>
      <w:r w:rsidRPr="00EE5832">
        <w:rPr>
          <w:rFonts w:ascii="Arial" w:hAnsi="Arial" w:cs="Arial"/>
          <w:sz w:val="28"/>
          <w:szCs w:val="28"/>
          <w:lang w:val="fr-CI"/>
        </w:rPr>
        <w:lastRenderedPageBreak/>
        <w:t>images réparties de manière stratifiée comme suit : 20 Normales, 66 Bénignes, et 31 Malignes.</w:t>
      </w:r>
    </w:p>
    <w:p w14:paraId="629B78DD" w14:textId="6A86230B" w:rsidR="00EE5832" w:rsidRDefault="00EE5832" w:rsidP="00717690">
      <w:pPr>
        <w:pStyle w:val="Corpsdetexte"/>
        <w:rPr>
          <w:rFonts w:ascii="Arial" w:hAnsi="Arial" w:cs="Arial"/>
          <w:sz w:val="28"/>
          <w:szCs w:val="28"/>
          <w:lang w:val="fr-CI"/>
        </w:rPr>
      </w:pPr>
    </w:p>
    <w:p w14:paraId="7266A247" w14:textId="051EE9A6" w:rsidR="00EE5832" w:rsidRPr="002C7577" w:rsidRDefault="00EE5832" w:rsidP="00717690">
      <w:pPr>
        <w:pStyle w:val="Corpsdetexte"/>
        <w:rPr>
          <w:rFonts w:ascii="Arial" w:hAnsi="Arial" w:cs="Arial"/>
          <w:sz w:val="28"/>
          <w:szCs w:val="28"/>
          <w:lang w:val="fr-CI"/>
        </w:rPr>
      </w:pPr>
      <w:r>
        <w:rPr>
          <w:rFonts w:ascii="Aptos" w:hAnsi="Aptos"/>
          <w:noProof/>
          <w:color w:val="000000"/>
        </w:rPr>
        <w:drawing>
          <wp:anchor distT="0" distB="0" distL="114300" distR="114300" simplePos="0" relativeHeight="251707392" behindDoc="0" locked="0" layoutInCell="1" allowOverlap="1" wp14:anchorId="5F55FB2E" wp14:editId="60CD8B8B">
            <wp:simplePos x="0" y="0"/>
            <wp:positionH relativeFrom="column">
              <wp:posOffset>224097</wp:posOffset>
            </wp:positionH>
            <wp:positionV relativeFrom="paragraph">
              <wp:posOffset>114300</wp:posOffset>
            </wp:positionV>
            <wp:extent cx="6523990" cy="2301240"/>
            <wp:effectExtent l="0" t="0" r="3810" b="0"/>
            <wp:wrapTopAndBottom/>
            <wp:docPr id="74060259" name="Image 7" descr="Historique d’entraîn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storique d’entraînemen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523990" cy="2301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533414" w14:textId="5CB0C914" w:rsidR="009D5E95" w:rsidRDefault="00EE5832" w:rsidP="00EE5832">
      <w:pPr>
        <w:pStyle w:val="Corpsdetexte"/>
        <w:rPr>
          <w:rFonts w:ascii="Arial" w:hAnsi="Arial" w:cs="Arial"/>
          <w:b/>
          <w:bCs/>
          <w:sz w:val="28"/>
          <w:szCs w:val="28"/>
          <w:lang w:val="fr-CI"/>
        </w:rPr>
      </w:pPr>
      <w:r>
        <w:rPr>
          <w:rFonts w:ascii="Arial" w:hAnsi="Arial" w:cs="Arial"/>
          <w:noProof/>
          <w:sz w:val="28"/>
          <w:szCs w:val="28"/>
          <w:lang w:val="fr-CI"/>
        </w:rPr>
        <w:drawing>
          <wp:anchor distT="0" distB="0" distL="114300" distR="114300" simplePos="0" relativeHeight="251696128" behindDoc="0" locked="0" layoutInCell="1" allowOverlap="1" wp14:anchorId="5BD31A8C" wp14:editId="031F23E5">
            <wp:simplePos x="0" y="0"/>
            <wp:positionH relativeFrom="column">
              <wp:posOffset>1099185</wp:posOffset>
            </wp:positionH>
            <wp:positionV relativeFrom="paragraph">
              <wp:posOffset>556491</wp:posOffset>
            </wp:positionV>
            <wp:extent cx="4253230" cy="3312160"/>
            <wp:effectExtent l="0" t="0" r="1270" b="2540"/>
            <wp:wrapTopAndBottom/>
            <wp:docPr id="131809032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90324" name="Image 1318090324"/>
                    <pic:cNvPicPr/>
                  </pic:nvPicPr>
                  <pic:blipFill>
                    <a:blip r:embed="rId21">
                      <a:extLst>
                        <a:ext uri="{28A0092B-C50C-407E-A947-70E740481C1C}">
                          <a14:useLocalDpi xmlns:a14="http://schemas.microsoft.com/office/drawing/2010/main" val="0"/>
                        </a:ext>
                      </a:extLst>
                    </a:blip>
                    <a:stretch>
                      <a:fillRect/>
                    </a:stretch>
                  </pic:blipFill>
                  <pic:spPr>
                    <a:xfrm>
                      <a:off x="0" y="0"/>
                      <a:ext cx="4253230" cy="3312160"/>
                    </a:xfrm>
                    <a:prstGeom prst="rect">
                      <a:avLst/>
                    </a:prstGeom>
                  </pic:spPr>
                </pic:pic>
              </a:graphicData>
            </a:graphic>
            <wp14:sizeRelH relativeFrom="margin">
              <wp14:pctWidth>0</wp14:pctWidth>
            </wp14:sizeRelH>
            <wp14:sizeRelV relativeFrom="margin">
              <wp14:pctHeight>0</wp14:pctHeight>
            </wp14:sizeRelV>
          </wp:anchor>
        </w:drawing>
      </w:r>
      <w:r w:rsidRPr="00EE5832">
        <w:rPr>
          <w:lang w:val="fr-CI"/>
        </w:rPr>
        <w:t xml:space="preserve"> </w:t>
      </w:r>
      <w:r w:rsidRPr="00EE5832">
        <w:rPr>
          <w:rFonts w:ascii="Arial" w:hAnsi="Arial" w:cs="Arial"/>
          <w:b/>
          <w:bCs/>
          <w:sz w:val="28"/>
          <w:szCs w:val="28"/>
          <w:lang w:val="fr-CI"/>
        </w:rPr>
        <w:t>Figure 4.1 – Historique d’entraînement de l’EfficientNet-B0 (Courbes d'Accuracy et de Loss)</w:t>
      </w:r>
    </w:p>
    <w:p w14:paraId="4F2ED3F0" w14:textId="3B6A2F28" w:rsidR="00EE5832" w:rsidRDefault="00EE5832" w:rsidP="00EE5832">
      <w:pPr>
        <w:pStyle w:val="Corpsdetexte"/>
        <w:jc w:val="center"/>
        <w:rPr>
          <w:rFonts w:asciiTheme="majorHAnsi" w:hAnsiTheme="majorHAnsi" w:cs="Arial"/>
          <w:b/>
          <w:bCs/>
          <w:sz w:val="32"/>
          <w:szCs w:val="32"/>
          <w:lang w:val="fr-CI"/>
        </w:rPr>
      </w:pPr>
      <w:r w:rsidRPr="009D5E95">
        <w:rPr>
          <w:rFonts w:ascii="Arial" w:hAnsi="Arial" w:cs="Arial"/>
          <w:b/>
          <w:bCs/>
          <w:sz w:val="28"/>
          <w:szCs w:val="28"/>
          <w:lang w:val="fr-CI"/>
        </w:rPr>
        <w:t>Figure 4.</w:t>
      </w:r>
      <w:r>
        <w:rPr>
          <w:rFonts w:ascii="Arial" w:hAnsi="Arial" w:cs="Arial"/>
          <w:b/>
          <w:bCs/>
          <w:sz w:val="28"/>
          <w:szCs w:val="28"/>
          <w:lang w:val="fr-CI"/>
        </w:rPr>
        <w:t>2</w:t>
      </w:r>
      <w:r w:rsidRPr="009D5E95">
        <w:rPr>
          <w:rFonts w:ascii="Arial" w:hAnsi="Arial" w:cs="Arial"/>
          <w:b/>
          <w:bCs/>
          <w:sz w:val="28"/>
          <w:szCs w:val="28"/>
          <w:lang w:val="fr-CI"/>
        </w:rPr>
        <w:t xml:space="preserve"> : Matrice de Confusion (Seuil Standard - Argmax</w:t>
      </w:r>
      <w:r w:rsidRPr="002C7577">
        <w:rPr>
          <w:rFonts w:asciiTheme="majorHAnsi" w:hAnsiTheme="majorHAnsi" w:cs="Arial"/>
          <w:b/>
          <w:bCs/>
          <w:sz w:val="32"/>
          <w:szCs w:val="32"/>
          <w:lang w:val="fr-CI"/>
        </w:rPr>
        <w:t xml:space="preserve"> </w:t>
      </w:r>
      <w:r>
        <w:rPr>
          <w:rFonts w:asciiTheme="majorHAnsi" w:hAnsiTheme="majorHAnsi" w:cs="Arial"/>
          <w:b/>
          <w:bCs/>
          <w:sz w:val="32"/>
          <w:szCs w:val="32"/>
          <w:lang w:val="fr-CI"/>
        </w:rPr>
        <w:t>)</w:t>
      </w:r>
    </w:p>
    <w:p w14:paraId="3D61116B" w14:textId="77777777" w:rsidR="00EE5832" w:rsidRDefault="00EE5832" w:rsidP="009D5E95">
      <w:pPr>
        <w:pStyle w:val="Corpsdetexte"/>
        <w:rPr>
          <w:rFonts w:asciiTheme="majorHAnsi" w:hAnsiTheme="majorHAnsi" w:cs="Arial"/>
          <w:b/>
          <w:bCs/>
          <w:sz w:val="32"/>
          <w:szCs w:val="32"/>
          <w:lang w:val="fr-CI"/>
        </w:rPr>
      </w:pPr>
    </w:p>
    <w:p w14:paraId="2C21920A" w14:textId="06E940A1" w:rsidR="009D5E95" w:rsidRDefault="009D5E95" w:rsidP="009D5E95">
      <w:pPr>
        <w:pStyle w:val="Corpsdetexte"/>
        <w:rPr>
          <w:rFonts w:asciiTheme="majorHAnsi" w:hAnsiTheme="majorHAnsi" w:cs="Arial"/>
          <w:b/>
          <w:bCs/>
          <w:sz w:val="32"/>
          <w:szCs w:val="32"/>
          <w:lang w:val="fr-CI"/>
        </w:rPr>
      </w:pPr>
      <w:r w:rsidRPr="002C7577">
        <w:rPr>
          <w:rFonts w:asciiTheme="majorHAnsi" w:hAnsiTheme="majorHAnsi" w:cs="Arial"/>
          <w:b/>
          <w:bCs/>
          <w:sz w:val="32"/>
          <w:szCs w:val="32"/>
          <w:lang w:val="fr-CI"/>
        </w:rPr>
        <w:t xml:space="preserve">4.2 </w:t>
      </w:r>
      <w:r>
        <w:rPr>
          <w:rFonts w:asciiTheme="majorHAnsi" w:hAnsiTheme="majorHAnsi" w:cs="Arial"/>
          <w:b/>
          <w:bCs/>
          <w:sz w:val="32"/>
          <w:szCs w:val="32"/>
          <w:lang w:val="fr-CI"/>
        </w:rPr>
        <w:t xml:space="preserve"> </w:t>
      </w:r>
      <w:r w:rsidRPr="002C7577">
        <w:rPr>
          <w:rFonts w:asciiTheme="majorHAnsi" w:hAnsiTheme="majorHAnsi" w:cs="Arial"/>
          <w:b/>
          <w:bCs/>
          <w:sz w:val="32"/>
          <w:szCs w:val="32"/>
          <w:lang w:val="fr-CI"/>
        </w:rPr>
        <w:t>Analyse des erreurs et matrice de confusion (Seuils standards)</w:t>
      </w:r>
    </w:p>
    <w:p w14:paraId="25F7CC5B" w14:textId="55F191C7" w:rsidR="009D5E95" w:rsidRDefault="009D5E95" w:rsidP="009D5E95">
      <w:pPr>
        <w:pStyle w:val="Corpsdetexte"/>
        <w:rPr>
          <w:rFonts w:ascii="Arial" w:hAnsi="Arial" w:cs="Arial"/>
          <w:sz w:val="28"/>
          <w:szCs w:val="28"/>
          <w:lang w:val="fr-CI"/>
        </w:rPr>
      </w:pPr>
      <w:r w:rsidRPr="009D5E95">
        <w:rPr>
          <w:rFonts w:ascii="Arial" w:hAnsi="Arial" w:cs="Arial"/>
          <w:sz w:val="28"/>
          <w:szCs w:val="28"/>
          <w:lang w:val="fr-CI"/>
        </w:rPr>
        <w:lastRenderedPageBreak/>
        <w:t>L'analyse de cette distribution révèle plusieurs éléments cliniquement cohérents :</w:t>
      </w:r>
    </w:p>
    <w:p w14:paraId="543C4F4A" w14:textId="4B699527" w:rsidR="009D5E95" w:rsidRDefault="009D5E95" w:rsidP="009D5E95">
      <w:pPr>
        <w:pStyle w:val="Corpsdetexte"/>
        <w:numPr>
          <w:ilvl w:val="0"/>
          <w:numId w:val="39"/>
        </w:numPr>
        <w:rPr>
          <w:rFonts w:ascii="Arial" w:hAnsi="Arial" w:cs="Arial"/>
          <w:sz w:val="28"/>
          <w:szCs w:val="28"/>
          <w:lang w:val="fr-CI"/>
        </w:rPr>
      </w:pPr>
      <w:r w:rsidRPr="009D5E95">
        <w:rPr>
          <w:rFonts w:ascii="Arial" w:hAnsi="Arial" w:cs="Arial"/>
          <w:b/>
          <w:bCs/>
          <w:sz w:val="28"/>
          <w:szCs w:val="28"/>
          <w:lang w:val="fr-CI"/>
        </w:rPr>
        <w:t>Les vrais positifs malins (28/31)</w:t>
      </w:r>
      <w:r w:rsidRPr="009D5E95">
        <w:rPr>
          <w:rFonts w:ascii="Arial" w:hAnsi="Arial" w:cs="Arial"/>
          <w:sz w:val="28"/>
          <w:szCs w:val="28"/>
          <w:lang w:val="fr-CI"/>
        </w:rPr>
        <w:t xml:space="preserve"> : Le modèle identifie correctement la vaste majorité des cancers avérés.</w:t>
      </w:r>
    </w:p>
    <w:p w14:paraId="0AFCC779" w14:textId="30BB975B" w:rsidR="009D5E95" w:rsidRDefault="009D5E95" w:rsidP="009D5E95">
      <w:pPr>
        <w:pStyle w:val="Corpsdetexte"/>
        <w:numPr>
          <w:ilvl w:val="0"/>
          <w:numId w:val="39"/>
        </w:numPr>
        <w:rPr>
          <w:rFonts w:ascii="Arial" w:hAnsi="Arial" w:cs="Arial"/>
          <w:sz w:val="28"/>
          <w:szCs w:val="28"/>
          <w:lang w:val="fr-CI"/>
        </w:rPr>
      </w:pPr>
      <w:r w:rsidRPr="009D5E95">
        <w:rPr>
          <w:rFonts w:ascii="Arial" w:hAnsi="Arial" w:cs="Arial"/>
          <w:b/>
          <w:bCs/>
          <w:sz w:val="28"/>
          <w:szCs w:val="28"/>
          <w:lang w:val="fr-CI"/>
        </w:rPr>
        <w:t>Les faux négatifs (Risque majeur)</w:t>
      </w:r>
      <w:r w:rsidRPr="009D5E95">
        <w:rPr>
          <w:rFonts w:ascii="Arial" w:hAnsi="Arial" w:cs="Arial"/>
          <w:sz w:val="28"/>
          <w:szCs w:val="28"/>
          <w:lang w:val="fr-CI"/>
        </w:rPr>
        <w:t xml:space="preserve"> : 3 lésions malignes ont été classées à tort (généralement confondues avec la classe "Bénin"). Une analyse visuelle a posteriori montre que ces lésions présentaient des contours étonnamment réguliers ou étaient de très petite taille, rendant leur discrimination plus difficile pour le modèle.</w:t>
      </w:r>
    </w:p>
    <w:p w14:paraId="498B4BCD" w14:textId="48B443A3" w:rsidR="009D5E95" w:rsidRDefault="009D5E95" w:rsidP="009D5E95">
      <w:pPr>
        <w:pStyle w:val="Corpsdetexte"/>
        <w:numPr>
          <w:ilvl w:val="0"/>
          <w:numId w:val="39"/>
        </w:numPr>
        <w:rPr>
          <w:rFonts w:ascii="Arial" w:hAnsi="Arial" w:cs="Arial"/>
          <w:sz w:val="28"/>
          <w:szCs w:val="28"/>
          <w:lang w:val="fr-CI"/>
        </w:rPr>
      </w:pPr>
      <w:r w:rsidRPr="009D5E95">
        <w:rPr>
          <w:rFonts w:ascii="Arial" w:hAnsi="Arial" w:cs="Arial"/>
          <w:b/>
          <w:bCs/>
          <w:sz w:val="28"/>
          <w:szCs w:val="28"/>
          <w:lang w:val="fr-CI"/>
        </w:rPr>
        <w:t>Les faux positifs malins (Sur-diagnostic)</w:t>
      </w:r>
      <w:r w:rsidRPr="009D5E95">
        <w:rPr>
          <w:rFonts w:ascii="Arial" w:hAnsi="Arial" w:cs="Arial"/>
          <w:sz w:val="28"/>
          <w:szCs w:val="28"/>
          <w:lang w:val="fr-CI"/>
        </w:rPr>
        <w:t xml:space="preserve"> : 11 images non cancéreuses (9 lésions bénignes et 2 cas normaux) ont été classées comme malignes. Ce phénomène s'explique par l'hétérogénéité de certains fibroadénomes complexes qui partagent des caractéristiques échographiques (ombre acoustique postérieure, irrégularité) avec les carcinomes. Dans un contexte de dépistage primaire, cette prudence algorithmique est acceptable.</w:t>
      </w:r>
    </w:p>
    <w:p w14:paraId="3AB70E13" w14:textId="77777777" w:rsidR="009D5E95" w:rsidRDefault="009D5E95" w:rsidP="009D5E95">
      <w:pPr>
        <w:pStyle w:val="Corpsdetexte"/>
        <w:rPr>
          <w:rFonts w:asciiTheme="majorHAnsi" w:hAnsiTheme="majorHAnsi" w:cs="Arial"/>
          <w:b/>
          <w:bCs/>
          <w:sz w:val="32"/>
          <w:szCs w:val="32"/>
          <w:lang w:val="fr-CI"/>
        </w:rPr>
      </w:pPr>
    </w:p>
    <w:p w14:paraId="75253505" w14:textId="77777777" w:rsidR="009D5E95" w:rsidRDefault="009D5E95" w:rsidP="009D5E95">
      <w:pPr>
        <w:pStyle w:val="Corpsdetexte"/>
        <w:rPr>
          <w:rFonts w:asciiTheme="majorHAnsi" w:hAnsiTheme="majorHAnsi" w:cs="Arial"/>
          <w:b/>
          <w:bCs/>
          <w:sz w:val="32"/>
          <w:szCs w:val="32"/>
          <w:lang w:val="fr-CI"/>
        </w:rPr>
      </w:pPr>
    </w:p>
    <w:p w14:paraId="2A9314B2" w14:textId="1BA3C765" w:rsidR="009D5E95" w:rsidRDefault="009D5E95" w:rsidP="009D5E95">
      <w:pPr>
        <w:pStyle w:val="Corpsdetexte"/>
        <w:rPr>
          <w:rFonts w:asciiTheme="majorHAnsi" w:hAnsiTheme="majorHAnsi" w:cs="Arial"/>
          <w:b/>
          <w:bCs/>
          <w:sz w:val="32"/>
          <w:szCs w:val="32"/>
          <w:lang w:val="fr-CI"/>
        </w:rPr>
      </w:pPr>
      <w:r w:rsidRPr="009D5E95">
        <w:rPr>
          <w:rFonts w:asciiTheme="majorHAnsi" w:hAnsiTheme="majorHAnsi" w:cs="Arial"/>
          <w:b/>
          <w:bCs/>
          <w:sz w:val="32"/>
          <w:szCs w:val="32"/>
          <w:lang w:val="fr-CI"/>
        </w:rPr>
        <w:t xml:space="preserve">4.3 </w:t>
      </w:r>
      <w:r>
        <w:rPr>
          <w:rFonts w:asciiTheme="majorHAnsi" w:hAnsiTheme="majorHAnsi" w:cs="Arial"/>
          <w:b/>
          <w:bCs/>
          <w:sz w:val="32"/>
          <w:szCs w:val="32"/>
          <w:lang w:val="fr-CI"/>
        </w:rPr>
        <w:t xml:space="preserve"> </w:t>
      </w:r>
      <w:r w:rsidRPr="009D5E95">
        <w:rPr>
          <w:rFonts w:asciiTheme="majorHAnsi" w:hAnsiTheme="majorHAnsi" w:cs="Arial"/>
          <w:b/>
          <w:bCs/>
          <w:sz w:val="32"/>
          <w:szCs w:val="32"/>
          <w:lang w:val="fr-CI"/>
        </w:rPr>
        <w:t>Impact de la calibration clinique (Triage)</w:t>
      </w:r>
    </w:p>
    <w:p w14:paraId="68A05BC5" w14:textId="4F9EC961" w:rsidR="009D5E95" w:rsidRDefault="009D5E95" w:rsidP="009D5E95">
      <w:pPr>
        <w:pStyle w:val="Corpsdetexte"/>
        <w:rPr>
          <w:rFonts w:asciiTheme="majorHAnsi" w:hAnsiTheme="majorHAnsi" w:cs="Arial"/>
          <w:sz w:val="28"/>
          <w:szCs w:val="28"/>
          <w:lang w:val="fr-CI"/>
        </w:rPr>
      </w:pPr>
      <w:r w:rsidRPr="009D5E95">
        <w:rPr>
          <w:rFonts w:asciiTheme="majorHAnsi" w:hAnsiTheme="majorHAnsi" w:cs="Arial"/>
          <w:sz w:val="28"/>
          <w:szCs w:val="28"/>
          <w:lang w:val="fr-CI"/>
        </w:rPr>
        <w:t>Comme théorisé au Chapitre 3, le seuillage standard de l'Argmax n'est pas optimal pour la sécurité de la patiente. L'application du protocole de Fail-Safe (seuils asymétriques fixés à T</w:t>
      </w:r>
      <w:r>
        <w:rPr>
          <w:rFonts w:asciiTheme="majorHAnsi" w:hAnsiTheme="majorHAnsi" w:cs="Arial"/>
          <w:sz w:val="28"/>
          <w:szCs w:val="28"/>
          <w:lang w:val="fr-CI"/>
        </w:rPr>
        <w:t>_</w:t>
      </w:r>
      <w:r w:rsidRPr="009D5E95">
        <w:rPr>
          <w:rFonts w:asciiTheme="majorHAnsi" w:hAnsiTheme="majorHAnsi" w:cs="Arial"/>
          <w:sz w:val="28"/>
          <w:szCs w:val="28"/>
          <w:lang w:val="fr-CI"/>
        </w:rPr>
        <w:t>malin = 0.35 et T</w:t>
      </w:r>
      <w:r>
        <w:rPr>
          <w:rFonts w:asciiTheme="majorHAnsi" w:hAnsiTheme="majorHAnsi" w:cs="Arial"/>
          <w:sz w:val="28"/>
          <w:szCs w:val="28"/>
          <w:lang w:val="fr-CI"/>
        </w:rPr>
        <w:t>_</w:t>
      </w:r>
      <w:r w:rsidRPr="009D5E95">
        <w:rPr>
          <w:rFonts w:asciiTheme="majorHAnsi" w:hAnsiTheme="majorHAnsi" w:cs="Arial"/>
          <w:sz w:val="28"/>
          <w:szCs w:val="28"/>
          <w:lang w:val="fr-CI"/>
        </w:rPr>
        <w:t>bénin = 0.45) vise spécifiquement à rattraper les 3 faux négatifs critiques identifiés précédemment.</w:t>
      </w:r>
      <w:r>
        <w:rPr>
          <w:rFonts w:asciiTheme="majorHAnsi" w:hAnsiTheme="majorHAnsi" w:cs="Arial"/>
          <w:sz w:val="28"/>
          <w:szCs w:val="28"/>
          <w:lang w:val="fr-CI"/>
        </w:rPr>
        <w:tab/>
      </w:r>
    </w:p>
    <w:p w14:paraId="7670F3BC" w14:textId="28373BC5" w:rsidR="009D5E95" w:rsidRDefault="009D5E95" w:rsidP="009D5E95">
      <w:pPr>
        <w:pStyle w:val="Corpsdetexte"/>
        <w:rPr>
          <w:rFonts w:asciiTheme="majorHAnsi" w:hAnsiTheme="majorHAnsi" w:cs="Arial"/>
          <w:b/>
          <w:bCs/>
          <w:sz w:val="28"/>
          <w:szCs w:val="28"/>
          <w:lang w:val="fr-CI"/>
        </w:rPr>
      </w:pPr>
      <w:r w:rsidRPr="009D5E95">
        <w:rPr>
          <w:rFonts w:asciiTheme="majorHAnsi" w:hAnsiTheme="majorHAnsi" w:cs="Arial"/>
          <w:b/>
          <w:bCs/>
          <w:sz w:val="28"/>
          <w:szCs w:val="28"/>
          <w:lang w:val="fr-CI"/>
        </w:rPr>
        <w:t>4.3.1 Évolution des métriques de détection</w:t>
      </w:r>
    </w:p>
    <w:p w14:paraId="0D7A2593" w14:textId="20D78B8D" w:rsidR="009D5E95" w:rsidRDefault="009D5E95" w:rsidP="009D5E95">
      <w:pPr>
        <w:pStyle w:val="Corpsdetexte"/>
        <w:rPr>
          <w:rFonts w:asciiTheme="majorHAnsi" w:hAnsiTheme="majorHAnsi" w:cs="Arial"/>
          <w:sz w:val="28"/>
          <w:szCs w:val="28"/>
          <w:lang w:val="fr-CI"/>
        </w:rPr>
      </w:pPr>
      <w:r w:rsidRPr="009D5E95">
        <w:rPr>
          <w:rFonts w:asciiTheme="majorHAnsi" w:hAnsiTheme="majorHAnsi" w:cs="Arial"/>
          <w:sz w:val="28"/>
          <w:szCs w:val="28"/>
          <w:lang w:val="fr-CI"/>
        </w:rPr>
        <w:t xml:space="preserve">En appliquant cette calibration de triage sur les probabilités brutes (Softmax) de l'ensemble de test, la répartition des prédictions est modifiée : </w:t>
      </w:r>
    </w:p>
    <w:p w14:paraId="1CE43EC5" w14:textId="209E8B8C" w:rsidR="009D5E95" w:rsidRDefault="009D5E95" w:rsidP="009D5E95">
      <w:pPr>
        <w:pStyle w:val="Corpsdetexte"/>
        <w:numPr>
          <w:ilvl w:val="0"/>
          <w:numId w:val="40"/>
        </w:numPr>
        <w:rPr>
          <w:rFonts w:asciiTheme="majorHAnsi" w:hAnsiTheme="majorHAnsi" w:cs="Arial"/>
          <w:sz w:val="28"/>
          <w:szCs w:val="28"/>
          <w:lang w:val="fr-CI"/>
        </w:rPr>
      </w:pPr>
      <w:r w:rsidRPr="009D5E95">
        <w:rPr>
          <w:rFonts w:asciiTheme="majorHAnsi" w:hAnsiTheme="majorHAnsi" w:cs="Arial"/>
          <w:b/>
          <w:bCs/>
          <w:sz w:val="28"/>
          <w:szCs w:val="28"/>
          <w:lang w:val="fr-CI"/>
        </w:rPr>
        <w:t>Rattrapage diagnostique (Rappel malin)</w:t>
      </w:r>
      <w:r w:rsidRPr="009D5E95">
        <w:rPr>
          <w:rFonts w:asciiTheme="majorHAnsi" w:hAnsiTheme="majorHAnsi" w:cs="Arial"/>
          <w:sz w:val="28"/>
          <w:szCs w:val="28"/>
          <w:lang w:val="fr-CI"/>
        </w:rPr>
        <w:t xml:space="preserve"> : Le rappel passe de 90,3 % (28/31) à 96,7 % (30/31). Grâce à la calibration, le modèle rattrape deux cas supplémentaires dont le cancer aurait été manqué avec un seuillage informatique classique. Un seul faux négatif subsiste (un carcinome de très petite taille, noyé dans un tissu fibroglandulaire dense sans spiculation évidente).</w:t>
      </w:r>
    </w:p>
    <w:p w14:paraId="564FB4C3" w14:textId="77672722" w:rsidR="009D5E95" w:rsidRDefault="009D5E95" w:rsidP="009D5E95">
      <w:pPr>
        <w:pStyle w:val="Corpsdetexte"/>
        <w:numPr>
          <w:ilvl w:val="0"/>
          <w:numId w:val="40"/>
        </w:numPr>
        <w:rPr>
          <w:rFonts w:asciiTheme="majorHAnsi" w:hAnsiTheme="majorHAnsi" w:cs="Arial"/>
          <w:sz w:val="28"/>
          <w:szCs w:val="28"/>
          <w:lang w:val="fr-CI"/>
        </w:rPr>
      </w:pPr>
      <w:r w:rsidRPr="009D5E95">
        <w:rPr>
          <w:rFonts w:asciiTheme="majorHAnsi" w:hAnsiTheme="majorHAnsi" w:cs="Arial"/>
          <w:b/>
          <w:bCs/>
          <w:sz w:val="28"/>
          <w:szCs w:val="28"/>
          <w:lang w:val="fr-CI"/>
        </w:rPr>
        <w:t>Conséquence sur la précision</w:t>
      </w:r>
      <w:r w:rsidRPr="009D5E95">
        <w:rPr>
          <w:rFonts w:asciiTheme="majorHAnsi" w:hAnsiTheme="majorHAnsi" w:cs="Arial"/>
          <w:sz w:val="28"/>
          <w:szCs w:val="28"/>
          <w:lang w:val="fr-CI"/>
        </w:rPr>
        <w:t xml:space="preserve"> : En contrepartie, le nombre de faux positifs malins passe de 11 à 18. Le taux de biopsies potentiellement inutiles augmenterait, mais ce compromis est totalement assumé dans notre cahier des charges clinique où le "coût médical" d'un cancer non détecté surpasse largement celui d'un examen complémentaire de contrôle.</w:t>
      </w:r>
    </w:p>
    <w:p w14:paraId="214CAD7D" w14:textId="1A75AB81" w:rsidR="009D5E95" w:rsidRDefault="009D5E95" w:rsidP="009D5E95">
      <w:pPr>
        <w:pStyle w:val="Corpsdetexte"/>
        <w:rPr>
          <w:rFonts w:asciiTheme="majorHAnsi" w:hAnsiTheme="majorHAnsi" w:cs="Arial"/>
          <w:sz w:val="28"/>
          <w:szCs w:val="28"/>
          <w:lang w:val="fr-CI"/>
        </w:rPr>
      </w:pPr>
      <w:r w:rsidRPr="009D5E95">
        <w:rPr>
          <w:rFonts w:asciiTheme="majorHAnsi" w:hAnsiTheme="majorHAnsi" w:cs="Arial"/>
          <w:sz w:val="28"/>
          <w:szCs w:val="28"/>
          <w:lang w:val="fr-CI"/>
        </w:rPr>
        <w:lastRenderedPageBreak/>
        <w:t>Le bilan chiffré de cet arbitrage clinique est détaillé dans le Tableau 4.2</w:t>
      </w:r>
    </w:p>
    <w:p w14:paraId="561AF082" w14:textId="346AC76C" w:rsidR="004A3B54" w:rsidRPr="004A3B54" w:rsidRDefault="004A3B54" w:rsidP="009D5E95">
      <w:pPr>
        <w:pStyle w:val="Corpsdetexte"/>
        <w:rPr>
          <w:rFonts w:asciiTheme="majorHAnsi" w:hAnsiTheme="majorHAnsi" w:cs="Arial"/>
          <w:b/>
          <w:bCs/>
          <w:sz w:val="28"/>
          <w:szCs w:val="28"/>
          <w:lang w:val="fr-CI"/>
        </w:rPr>
      </w:pPr>
      <w:r w:rsidRPr="004A3B54">
        <w:rPr>
          <w:rFonts w:asciiTheme="majorHAnsi" w:hAnsiTheme="majorHAnsi" w:cs="Arial"/>
          <w:b/>
          <w:bCs/>
          <w:sz w:val="28"/>
          <w:szCs w:val="28"/>
          <w:lang w:val="fr-CI"/>
        </w:rPr>
        <w:t xml:space="preserve">Tableau 4.2 </w:t>
      </w:r>
      <w:r>
        <w:rPr>
          <w:rFonts w:asciiTheme="majorHAnsi" w:hAnsiTheme="majorHAnsi" w:cs="Arial"/>
          <w:b/>
          <w:bCs/>
          <w:sz w:val="28"/>
          <w:szCs w:val="28"/>
          <w:lang w:val="fr-CI"/>
        </w:rPr>
        <w:t xml:space="preserve"> </w:t>
      </w:r>
      <w:r w:rsidRPr="004A3B54">
        <w:rPr>
          <w:rFonts w:asciiTheme="majorHAnsi" w:hAnsiTheme="majorHAnsi" w:cs="Arial"/>
          <w:b/>
          <w:bCs/>
          <w:sz w:val="28"/>
          <w:szCs w:val="28"/>
          <w:lang w:val="fr-CI"/>
        </w:rPr>
        <w:t>Synthèse de l'impact de la calibration clinique sur EfficientNet-B0</w:t>
      </w:r>
    </w:p>
    <w:tbl>
      <w:tblPr>
        <w:tblStyle w:val="Grilledutableau"/>
        <w:tblW w:w="0" w:type="auto"/>
        <w:tblLook w:val="04A0" w:firstRow="1" w:lastRow="0" w:firstColumn="1" w:lastColumn="0" w:noHBand="0" w:noVBand="1"/>
      </w:tblPr>
      <w:tblGrid>
        <w:gridCol w:w="3596"/>
        <w:gridCol w:w="3597"/>
        <w:gridCol w:w="3597"/>
      </w:tblGrid>
      <w:tr w:rsidR="004A3B54" w14:paraId="087FD80D" w14:textId="77777777" w:rsidTr="004A3B54">
        <w:tc>
          <w:tcPr>
            <w:tcW w:w="3596" w:type="dxa"/>
          </w:tcPr>
          <w:p w14:paraId="237176F2" w14:textId="08C09EE4" w:rsidR="004A3B54" w:rsidRDefault="004A3B54" w:rsidP="00717690">
            <w:pPr>
              <w:pStyle w:val="Corpsdetexte"/>
              <w:rPr>
                <w:rFonts w:ascii="Arial" w:hAnsi="Arial" w:cs="Arial"/>
                <w:b/>
                <w:bCs/>
                <w:sz w:val="28"/>
                <w:szCs w:val="28"/>
                <w:lang w:val="fr-CI"/>
              </w:rPr>
            </w:pPr>
            <w:r w:rsidRPr="004A3B54">
              <w:rPr>
                <w:rFonts w:ascii="Arial" w:hAnsi="Arial" w:cs="Arial"/>
                <w:b/>
                <w:bCs/>
                <w:sz w:val="28"/>
                <w:szCs w:val="28"/>
                <w:lang w:val="fr-CI"/>
              </w:rPr>
              <w:t>Métrique</w:t>
            </w:r>
          </w:p>
        </w:tc>
        <w:tc>
          <w:tcPr>
            <w:tcW w:w="3597" w:type="dxa"/>
          </w:tcPr>
          <w:p w14:paraId="52ECDA72" w14:textId="6F4E2826" w:rsidR="004A3B54" w:rsidRDefault="004A3B54" w:rsidP="00717690">
            <w:pPr>
              <w:pStyle w:val="Corpsdetexte"/>
              <w:rPr>
                <w:rFonts w:ascii="Arial" w:hAnsi="Arial" w:cs="Arial"/>
                <w:b/>
                <w:bCs/>
                <w:sz w:val="28"/>
                <w:szCs w:val="28"/>
                <w:lang w:val="fr-CI"/>
              </w:rPr>
            </w:pPr>
            <w:r w:rsidRPr="004A3B54">
              <w:rPr>
                <w:rFonts w:ascii="Arial" w:hAnsi="Arial" w:cs="Arial"/>
                <w:b/>
                <w:bCs/>
                <w:sz w:val="28"/>
                <w:szCs w:val="28"/>
                <w:lang w:val="fr-CI"/>
              </w:rPr>
              <w:t>Seuil standard (Argmax)</w:t>
            </w:r>
          </w:p>
        </w:tc>
        <w:tc>
          <w:tcPr>
            <w:tcW w:w="3597" w:type="dxa"/>
          </w:tcPr>
          <w:p w14:paraId="63853645" w14:textId="7D24FB92" w:rsidR="004A3B54" w:rsidRDefault="004A3B54" w:rsidP="00717690">
            <w:pPr>
              <w:pStyle w:val="Corpsdetexte"/>
              <w:rPr>
                <w:rFonts w:ascii="Arial" w:hAnsi="Arial" w:cs="Arial"/>
                <w:b/>
                <w:bCs/>
                <w:sz w:val="28"/>
                <w:szCs w:val="28"/>
                <w:lang w:val="fr-CI"/>
              </w:rPr>
            </w:pPr>
            <w:r w:rsidRPr="004A3B54">
              <w:rPr>
                <w:rFonts w:ascii="Arial" w:hAnsi="Arial" w:cs="Arial"/>
                <w:b/>
                <w:bCs/>
                <w:sz w:val="28"/>
                <w:szCs w:val="28"/>
                <w:lang w:val="fr-CI"/>
              </w:rPr>
              <w:t>Après calibration Fail-Safe</w:t>
            </w:r>
          </w:p>
        </w:tc>
      </w:tr>
      <w:tr w:rsidR="004A3B54" w14:paraId="3692351F" w14:textId="77777777" w:rsidTr="004A3B54">
        <w:tc>
          <w:tcPr>
            <w:tcW w:w="3596" w:type="dxa"/>
          </w:tcPr>
          <w:p w14:paraId="2B901C2D" w14:textId="6D96C638" w:rsidR="004A3B54" w:rsidRDefault="004A3B54" w:rsidP="00717690">
            <w:pPr>
              <w:pStyle w:val="Corpsdetexte"/>
              <w:rPr>
                <w:rFonts w:ascii="Arial" w:hAnsi="Arial" w:cs="Arial"/>
                <w:b/>
                <w:bCs/>
                <w:sz w:val="28"/>
                <w:szCs w:val="28"/>
                <w:lang w:val="fr-CI"/>
              </w:rPr>
            </w:pPr>
            <w:r w:rsidRPr="004A3B54">
              <w:rPr>
                <w:rFonts w:ascii="Arial" w:hAnsi="Arial" w:cs="Arial"/>
                <w:b/>
                <w:bCs/>
                <w:sz w:val="28"/>
                <w:szCs w:val="28"/>
                <w:lang w:val="fr-CI"/>
              </w:rPr>
              <w:t>Vrais positifs malin</w:t>
            </w:r>
            <w:r>
              <w:rPr>
                <w:rFonts w:ascii="Arial" w:hAnsi="Arial" w:cs="Arial"/>
                <w:b/>
                <w:bCs/>
                <w:sz w:val="28"/>
                <w:szCs w:val="28"/>
                <w:lang w:val="fr-CI"/>
              </w:rPr>
              <w:t>s</w:t>
            </w:r>
          </w:p>
        </w:tc>
        <w:tc>
          <w:tcPr>
            <w:tcW w:w="3597" w:type="dxa"/>
          </w:tcPr>
          <w:p w14:paraId="5295BFB1" w14:textId="28909017" w:rsidR="004A3B54" w:rsidRPr="004A3B54" w:rsidRDefault="004A3B54" w:rsidP="004A3B54">
            <w:pPr>
              <w:pStyle w:val="Corpsdetexte"/>
              <w:jc w:val="center"/>
              <w:rPr>
                <w:rFonts w:ascii="Arial" w:hAnsi="Arial" w:cs="Arial"/>
                <w:sz w:val="28"/>
                <w:szCs w:val="28"/>
                <w:lang w:val="fr-CI"/>
              </w:rPr>
            </w:pPr>
            <w:r w:rsidRPr="004A3B54">
              <w:rPr>
                <w:rFonts w:ascii="Arial" w:hAnsi="Arial" w:cs="Arial"/>
                <w:sz w:val="28"/>
                <w:szCs w:val="28"/>
                <w:lang w:val="fr-CI"/>
              </w:rPr>
              <w:t>28 / 31</w:t>
            </w:r>
          </w:p>
        </w:tc>
        <w:tc>
          <w:tcPr>
            <w:tcW w:w="3597" w:type="dxa"/>
          </w:tcPr>
          <w:p w14:paraId="55E7BEDE" w14:textId="11CDF992" w:rsidR="004A3B54" w:rsidRPr="004A3B54" w:rsidRDefault="004A3B54" w:rsidP="004A3B54">
            <w:pPr>
              <w:pStyle w:val="Corpsdetexte"/>
              <w:jc w:val="center"/>
              <w:rPr>
                <w:rFonts w:ascii="Arial" w:hAnsi="Arial" w:cs="Arial"/>
                <w:sz w:val="28"/>
                <w:szCs w:val="28"/>
                <w:lang w:val="fr-CI"/>
              </w:rPr>
            </w:pPr>
            <w:r w:rsidRPr="004A3B54">
              <w:rPr>
                <w:rFonts w:ascii="Arial" w:hAnsi="Arial" w:cs="Arial"/>
                <w:sz w:val="28"/>
                <w:szCs w:val="28"/>
                <w:lang w:val="fr-CI"/>
              </w:rPr>
              <w:t>30 / 31</w:t>
            </w:r>
          </w:p>
        </w:tc>
      </w:tr>
      <w:tr w:rsidR="004A3B54" w14:paraId="3FED27AA" w14:textId="77777777" w:rsidTr="004A3B54">
        <w:tc>
          <w:tcPr>
            <w:tcW w:w="3596" w:type="dxa"/>
          </w:tcPr>
          <w:p w14:paraId="510A7CBC" w14:textId="77777777" w:rsidR="004A3B54" w:rsidRDefault="004A3B54" w:rsidP="004A3B54">
            <w:pPr>
              <w:pStyle w:val="Corpsdetexte"/>
              <w:jc w:val="center"/>
              <w:rPr>
                <w:rFonts w:ascii="Arial" w:hAnsi="Arial" w:cs="Arial"/>
                <w:b/>
                <w:bCs/>
                <w:sz w:val="28"/>
                <w:szCs w:val="28"/>
                <w:lang w:val="fr-CI"/>
              </w:rPr>
            </w:pPr>
            <w:r w:rsidRPr="004A3B54">
              <w:rPr>
                <w:rFonts w:ascii="Arial" w:hAnsi="Arial" w:cs="Arial"/>
                <w:b/>
                <w:bCs/>
                <w:sz w:val="28"/>
                <w:szCs w:val="28"/>
                <w:lang w:val="fr-CI"/>
              </w:rPr>
              <w:t>Faux négatifs</w:t>
            </w:r>
          </w:p>
          <w:p w14:paraId="220CC460" w14:textId="3B15DEA0" w:rsidR="004A3B54" w:rsidRDefault="004A3B54" w:rsidP="004A3B54">
            <w:pPr>
              <w:pStyle w:val="Corpsdetexte"/>
              <w:jc w:val="center"/>
              <w:rPr>
                <w:rFonts w:ascii="Arial" w:hAnsi="Arial" w:cs="Arial"/>
                <w:b/>
                <w:bCs/>
                <w:sz w:val="28"/>
                <w:szCs w:val="28"/>
                <w:lang w:val="fr-CI"/>
              </w:rPr>
            </w:pPr>
            <w:r w:rsidRPr="004A3B54">
              <w:rPr>
                <w:rFonts w:ascii="Arial" w:hAnsi="Arial" w:cs="Arial"/>
                <w:b/>
                <w:bCs/>
                <w:sz w:val="28"/>
                <w:szCs w:val="28"/>
                <w:lang w:val="fr-CI"/>
              </w:rPr>
              <w:t xml:space="preserve"> (cancers ratés)</w:t>
            </w:r>
          </w:p>
        </w:tc>
        <w:tc>
          <w:tcPr>
            <w:tcW w:w="3597" w:type="dxa"/>
          </w:tcPr>
          <w:p w14:paraId="5ED64FBE" w14:textId="75860132" w:rsidR="004A3B54" w:rsidRPr="004A3B54" w:rsidRDefault="004A3B54" w:rsidP="004A3B54">
            <w:pPr>
              <w:pStyle w:val="Corpsdetexte"/>
              <w:jc w:val="center"/>
              <w:rPr>
                <w:rFonts w:ascii="Arial" w:hAnsi="Arial" w:cs="Arial"/>
                <w:sz w:val="28"/>
                <w:szCs w:val="28"/>
                <w:lang w:val="fr-CI"/>
              </w:rPr>
            </w:pPr>
            <w:r w:rsidRPr="004A3B54">
              <w:rPr>
                <w:rFonts w:ascii="Arial" w:hAnsi="Arial" w:cs="Arial"/>
                <w:sz w:val="28"/>
                <w:szCs w:val="28"/>
                <w:lang w:val="fr-CI"/>
              </w:rPr>
              <w:t>3</w:t>
            </w:r>
          </w:p>
        </w:tc>
        <w:tc>
          <w:tcPr>
            <w:tcW w:w="3597" w:type="dxa"/>
          </w:tcPr>
          <w:p w14:paraId="5EBE270E" w14:textId="58936314" w:rsidR="004A3B54" w:rsidRPr="004A3B54" w:rsidRDefault="004A3B54" w:rsidP="004A3B54">
            <w:pPr>
              <w:pStyle w:val="Corpsdetexte"/>
              <w:jc w:val="center"/>
              <w:rPr>
                <w:rFonts w:ascii="Arial" w:hAnsi="Arial" w:cs="Arial"/>
                <w:sz w:val="28"/>
                <w:szCs w:val="28"/>
                <w:lang w:val="fr-CI"/>
              </w:rPr>
            </w:pPr>
            <w:r w:rsidRPr="004A3B54">
              <w:rPr>
                <w:rFonts w:ascii="Arial" w:hAnsi="Arial" w:cs="Arial"/>
                <w:sz w:val="28"/>
                <w:szCs w:val="28"/>
                <w:lang w:val="fr-CI"/>
              </w:rPr>
              <w:t>1</w:t>
            </w:r>
          </w:p>
        </w:tc>
      </w:tr>
      <w:tr w:rsidR="004A3B54" w14:paraId="01C17629" w14:textId="77777777" w:rsidTr="004A3B54">
        <w:tc>
          <w:tcPr>
            <w:tcW w:w="3596" w:type="dxa"/>
          </w:tcPr>
          <w:p w14:paraId="08178DF6" w14:textId="227FB607" w:rsidR="004A3B54" w:rsidRDefault="004A3B54" w:rsidP="004A3B54">
            <w:pPr>
              <w:pStyle w:val="Corpsdetexte"/>
              <w:jc w:val="center"/>
              <w:rPr>
                <w:rFonts w:ascii="Arial" w:hAnsi="Arial" w:cs="Arial"/>
                <w:b/>
                <w:bCs/>
                <w:sz w:val="28"/>
                <w:szCs w:val="28"/>
                <w:lang w:val="fr-CI"/>
              </w:rPr>
            </w:pPr>
            <w:r w:rsidRPr="004A3B54">
              <w:rPr>
                <w:rFonts w:ascii="Arial" w:hAnsi="Arial" w:cs="Arial"/>
                <w:b/>
                <w:bCs/>
                <w:sz w:val="28"/>
                <w:szCs w:val="28"/>
                <w:lang w:val="fr-CI"/>
              </w:rPr>
              <w:t>Recall malin</w:t>
            </w:r>
          </w:p>
        </w:tc>
        <w:tc>
          <w:tcPr>
            <w:tcW w:w="3597" w:type="dxa"/>
          </w:tcPr>
          <w:p w14:paraId="0AADCABF" w14:textId="304FDBD3" w:rsidR="004A3B54" w:rsidRPr="004A3B54" w:rsidRDefault="004A3B54" w:rsidP="004A3B54">
            <w:pPr>
              <w:pStyle w:val="Corpsdetexte"/>
              <w:jc w:val="center"/>
              <w:rPr>
                <w:rFonts w:ascii="Arial" w:hAnsi="Arial" w:cs="Arial"/>
                <w:sz w:val="28"/>
                <w:szCs w:val="28"/>
                <w:lang w:val="fr-CI"/>
              </w:rPr>
            </w:pPr>
            <w:r w:rsidRPr="004A3B54">
              <w:rPr>
                <w:rFonts w:ascii="Arial" w:hAnsi="Arial" w:cs="Arial"/>
                <w:sz w:val="28"/>
                <w:szCs w:val="28"/>
                <w:lang w:val="fr-CI"/>
              </w:rPr>
              <w:t>90,3 %</w:t>
            </w:r>
          </w:p>
        </w:tc>
        <w:tc>
          <w:tcPr>
            <w:tcW w:w="3597" w:type="dxa"/>
          </w:tcPr>
          <w:p w14:paraId="4847B397" w14:textId="746594CB" w:rsidR="004A3B54" w:rsidRPr="004A3B54" w:rsidRDefault="004A3B54" w:rsidP="004A3B54">
            <w:pPr>
              <w:pStyle w:val="Corpsdetexte"/>
              <w:tabs>
                <w:tab w:val="left" w:pos="1236"/>
              </w:tabs>
              <w:jc w:val="center"/>
              <w:rPr>
                <w:rFonts w:ascii="Arial" w:hAnsi="Arial" w:cs="Arial"/>
                <w:sz w:val="28"/>
                <w:szCs w:val="28"/>
                <w:lang w:val="fr-CI"/>
              </w:rPr>
            </w:pPr>
            <w:r w:rsidRPr="004A3B54">
              <w:rPr>
                <w:rFonts w:ascii="Arial" w:hAnsi="Arial" w:cs="Arial"/>
                <w:sz w:val="28"/>
                <w:szCs w:val="28"/>
                <w:lang w:val="fr-CI"/>
              </w:rPr>
              <w:t>96,7 %</w:t>
            </w:r>
          </w:p>
        </w:tc>
      </w:tr>
      <w:tr w:rsidR="004A3B54" w14:paraId="306EB891" w14:textId="77777777" w:rsidTr="004A3B54">
        <w:tc>
          <w:tcPr>
            <w:tcW w:w="3596" w:type="dxa"/>
          </w:tcPr>
          <w:p w14:paraId="75DEAF40" w14:textId="170BF4C0" w:rsidR="004A3B54" w:rsidRDefault="004A3B54" w:rsidP="004A3B54">
            <w:pPr>
              <w:pStyle w:val="Corpsdetexte"/>
              <w:jc w:val="right"/>
              <w:rPr>
                <w:rFonts w:ascii="Arial" w:hAnsi="Arial" w:cs="Arial"/>
                <w:b/>
                <w:bCs/>
                <w:sz w:val="28"/>
                <w:szCs w:val="28"/>
                <w:lang w:val="fr-CI"/>
              </w:rPr>
            </w:pPr>
            <w:r w:rsidRPr="004A3B54">
              <w:rPr>
                <w:rFonts w:ascii="Arial" w:hAnsi="Arial" w:cs="Arial"/>
                <w:b/>
                <w:bCs/>
                <w:sz w:val="28"/>
                <w:szCs w:val="28"/>
                <w:lang w:val="fr-CI"/>
              </w:rPr>
              <w:t>Faux positifs malins</w:t>
            </w:r>
          </w:p>
        </w:tc>
        <w:tc>
          <w:tcPr>
            <w:tcW w:w="3597" w:type="dxa"/>
          </w:tcPr>
          <w:p w14:paraId="7AF61878" w14:textId="01CB0A64" w:rsidR="004A3B54" w:rsidRPr="004A3B54" w:rsidRDefault="004A3B54" w:rsidP="004A3B54">
            <w:pPr>
              <w:pStyle w:val="Corpsdetexte"/>
              <w:tabs>
                <w:tab w:val="left" w:pos="965"/>
              </w:tabs>
              <w:jc w:val="center"/>
              <w:rPr>
                <w:rFonts w:ascii="Arial" w:hAnsi="Arial" w:cs="Arial"/>
                <w:sz w:val="28"/>
                <w:szCs w:val="28"/>
                <w:lang w:val="fr-CI"/>
              </w:rPr>
            </w:pPr>
            <w:r w:rsidRPr="004A3B54">
              <w:rPr>
                <w:rFonts w:ascii="Arial" w:hAnsi="Arial" w:cs="Arial"/>
                <w:sz w:val="28"/>
                <w:szCs w:val="28"/>
                <w:lang w:val="fr-CI"/>
              </w:rPr>
              <w:t>11</w:t>
            </w:r>
          </w:p>
        </w:tc>
        <w:tc>
          <w:tcPr>
            <w:tcW w:w="3597" w:type="dxa"/>
          </w:tcPr>
          <w:p w14:paraId="4E15ABDA" w14:textId="65604223" w:rsidR="004A3B54" w:rsidRPr="004A3B54" w:rsidRDefault="004A3B54" w:rsidP="004A3B54">
            <w:pPr>
              <w:pStyle w:val="Corpsdetexte"/>
              <w:jc w:val="center"/>
              <w:rPr>
                <w:rFonts w:ascii="Arial" w:hAnsi="Arial" w:cs="Arial"/>
                <w:sz w:val="28"/>
                <w:szCs w:val="28"/>
                <w:lang w:val="fr-CI"/>
              </w:rPr>
            </w:pPr>
            <w:r w:rsidRPr="004A3B54">
              <w:rPr>
                <w:rFonts w:ascii="Arial" w:hAnsi="Arial" w:cs="Arial"/>
                <w:sz w:val="28"/>
                <w:szCs w:val="28"/>
                <w:lang w:val="fr-CI"/>
              </w:rPr>
              <w:t>18</w:t>
            </w:r>
          </w:p>
        </w:tc>
      </w:tr>
      <w:tr w:rsidR="004A3B54" w14:paraId="246E5C27" w14:textId="77777777" w:rsidTr="004A3B54">
        <w:tc>
          <w:tcPr>
            <w:tcW w:w="3596" w:type="dxa"/>
          </w:tcPr>
          <w:p w14:paraId="22AB5B82" w14:textId="158F0B9F" w:rsidR="004A3B54" w:rsidRDefault="004A3B54" w:rsidP="004A3B54">
            <w:pPr>
              <w:pStyle w:val="Corpsdetexte"/>
              <w:jc w:val="center"/>
              <w:rPr>
                <w:rFonts w:ascii="Arial" w:hAnsi="Arial" w:cs="Arial"/>
                <w:b/>
                <w:bCs/>
                <w:sz w:val="28"/>
                <w:szCs w:val="28"/>
                <w:lang w:val="fr-CI"/>
              </w:rPr>
            </w:pPr>
            <w:r w:rsidRPr="004A3B54">
              <w:rPr>
                <w:rFonts w:ascii="Arial" w:hAnsi="Arial" w:cs="Arial"/>
                <w:b/>
                <w:bCs/>
                <w:sz w:val="28"/>
                <w:szCs w:val="28"/>
                <w:lang w:val="fr-CI"/>
              </w:rPr>
              <w:t>Accuracy globale</w:t>
            </w:r>
          </w:p>
        </w:tc>
        <w:tc>
          <w:tcPr>
            <w:tcW w:w="3597" w:type="dxa"/>
          </w:tcPr>
          <w:p w14:paraId="22E252FC" w14:textId="6A104478" w:rsidR="004A3B54" w:rsidRPr="004A3B54" w:rsidRDefault="004A3B54" w:rsidP="004A3B54">
            <w:pPr>
              <w:pStyle w:val="Corpsdetexte"/>
              <w:tabs>
                <w:tab w:val="left" w:pos="1223"/>
              </w:tabs>
              <w:rPr>
                <w:rFonts w:ascii="Arial" w:hAnsi="Arial" w:cs="Arial"/>
                <w:sz w:val="28"/>
                <w:szCs w:val="28"/>
                <w:lang w:val="fr-CI"/>
              </w:rPr>
            </w:pPr>
            <w:r w:rsidRPr="004A3B54">
              <w:rPr>
                <w:rFonts w:ascii="Arial" w:hAnsi="Arial" w:cs="Arial"/>
                <w:sz w:val="28"/>
                <w:szCs w:val="28"/>
                <w:lang w:val="fr-CI"/>
              </w:rPr>
              <w:tab/>
              <w:t>82,74 %</w:t>
            </w:r>
          </w:p>
        </w:tc>
        <w:tc>
          <w:tcPr>
            <w:tcW w:w="3597" w:type="dxa"/>
          </w:tcPr>
          <w:p w14:paraId="5F964F55" w14:textId="29B5D1C6" w:rsidR="004A3B54" w:rsidRPr="004A3B54" w:rsidRDefault="004A3B54" w:rsidP="004A3B54">
            <w:pPr>
              <w:pStyle w:val="Corpsdetexte"/>
              <w:tabs>
                <w:tab w:val="left" w:pos="1223"/>
              </w:tabs>
              <w:rPr>
                <w:rFonts w:ascii="Arial" w:hAnsi="Arial" w:cs="Arial"/>
                <w:sz w:val="28"/>
                <w:szCs w:val="28"/>
                <w:lang w:val="fr-CI"/>
              </w:rPr>
            </w:pPr>
            <w:r w:rsidRPr="004A3B54">
              <w:rPr>
                <w:rFonts w:ascii="Arial" w:hAnsi="Arial" w:cs="Arial"/>
                <w:sz w:val="28"/>
                <w:szCs w:val="28"/>
                <w:lang w:val="fr-CI"/>
              </w:rPr>
              <w:tab/>
              <w:t>78,47 %</w:t>
            </w:r>
          </w:p>
        </w:tc>
      </w:tr>
    </w:tbl>
    <w:p w14:paraId="741504DC" w14:textId="2E744650" w:rsidR="004A3B54" w:rsidRDefault="00BD2B71" w:rsidP="004A3B54">
      <w:pPr>
        <w:pStyle w:val="Corpsdetexte"/>
        <w:rPr>
          <w:rFonts w:ascii="Arial" w:hAnsi="Arial" w:cs="Arial"/>
          <w:sz w:val="28"/>
          <w:szCs w:val="28"/>
          <w:lang w:val="fr-CI"/>
        </w:rPr>
      </w:pPr>
      <w:r>
        <w:rPr>
          <w:rFonts w:ascii="Arial" w:hAnsi="Arial" w:cs="Arial"/>
          <w:noProof/>
          <w:sz w:val="28"/>
          <w:szCs w:val="28"/>
          <w:lang w:val="fr-CI"/>
        </w:rPr>
        <w:drawing>
          <wp:anchor distT="0" distB="0" distL="114300" distR="114300" simplePos="0" relativeHeight="251697152" behindDoc="0" locked="0" layoutInCell="1" allowOverlap="1" wp14:anchorId="17D53EF3" wp14:editId="2CAD5235">
            <wp:simplePos x="0" y="0"/>
            <wp:positionH relativeFrom="column">
              <wp:posOffset>1163320</wp:posOffset>
            </wp:positionH>
            <wp:positionV relativeFrom="paragraph">
              <wp:posOffset>505460</wp:posOffset>
            </wp:positionV>
            <wp:extent cx="3900805" cy="3041650"/>
            <wp:effectExtent l="0" t="0" r="0" b="6350"/>
            <wp:wrapTopAndBottom/>
            <wp:docPr id="163293781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37811" name="Image 1632937811"/>
                    <pic:cNvPicPr/>
                  </pic:nvPicPr>
                  <pic:blipFill rotWithShape="1">
                    <a:blip r:embed="rId22" cstate="print">
                      <a:extLst>
                        <a:ext uri="{28A0092B-C50C-407E-A947-70E740481C1C}">
                          <a14:useLocalDpi xmlns:a14="http://schemas.microsoft.com/office/drawing/2010/main" val="0"/>
                        </a:ext>
                      </a:extLst>
                    </a:blip>
                    <a:srcRect l="629" t="-295" b="957"/>
                    <a:stretch>
                      <a:fillRect/>
                    </a:stretch>
                  </pic:blipFill>
                  <pic:spPr bwMode="auto">
                    <a:xfrm>
                      <a:off x="0" y="0"/>
                      <a:ext cx="3900805" cy="30416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A3B54" w:rsidRPr="004A3B54">
        <w:rPr>
          <w:rFonts w:ascii="Arial" w:hAnsi="Arial" w:cs="Arial"/>
          <w:sz w:val="28"/>
          <w:szCs w:val="28"/>
          <w:lang w:val="fr-CI"/>
        </w:rPr>
        <w:t xml:space="preserve">Cette évolution diagnostique en conditions de triage est également synthétisée par la Figure 4.2.   </w:t>
      </w:r>
    </w:p>
    <w:p w14:paraId="39A24216" w14:textId="2922DFC0" w:rsidR="00BD2B71" w:rsidRPr="00BD2B71" w:rsidRDefault="00BD2B71" w:rsidP="004A3B54">
      <w:pPr>
        <w:pStyle w:val="Corpsdetexte"/>
        <w:rPr>
          <w:rFonts w:ascii="Arial" w:hAnsi="Arial" w:cs="Arial"/>
          <w:b/>
          <w:bCs/>
          <w:sz w:val="28"/>
          <w:szCs w:val="28"/>
          <w:lang w:val="fr-CI"/>
        </w:rPr>
      </w:pPr>
      <w:r w:rsidRPr="00BD2B71">
        <w:rPr>
          <w:rFonts w:ascii="Arial" w:hAnsi="Arial" w:cs="Arial"/>
          <w:b/>
          <w:bCs/>
          <w:sz w:val="28"/>
          <w:szCs w:val="28"/>
          <w:lang w:val="fr-CI"/>
        </w:rPr>
        <w:t>Figure 4.2 : Évolution de la matrice de confusion après calibration clinique</w:t>
      </w:r>
    </w:p>
    <w:p w14:paraId="4C2A0838" w14:textId="2CDC4A61" w:rsidR="009D5E95" w:rsidRPr="004A3B54" w:rsidRDefault="004A3B54" w:rsidP="004A3B54">
      <w:pPr>
        <w:pStyle w:val="Corpsdetexte"/>
        <w:rPr>
          <w:rFonts w:ascii="Arial" w:hAnsi="Arial" w:cs="Arial"/>
          <w:sz w:val="28"/>
          <w:szCs w:val="28"/>
          <w:lang w:val="fr-CI"/>
        </w:rPr>
      </w:pPr>
      <w:r w:rsidRPr="004A3B54">
        <w:rPr>
          <w:rFonts w:ascii="Arial" w:hAnsi="Arial" w:cs="Arial"/>
          <w:sz w:val="28"/>
          <w:szCs w:val="28"/>
          <w:lang w:val="fr-CI"/>
        </w:rPr>
        <w:t xml:space="preserve">Cette démonstration valide mathématiquement l'hypothèse centrale de ce mémoire : un modèle d'IA en médecine ne doit pas chercher à maximiser aveuglément </w:t>
      </w:r>
      <w:r w:rsidRPr="004A3B54">
        <w:rPr>
          <w:rFonts w:ascii="Arial" w:hAnsi="Arial" w:cs="Arial"/>
          <w:sz w:val="28"/>
          <w:szCs w:val="28"/>
          <w:lang w:val="fr-CI"/>
        </w:rPr>
        <w:lastRenderedPageBreak/>
        <w:t>l'exactitude globale (Accuracy), mais doit être calibré post-entraînement pour s'aligner sur la réalité du terrain médical.</w:t>
      </w:r>
    </w:p>
    <w:p w14:paraId="682C509F" w14:textId="173C1BA0" w:rsidR="009D5E95" w:rsidRDefault="00BD2B71" w:rsidP="00717690">
      <w:pPr>
        <w:pStyle w:val="Corpsdetexte"/>
        <w:rPr>
          <w:rFonts w:ascii="Arial" w:hAnsi="Arial" w:cs="Arial"/>
          <w:b/>
          <w:bCs/>
          <w:sz w:val="28"/>
          <w:szCs w:val="28"/>
          <w:lang w:val="fr-CI"/>
        </w:rPr>
      </w:pPr>
      <w:r w:rsidRPr="00BD2B71">
        <w:rPr>
          <w:rFonts w:ascii="Arial" w:hAnsi="Arial" w:cs="Arial"/>
          <w:b/>
          <w:bCs/>
          <w:sz w:val="28"/>
          <w:szCs w:val="28"/>
          <w:lang w:val="fr-CI"/>
        </w:rPr>
        <w:t>4.4 Interprétabilité visuelle par Grad-CAM</w:t>
      </w:r>
    </w:p>
    <w:p w14:paraId="15DD9C43" w14:textId="3CB811BA" w:rsidR="00BD2B71" w:rsidRPr="00BD2B71" w:rsidRDefault="00710C31" w:rsidP="00717690">
      <w:pPr>
        <w:pStyle w:val="Corpsdetexte"/>
        <w:rPr>
          <w:rFonts w:ascii="Arial" w:hAnsi="Arial" w:cs="Arial"/>
          <w:sz w:val="28"/>
          <w:szCs w:val="28"/>
          <w:lang w:val="fr-CI"/>
        </w:rPr>
      </w:pPr>
      <w:r>
        <w:rPr>
          <w:rFonts w:ascii="Arial" w:hAnsi="Arial" w:cs="Arial"/>
          <w:noProof/>
          <w:sz w:val="28"/>
          <w:szCs w:val="28"/>
          <w:lang w:val="fr-CI"/>
        </w:rPr>
        <w:drawing>
          <wp:anchor distT="0" distB="0" distL="114300" distR="114300" simplePos="0" relativeHeight="251698176" behindDoc="0" locked="0" layoutInCell="1" allowOverlap="1" wp14:anchorId="30F87365" wp14:editId="7F572D21">
            <wp:simplePos x="0" y="0"/>
            <wp:positionH relativeFrom="column">
              <wp:posOffset>1587967</wp:posOffset>
            </wp:positionH>
            <wp:positionV relativeFrom="paragraph">
              <wp:posOffset>1092835</wp:posOffset>
            </wp:positionV>
            <wp:extent cx="3480701" cy="2387468"/>
            <wp:effectExtent l="0" t="0" r="0" b="635"/>
            <wp:wrapTopAndBottom/>
            <wp:docPr id="78069009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90090" name="Image 78069009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80701" cy="2387468"/>
                    </a:xfrm>
                    <a:prstGeom prst="rect">
                      <a:avLst/>
                    </a:prstGeom>
                  </pic:spPr>
                </pic:pic>
              </a:graphicData>
            </a:graphic>
            <wp14:sizeRelH relativeFrom="margin">
              <wp14:pctWidth>0</wp14:pctWidth>
            </wp14:sizeRelH>
            <wp14:sizeRelV relativeFrom="margin">
              <wp14:pctHeight>0</wp14:pctHeight>
            </wp14:sizeRelV>
          </wp:anchor>
        </w:drawing>
      </w:r>
      <w:r w:rsidR="00BD2B71" w:rsidRPr="00BD2B71">
        <w:rPr>
          <w:rFonts w:ascii="Arial" w:hAnsi="Arial" w:cs="Arial"/>
          <w:sz w:val="28"/>
          <w:szCs w:val="28"/>
          <w:lang w:val="fr-CI"/>
        </w:rPr>
        <w:t xml:space="preserve">Pour que ce système d'aide au diagnostic (CADx) soit accepté et utilisé par les praticiens, il doit être explicable (paradigme de la eXplainable AI). Les cartes d'activation de classe (Grad-CAM </w:t>
      </w:r>
      <w:hyperlink w:anchor="ref6" w:history="1">
        <w:r w:rsidR="00BD2B71" w:rsidRPr="00907A70">
          <w:rPr>
            <w:rStyle w:val="Lienhypertexte"/>
            <w:rFonts w:ascii="Arial" w:hAnsi="Arial" w:cs="Arial"/>
            <w:sz w:val="28"/>
            <w:szCs w:val="28"/>
            <w:lang w:val="fr-CI"/>
          </w:rPr>
          <w:t>[6]</w:t>
        </w:r>
      </w:hyperlink>
      <w:r w:rsidR="00BD2B71" w:rsidRPr="00BD2B71">
        <w:rPr>
          <w:rFonts w:ascii="Arial" w:hAnsi="Arial" w:cs="Arial"/>
          <w:sz w:val="28"/>
          <w:szCs w:val="28"/>
          <w:lang w:val="fr-CI"/>
        </w:rPr>
        <w:t xml:space="preserve">) extraites de la dernière couche de convolution d'EfficientNet-B0 démontrent que le réseau prend ses décisions sur la base de critères anatomiquement pertinents, comme le mettent en évidence les Figures 4.3, 4.4 et 4.5.  </w:t>
      </w:r>
    </w:p>
    <w:p w14:paraId="05010B5B" w14:textId="460F7C3B" w:rsidR="007F00E7" w:rsidRDefault="00710C31" w:rsidP="00717690">
      <w:pPr>
        <w:pStyle w:val="Corpsdetexte"/>
        <w:rPr>
          <w:rFonts w:ascii="Arial" w:hAnsi="Arial" w:cs="Arial"/>
          <w:b/>
          <w:bCs/>
          <w:sz w:val="28"/>
          <w:szCs w:val="28"/>
          <w:lang w:val="fr-CI"/>
        </w:rPr>
      </w:pPr>
      <w:r>
        <w:rPr>
          <w:rFonts w:ascii="Arial" w:hAnsi="Arial" w:cs="Arial"/>
          <w:b/>
          <w:bCs/>
          <w:noProof/>
          <w:sz w:val="28"/>
          <w:szCs w:val="28"/>
          <w:lang w:val="fr-CI"/>
        </w:rPr>
        <w:drawing>
          <wp:anchor distT="0" distB="0" distL="114300" distR="114300" simplePos="0" relativeHeight="251699200" behindDoc="0" locked="0" layoutInCell="1" allowOverlap="1" wp14:anchorId="3B37E673" wp14:editId="31D2CEE0">
            <wp:simplePos x="0" y="0"/>
            <wp:positionH relativeFrom="column">
              <wp:posOffset>1438275</wp:posOffset>
            </wp:positionH>
            <wp:positionV relativeFrom="paragraph">
              <wp:posOffset>0</wp:posOffset>
            </wp:positionV>
            <wp:extent cx="3601085" cy="2479040"/>
            <wp:effectExtent l="0" t="0" r="5715" b="0"/>
            <wp:wrapTopAndBottom/>
            <wp:docPr id="45597586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75866" name="Image 45597586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01085" cy="2479040"/>
                    </a:xfrm>
                    <a:prstGeom prst="rect">
                      <a:avLst/>
                    </a:prstGeom>
                  </pic:spPr>
                </pic:pic>
              </a:graphicData>
            </a:graphic>
            <wp14:sizeRelH relativeFrom="margin">
              <wp14:pctWidth>0</wp14:pctWidth>
            </wp14:sizeRelH>
            <wp14:sizeRelV relativeFrom="margin">
              <wp14:pctHeight>0</wp14:pctHeight>
            </wp14:sizeRelV>
          </wp:anchor>
        </w:drawing>
      </w:r>
    </w:p>
    <w:p w14:paraId="1884F5B0" w14:textId="1F12F1DF" w:rsidR="007F00E7" w:rsidRDefault="00710C31" w:rsidP="00717690">
      <w:pPr>
        <w:pStyle w:val="Corpsdetexte"/>
        <w:rPr>
          <w:rFonts w:ascii="Arial" w:hAnsi="Arial" w:cs="Arial"/>
          <w:b/>
          <w:bCs/>
          <w:sz w:val="28"/>
          <w:szCs w:val="28"/>
          <w:lang w:val="fr-CI"/>
        </w:rPr>
      </w:pPr>
      <w:r>
        <w:rPr>
          <w:rFonts w:ascii="Arial" w:hAnsi="Arial" w:cs="Arial"/>
          <w:b/>
          <w:bCs/>
          <w:noProof/>
          <w:sz w:val="28"/>
          <w:szCs w:val="28"/>
          <w:lang w:val="fr-CI"/>
        </w:rPr>
        <w:drawing>
          <wp:anchor distT="0" distB="0" distL="114300" distR="114300" simplePos="0" relativeHeight="251700224" behindDoc="0" locked="0" layoutInCell="1" allowOverlap="1" wp14:anchorId="19EEAFFA" wp14:editId="7DAEB140">
            <wp:simplePos x="0" y="0"/>
            <wp:positionH relativeFrom="column">
              <wp:posOffset>1440815</wp:posOffset>
            </wp:positionH>
            <wp:positionV relativeFrom="paragraph">
              <wp:posOffset>494030</wp:posOffset>
            </wp:positionV>
            <wp:extent cx="3799840" cy="2830830"/>
            <wp:effectExtent l="0" t="0" r="0" b="1270"/>
            <wp:wrapTopAndBottom/>
            <wp:docPr id="206544851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48513" name="Image 206544851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799840" cy="2830830"/>
                    </a:xfrm>
                    <a:prstGeom prst="rect">
                      <a:avLst/>
                    </a:prstGeom>
                  </pic:spPr>
                </pic:pic>
              </a:graphicData>
            </a:graphic>
            <wp14:sizeRelH relativeFrom="margin">
              <wp14:pctWidth>0</wp14:pctWidth>
            </wp14:sizeRelH>
            <wp14:sizeRelV relativeFrom="margin">
              <wp14:pctHeight>0</wp14:pctHeight>
            </wp14:sizeRelV>
          </wp:anchor>
        </w:drawing>
      </w:r>
    </w:p>
    <w:p w14:paraId="785D8413" w14:textId="6937DC7F" w:rsidR="007F00E7" w:rsidRDefault="007F00E7" w:rsidP="00717690">
      <w:pPr>
        <w:pStyle w:val="Corpsdetexte"/>
        <w:rPr>
          <w:rFonts w:ascii="Arial" w:hAnsi="Arial" w:cs="Arial"/>
          <w:b/>
          <w:bCs/>
          <w:sz w:val="28"/>
          <w:szCs w:val="28"/>
          <w:lang w:val="fr-CI"/>
        </w:rPr>
      </w:pPr>
    </w:p>
    <w:p w14:paraId="65383069" w14:textId="223889F9" w:rsidR="007F00E7" w:rsidRDefault="00710C31" w:rsidP="00717690">
      <w:pPr>
        <w:pStyle w:val="Corpsdetexte"/>
        <w:rPr>
          <w:rFonts w:ascii="Arial" w:hAnsi="Arial" w:cs="Arial"/>
          <w:b/>
          <w:bCs/>
          <w:sz w:val="28"/>
          <w:szCs w:val="28"/>
          <w:lang w:val="fr-CI"/>
        </w:rPr>
      </w:pPr>
      <w:r w:rsidRPr="00710C31">
        <w:rPr>
          <w:rFonts w:ascii="Arial" w:hAnsi="Arial" w:cs="Arial"/>
          <w:b/>
          <w:bCs/>
          <w:sz w:val="28"/>
          <w:szCs w:val="28"/>
          <w:lang w:val="fr-CI"/>
        </w:rPr>
        <w:lastRenderedPageBreak/>
        <w:t>4.4.1 Examen des cartes de chaleur</w:t>
      </w:r>
    </w:p>
    <w:p w14:paraId="261B3D7A" w14:textId="4E74C72E" w:rsidR="00710C31" w:rsidRDefault="00710C31" w:rsidP="00717690">
      <w:pPr>
        <w:pStyle w:val="Corpsdetexte"/>
        <w:rPr>
          <w:rFonts w:ascii="Arial" w:hAnsi="Arial" w:cs="Arial"/>
          <w:sz w:val="28"/>
          <w:szCs w:val="28"/>
          <w:lang w:val="fr-CI"/>
        </w:rPr>
      </w:pPr>
      <w:r w:rsidRPr="00710C31">
        <w:rPr>
          <w:rFonts w:ascii="Arial" w:hAnsi="Arial" w:cs="Arial"/>
          <w:sz w:val="28"/>
          <w:szCs w:val="28"/>
          <w:lang w:val="fr-CI"/>
        </w:rPr>
        <w:t>L'analyse des cartes de chaleur confirme l'apprentissage de biomarqueurs rigoureux :</w:t>
      </w:r>
    </w:p>
    <w:p w14:paraId="271AAF0C" w14:textId="22F8ED7A" w:rsidR="00710C31" w:rsidRDefault="00710C31" w:rsidP="00710C31">
      <w:pPr>
        <w:pStyle w:val="Corpsdetexte"/>
        <w:numPr>
          <w:ilvl w:val="0"/>
          <w:numId w:val="41"/>
        </w:numPr>
        <w:rPr>
          <w:rFonts w:ascii="Arial" w:hAnsi="Arial" w:cs="Arial"/>
          <w:sz w:val="28"/>
          <w:szCs w:val="28"/>
          <w:lang w:val="fr-CI"/>
        </w:rPr>
      </w:pPr>
      <w:r w:rsidRPr="00710C31">
        <w:rPr>
          <w:rFonts w:ascii="Arial" w:hAnsi="Arial" w:cs="Arial"/>
          <w:b/>
          <w:bCs/>
          <w:sz w:val="28"/>
          <w:szCs w:val="28"/>
          <w:lang w:val="fr-CI"/>
        </w:rPr>
        <w:t>Lésions malignes</w:t>
      </w:r>
      <w:r w:rsidRPr="00710C31">
        <w:rPr>
          <w:rFonts w:ascii="Arial" w:hAnsi="Arial" w:cs="Arial"/>
          <w:sz w:val="28"/>
          <w:szCs w:val="28"/>
          <w:lang w:val="fr-CI"/>
        </w:rPr>
        <w:t xml:space="preserve"> : Les fortes activations recouvrent avec précision la masse hypoéchogène et se concentrent particulièrement sur les spicules (extensions étoilées) et les ruptures de l'architecture tissulaire. Les cartes Grad-CAM suggèrent une attention portée aux marges tumorales, ce qui correspond fidèlement à la méthode d'évaluation radiologique BI-RADS.</w:t>
      </w:r>
    </w:p>
    <w:p w14:paraId="1F197C46" w14:textId="4DD93D16" w:rsidR="00710C31" w:rsidRDefault="00710C31" w:rsidP="00710C31">
      <w:pPr>
        <w:pStyle w:val="Corpsdetexte"/>
        <w:numPr>
          <w:ilvl w:val="0"/>
          <w:numId w:val="41"/>
        </w:numPr>
        <w:rPr>
          <w:rFonts w:ascii="Arial" w:hAnsi="Arial" w:cs="Arial"/>
          <w:sz w:val="28"/>
          <w:szCs w:val="28"/>
          <w:lang w:val="fr-CI"/>
        </w:rPr>
      </w:pPr>
      <w:r w:rsidRPr="00710C31">
        <w:rPr>
          <w:rFonts w:ascii="Arial" w:hAnsi="Arial" w:cs="Arial"/>
          <w:b/>
          <w:bCs/>
          <w:sz w:val="28"/>
          <w:szCs w:val="28"/>
          <w:lang w:val="fr-CI"/>
        </w:rPr>
        <w:t>Lésions bénignes</w:t>
      </w:r>
      <w:r w:rsidRPr="00710C31">
        <w:rPr>
          <w:rFonts w:ascii="Arial" w:hAnsi="Arial" w:cs="Arial"/>
          <w:sz w:val="28"/>
          <w:szCs w:val="28"/>
          <w:lang w:val="fr-CI"/>
        </w:rPr>
        <w:t xml:space="preserve"> : Le focus algorithmique est fermement maintenu sur le foyer lésionnel (souvent un ovale bien circonscrit et parallèle à la peau), ignorant le parenchyme glandulaire sain environnant.</w:t>
      </w:r>
    </w:p>
    <w:p w14:paraId="6A62A256" w14:textId="360FEEE3" w:rsidR="00710C31" w:rsidRDefault="00710C31" w:rsidP="00710C31">
      <w:pPr>
        <w:pStyle w:val="Corpsdetexte"/>
        <w:numPr>
          <w:ilvl w:val="0"/>
          <w:numId w:val="41"/>
        </w:numPr>
        <w:rPr>
          <w:rFonts w:ascii="Arial" w:hAnsi="Arial" w:cs="Arial"/>
          <w:sz w:val="28"/>
          <w:szCs w:val="28"/>
          <w:lang w:val="fr-CI"/>
        </w:rPr>
      </w:pPr>
      <w:r w:rsidRPr="00710C31">
        <w:rPr>
          <w:rFonts w:ascii="Arial" w:hAnsi="Arial" w:cs="Arial"/>
          <w:b/>
          <w:bCs/>
          <w:sz w:val="28"/>
          <w:szCs w:val="28"/>
          <w:lang w:val="fr-CI"/>
        </w:rPr>
        <w:t>Cas normaux</w:t>
      </w:r>
      <w:r w:rsidRPr="00710C31">
        <w:rPr>
          <w:rFonts w:ascii="Arial" w:hAnsi="Arial" w:cs="Arial"/>
          <w:sz w:val="28"/>
          <w:szCs w:val="28"/>
          <w:lang w:val="fr-CI"/>
        </w:rPr>
        <w:t xml:space="preserve"> : L'activation est uniformément diffuse sur l'ensemble du tissu fibroglandulaire. Le modèle ne s'accroche à aucun artefact trompeur (zones d'ombre physiologiques, repères anatomiques non pathologiques ou texte incrusté en bordure), prouvant la robustesse du recadrage initial et de l'augmentation des données.</w:t>
      </w:r>
    </w:p>
    <w:p w14:paraId="33BBCF01" w14:textId="3C25D468" w:rsidR="00710C31" w:rsidRDefault="00710C31" w:rsidP="00710C31">
      <w:pPr>
        <w:pStyle w:val="Corpsdetexte"/>
        <w:rPr>
          <w:rFonts w:ascii="Arial" w:hAnsi="Arial" w:cs="Arial"/>
          <w:b/>
          <w:bCs/>
          <w:sz w:val="28"/>
          <w:szCs w:val="28"/>
          <w:lang w:val="fr-CI"/>
        </w:rPr>
      </w:pPr>
      <w:r w:rsidRPr="00710C31">
        <w:rPr>
          <w:rFonts w:ascii="Arial" w:hAnsi="Arial" w:cs="Arial"/>
          <w:b/>
          <w:bCs/>
          <w:sz w:val="28"/>
          <w:szCs w:val="28"/>
          <w:lang w:val="fr-CI"/>
        </w:rPr>
        <w:t>4.4.2 Analyse des erreurs par Grad-CAM (Faux positifs)</w:t>
      </w:r>
    </w:p>
    <w:p w14:paraId="37B03359" w14:textId="56E62AF0" w:rsidR="00710C31" w:rsidRPr="0070630B" w:rsidRDefault="0070630B" w:rsidP="00710C31">
      <w:pPr>
        <w:pStyle w:val="Corpsdetexte"/>
        <w:rPr>
          <w:rFonts w:ascii="Arial" w:hAnsi="Arial" w:cs="Arial"/>
          <w:sz w:val="28"/>
          <w:szCs w:val="28"/>
          <w:lang w:val="fr-CI"/>
        </w:rPr>
      </w:pPr>
      <w:r w:rsidRPr="0070630B">
        <w:rPr>
          <w:rFonts w:ascii="Arial" w:hAnsi="Arial" w:cs="Arial"/>
          <w:sz w:val="28"/>
          <w:szCs w:val="28"/>
          <w:lang w:val="fr-CI"/>
        </w:rPr>
        <w:t>Il est tout aussi crucial de comprendre le comportement du modèle lorsqu'il se trompe. L'analyse Grad-CAM des faux positifs (images bénignes classées malignes) montre que le modèle ne prend pas de décisions aléatoires. Dans la majorité de ces cas, le réseau focalise son attention sur des micro-calcifications bénignes denses ou des ombres acoustiques profondes générées par des kystes complexes. Visuellement, ces zones miment la signature ultrasonore d'une tumeur infiltrante. Cette erreur algorithmique est cliniquement compréhensible : face à une telle ambiguïté visuelle, un clinicien humain aurait lui aussi très probablement classé la lésion en BI-RADS 4 (biopsie recommandée).</w:t>
      </w:r>
    </w:p>
    <w:p w14:paraId="64515126" w14:textId="066241E3" w:rsidR="007F00E7" w:rsidRDefault="0070630B" w:rsidP="00717690">
      <w:pPr>
        <w:pStyle w:val="Corpsdetexte"/>
        <w:rPr>
          <w:rFonts w:ascii="Arial" w:hAnsi="Arial" w:cs="Arial"/>
          <w:b/>
          <w:bCs/>
          <w:sz w:val="28"/>
          <w:szCs w:val="28"/>
          <w:lang w:val="fr-CI"/>
        </w:rPr>
      </w:pPr>
      <w:r w:rsidRPr="0070630B">
        <w:rPr>
          <w:rFonts w:ascii="Arial" w:hAnsi="Arial" w:cs="Arial"/>
          <w:b/>
          <w:bCs/>
          <w:sz w:val="28"/>
          <w:szCs w:val="28"/>
          <w:lang w:val="fr-CI"/>
        </w:rPr>
        <w:t>4.5 Limites de généralisation au contexte ivoirien</w:t>
      </w:r>
    </w:p>
    <w:p w14:paraId="5FA01A7F" w14:textId="77777777" w:rsidR="00D42C81" w:rsidRDefault="00D42C81" w:rsidP="00717690">
      <w:pPr>
        <w:pStyle w:val="Corpsdetexte"/>
        <w:rPr>
          <w:rFonts w:ascii="Arial" w:hAnsi="Arial" w:cs="Arial"/>
          <w:sz w:val="28"/>
          <w:szCs w:val="28"/>
          <w:lang w:val="fr-CI"/>
        </w:rPr>
      </w:pPr>
      <w:r w:rsidRPr="00D42C81">
        <w:rPr>
          <w:rFonts w:ascii="Arial" w:hAnsi="Arial" w:cs="Arial"/>
          <w:sz w:val="28"/>
          <w:szCs w:val="28"/>
          <w:lang w:val="fr-CI"/>
        </w:rPr>
        <w:t>Bien que le modèle obtienne d'excellents résultats théoriques et génère des cartes visuelles cohérentes (Grad-CAM), la rigueur scientifique exige de reconnaître ses limites avant d'envisager son utilisation réelle dans les hôpitaux d'Abidjan. Actuellement, le déploiement de ce système sur le terrain se heurte à trois obstacles cliniques majeurs.</w:t>
      </w:r>
    </w:p>
    <w:p w14:paraId="48465ED4" w14:textId="042A237D" w:rsidR="0070630B" w:rsidRDefault="0070630B" w:rsidP="00717690">
      <w:pPr>
        <w:pStyle w:val="Corpsdetexte"/>
        <w:rPr>
          <w:rFonts w:ascii="Arial" w:hAnsi="Arial" w:cs="Arial"/>
          <w:b/>
          <w:bCs/>
          <w:sz w:val="28"/>
          <w:szCs w:val="28"/>
          <w:lang w:val="fr-CI"/>
        </w:rPr>
      </w:pPr>
      <w:r w:rsidRPr="0070630B">
        <w:rPr>
          <w:rFonts w:ascii="Arial" w:hAnsi="Arial" w:cs="Arial"/>
          <w:b/>
          <w:bCs/>
          <w:sz w:val="28"/>
          <w:szCs w:val="28"/>
          <w:lang w:val="fr-CI"/>
        </w:rPr>
        <w:t>4.5.1 Le biais de densité mammaire afro-descendante</w:t>
      </w:r>
    </w:p>
    <w:p w14:paraId="05173D48" w14:textId="4E59F1A4" w:rsidR="0070630B" w:rsidRPr="0070630B" w:rsidRDefault="0070630B" w:rsidP="00717690">
      <w:pPr>
        <w:pStyle w:val="Corpsdetexte"/>
        <w:rPr>
          <w:rFonts w:ascii="Arial" w:hAnsi="Arial" w:cs="Arial"/>
          <w:sz w:val="28"/>
          <w:szCs w:val="28"/>
          <w:lang w:val="fr-CI"/>
        </w:rPr>
      </w:pPr>
      <w:r w:rsidRPr="0070630B">
        <w:rPr>
          <w:rFonts w:ascii="Arial" w:hAnsi="Arial" w:cs="Arial"/>
          <w:sz w:val="28"/>
          <w:szCs w:val="28"/>
          <w:lang w:val="fr-CI"/>
        </w:rPr>
        <w:t xml:space="preserve">La base de données d'entraînement (BUSI) a été collectée auprès d'une population moyen-orientale dont les caractéristiques d'imagerie peuvent différer de la population ivoirienne. En effet, certaines études radiologiques </w:t>
      </w:r>
      <w:hyperlink w:anchor="ref18" w:history="1">
        <w:r w:rsidRPr="0070630B">
          <w:rPr>
            <w:rStyle w:val="Lienhypertexte"/>
            <w:rFonts w:ascii="Arial" w:hAnsi="Arial" w:cs="Arial"/>
            <w:sz w:val="28"/>
            <w:szCs w:val="28"/>
            <w:lang w:val="fr-CI"/>
          </w:rPr>
          <w:t>[18]</w:t>
        </w:r>
      </w:hyperlink>
      <w:r w:rsidRPr="0070630B">
        <w:rPr>
          <w:rFonts w:ascii="Arial" w:hAnsi="Arial" w:cs="Arial"/>
          <w:sz w:val="28"/>
          <w:szCs w:val="28"/>
          <w:lang w:val="fr-CI"/>
        </w:rPr>
        <w:t>,</w:t>
      </w:r>
      <w:r>
        <w:rPr>
          <w:rFonts w:ascii="Arial" w:hAnsi="Arial" w:cs="Arial"/>
          <w:sz w:val="28"/>
          <w:szCs w:val="28"/>
          <w:lang w:val="fr-CI"/>
        </w:rPr>
        <w:t xml:space="preserve"> </w:t>
      </w:r>
      <w:hyperlink w:anchor="ref28" w:history="1">
        <w:r w:rsidRPr="0070630B">
          <w:rPr>
            <w:rStyle w:val="Lienhypertexte"/>
            <w:rFonts w:ascii="Arial" w:hAnsi="Arial" w:cs="Arial"/>
            <w:sz w:val="28"/>
            <w:szCs w:val="28"/>
            <w:lang w:val="fr-CI"/>
          </w:rPr>
          <w:t>[28]</w:t>
        </w:r>
      </w:hyperlink>
      <w:r>
        <w:rPr>
          <w:rFonts w:ascii="Arial" w:hAnsi="Arial" w:cs="Arial"/>
          <w:sz w:val="28"/>
          <w:szCs w:val="28"/>
          <w:lang w:val="fr-CI"/>
        </w:rPr>
        <w:t xml:space="preserve"> </w:t>
      </w:r>
      <w:r w:rsidRPr="0070630B">
        <w:rPr>
          <w:rFonts w:ascii="Arial" w:hAnsi="Arial" w:cs="Arial"/>
          <w:sz w:val="28"/>
          <w:szCs w:val="28"/>
          <w:lang w:val="fr-CI"/>
        </w:rPr>
        <w:t xml:space="preserve">suggèrent une prévalence variable de la densité mammaire selon les groupes démographiques. Si une proportion </w:t>
      </w:r>
      <w:r w:rsidRPr="0070630B">
        <w:rPr>
          <w:rFonts w:ascii="Arial" w:hAnsi="Arial" w:cs="Arial"/>
          <w:sz w:val="28"/>
          <w:szCs w:val="28"/>
          <w:lang w:val="fr-CI"/>
        </w:rPr>
        <w:lastRenderedPageBreak/>
        <w:t>importante de patientes locales présente des seins de forte densité (de type BI-RADS C ou D), l'analyse échographique s'en trouve complexifiée car ces parenchymes denses ont tendance à masquer les petites lésions. Une baisse algorithmique du rappel (Recall) est donc un risque à considérer si le modèle est appliqué sans fine-tuning local préalable.</w:t>
      </w:r>
    </w:p>
    <w:p w14:paraId="7D910560" w14:textId="51FB4766" w:rsidR="00717690" w:rsidRDefault="00E97E6E" w:rsidP="00717690">
      <w:pPr>
        <w:pStyle w:val="Corpsdetexte"/>
        <w:rPr>
          <w:rFonts w:ascii="Arial" w:hAnsi="Arial" w:cs="Arial"/>
          <w:b/>
          <w:bCs/>
          <w:sz w:val="28"/>
          <w:szCs w:val="28"/>
          <w:lang w:val="fr-CI"/>
        </w:rPr>
      </w:pPr>
      <w:r w:rsidRPr="00E97E6E">
        <w:rPr>
          <w:rFonts w:ascii="Arial" w:hAnsi="Arial" w:cs="Arial"/>
          <w:b/>
          <w:bCs/>
          <w:sz w:val="28"/>
          <w:szCs w:val="28"/>
          <w:lang w:val="fr-CI"/>
        </w:rPr>
        <w:t>4.5.2 L'espace latent face à la diversité lésionnelle</w:t>
      </w:r>
      <w:r>
        <w:rPr>
          <w:rFonts w:ascii="Arial" w:hAnsi="Arial" w:cs="Arial"/>
          <w:b/>
          <w:bCs/>
          <w:sz w:val="28"/>
          <w:szCs w:val="28"/>
          <w:lang w:val="fr-CI"/>
        </w:rPr>
        <w:t xml:space="preserve"> </w:t>
      </w:r>
    </w:p>
    <w:p w14:paraId="18F0CF17" w14:textId="7F8A74EF" w:rsidR="007F00E7" w:rsidRPr="00E97E6E" w:rsidRDefault="00E97E6E" w:rsidP="00E97E6E">
      <w:pPr>
        <w:pStyle w:val="Corpsdetexte"/>
        <w:rPr>
          <w:rFonts w:ascii="Arial" w:hAnsi="Arial" w:cs="Arial"/>
          <w:sz w:val="28"/>
          <w:szCs w:val="28"/>
          <w:lang w:val="fr-CI"/>
        </w:rPr>
      </w:pPr>
      <w:r w:rsidRPr="00E97E6E">
        <w:rPr>
          <w:rFonts w:ascii="Arial" w:hAnsi="Arial" w:cs="Arial"/>
          <w:sz w:val="28"/>
          <w:szCs w:val="28"/>
          <w:lang w:val="fr-CI"/>
        </w:rPr>
        <w:t xml:space="preserve">Bien que l'augmentation hors-ligne ait permis d'entraîner le modèle sur 1 580 images issues de la base BUSI </w:t>
      </w:r>
      <w:hyperlink w:anchor="ref3" w:history="1">
        <w:r w:rsidRPr="00E97E6E">
          <w:rPr>
            <w:rStyle w:val="Lienhypertexte"/>
            <w:rFonts w:ascii="Arial" w:hAnsi="Arial" w:cs="Arial"/>
            <w:sz w:val="28"/>
            <w:szCs w:val="28"/>
            <w:lang w:val="fr-CI"/>
          </w:rPr>
          <w:t>[3]</w:t>
        </w:r>
      </w:hyperlink>
      <w:r>
        <w:rPr>
          <w:rFonts w:ascii="Arial" w:hAnsi="Arial" w:cs="Arial"/>
          <w:sz w:val="28"/>
          <w:szCs w:val="28"/>
          <w:lang w:val="fr-CI"/>
        </w:rPr>
        <w:t xml:space="preserve"> </w:t>
      </w:r>
      <w:r w:rsidRPr="00E97E6E">
        <w:rPr>
          <w:rFonts w:ascii="Arial" w:hAnsi="Arial" w:cs="Arial"/>
          <w:sz w:val="28"/>
          <w:szCs w:val="28"/>
          <w:lang w:val="fr-CI"/>
        </w:rPr>
        <w:t xml:space="preserve">, cette volumétrie reste modeste pour saturer un réseau convolutif profond. Les pathologies rares, les présentations atypiques (comme les carcinomes lobulaires infiltrants) ou les kystes complexes inflammatoires ne sont probablement pas suffisamment cartographiés dans l'espace latent du modèle.  </w:t>
      </w:r>
    </w:p>
    <w:p w14:paraId="2FEF0473" w14:textId="77777777" w:rsidR="00E97E6E" w:rsidRDefault="00E97E6E" w:rsidP="00E97E6E">
      <w:pPr>
        <w:pStyle w:val="Corpsdetexte"/>
        <w:rPr>
          <w:rFonts w:ascii="Arial" w:hAnsi="Arial" w:cs="Arial"/>
          <w:b/>
          <w:bCs/>
          <w:sz w:val="28"/>
          <w:szCs w:val="28"/>
          <w:lang w:val="fr-CI"/>
        </w:rPr>
      </w:pPr>
      <w:r w:rsidRPr="00E97E6E">
        <w:rPr>
          <w:rFonts w:ascii="Arial" w:hAnsi="Arial" w:cs="Arial"/>
          <w:b/>
          <w:bCs/>
          <w:sz w:val="28"/>
          <w:szCs w:val="28"/>
          <w:lang w:val="fr-CI"/>
        </w:rPr>
        <w:t>4.5.3 Le paradigme statique 2D contre l'examen dynamique</w:t>
      </w:r>
    </w:p>
    <w:p w14:paraId="202C161C" w14:textId="655C7F23" w:rsidR="00E97E6E" w:rsidRPr="00E97E6E" w:rsidRDefault="00E97E6E" w:rsidP="00E97E6E">
      <w:pPr>
        <w:pStyle w:val="Corpsdetexte"/>
        <w:rPr>
          <w:rFonts w:ascii="Arial" w:hAnsi="Arial" w:cs="Arial"/>
          <w:sz w:val="28"/>
          <w:szCs w:val="28"/>
          <w:lang w:val="fr-CI"/>
        </w:rPr>
      </w:pPr>
      <w:r w:rsidRPr="00E97E6E">
        <w:rPr>
          <w:rFonts w:ascii="Arial" w:hAnsi="Arial" w:cs="Arial"/>
          <w:sz w:val="28"/>
          <w:szCs w:val="28"/>
          <w:lang w:val="fr-CI"/>
        </w:rPr>
        <w:t xml:space="preserve">Sur le terrain, le radiologue réalise un examen échographique résolument dynamique : il modifie la pression de la sonde pour évaluer la compressibilité (élastographie basique) et change les angles d'incidence. Le système CADx développé ici juge sur une coupe 2D unique, statique et pré-gelée. L'utilisation du modèle développé dans ce mémoire doit donc impérativement rester cantonnée à un rôle d'aide au "second regard" et de priorisation de flux (triage), sans jamais se substituer à la synthèse médicale globale du praticien.  </w:t>
      </w:r>
    </w:p>
    <w:p w14:paraId="4526EE6F" w14:textId="017FD623" w:rsidR="007F00E7" w:rsidRPr="006940ED" w:rsidRDefault="00E97E6E" w:rsidP="001E1304">
      <w:pPr>
        <w:pStyle w:val="Sous-titre"/>
        <w:spacing w:line="276" w:lineRule="auto"/>
        <w:jc w:val="left"/>
        <w:rPr>
          <w:rFonts w:ascii="Arial" w:hAnsi="Arial" w:cs="Arial"/>
          <w:color w:val="000000" w:themeColor="text1"/>
          <w:lang w:val="fr-CI"/>
        </w:rPr>
      </w:pPr>
      <w:r w:rsidRPr="00E97E6E">
        <w:rPr>
          <w:rFonts w:ascii="Arial" w:hAnsi="Arial" w:cs="Arial"/>
          <w:color w:val="000000" w:themeColor="text1"/>
          <w:lang w:val="fr-CI"/>
        </w:rPr>
        <w:t>Au-delà de ces considérations techniques et cliniques explorées tout au long de ce chapitre, l'architecture EfficientNet-B0 a démontré sa capacité à sécuriser le diagnostic grâce au protocole de Fail-Safe (96,7 % de rappel malin). Néanmoins, pour pallier les limites inhérentes à une approche purement classificatrice et enrichir l'explicabilité, l'intégration d'un module de segmentation spatiale s'avère pertinente. C'est l'objet du Chapitre 5, qui discutera de l'approche en cascade (U-Net), du bilan critique de ces travaux, ainsi que des perspectives de déploiement réel (MLOps) au sein des infrastructures hospitalières ivoiriennes.</w:t>
      </w:r>
    </w:p>
    <w:p w14:paraId="2DA6206C" w14:textId="77777777" w:rsidR="006100B9" w:rsidRDefault="006100B9" w:rsidP="00B50CDE">
      <w:pPr>
        <w:pStyle w:val="Titre"/>
        <w:spacing w:line="276" w:lineRule="auto"/>
        <w:jc w:val="left"/>
        <w:rPr>
          <w:b/>
          <w:bCs/>
          <w:color w:val="000000" w:themeColor="text1"/>
          <w:lang w:val="fr-CI"/>
        </w:rPr>
      </w:pPr>
      <w:bookmarkStart w:id="35" w:name="chapitre-5.-discussion-scientifique"/>
      <w:bookmarkEnd w:id="34"/>
    </w:p>
    <w:p w14:paraId="2CD8D09A" w14:textId="7B0A5497" w:rsidR="00182BF0" w:rsidRPr="0018695F" w:rsidRDefault="0018695F" w:rsidP="0018695F">
      <w:pPr>
        <w:pStyle w:val="Titre1"/>
        <w:rPr>
          <w:b/>
          <w:bCs/>
          <w:color w:val="000000" w:themeColor="text1"/>
          <w:sz w:val="52"/>
          <w:szCs w:val="52"/>
          <w:lang w:val="fr-CI"/>
        </w:rPr>
      </w:pPr>
      <w:bookmarkStart w:id="36" w:name="_Toc236222448"/>
      <w:r w:rsidRPr="0018695F">
        <w:rPr>
          <w:b/>
          <w:bCs/>
          <w:color w:val="000000" w:themeColor="text1"/>
          <w:sz w:val="52"/>
          <w:szCs w:val="52"/>
          <w:lang w:val="fr-CI"/>
        </w:rPr>
        <w:t xml:space="preserve">CHAPITRE 5 : </w:t>
      </w:r>
      <w:r w:rsidRPr="0018695F">
        <w:rPr>
          <w:b/>
          <w:bCs/>
          <w:color w:val="000000" w:themeColor="text1"/>
          <w:sz w:val="56"/>
          <w:szCs w:val="56"/>
          <w:lang w:val="fr-CI"/>
        </w:rPr>
        <w:t>DISCUSSION</w:t>
      </w:r>
      <w:r w:rsidRPr="0018695F">
        <w:rPr>
          <w:b/>
          <w:bCs/>
          <w:color w:val="000000" w:themeColor="text1"/>
          <w:sz w:val="52"/>
          <w:szCs w:val="52"/>
          <w:lang w:val="fr-CI"/>
        </w:rPr>
        <w:t xml:space="preserve"> SCIENTIFIQUE</w:t>
      </w:r>
      <w:bookmarkEnd w:id="36"/>
      <w:r w:rsidRPr="0018695F">
        <w:rPr>
          <w:b/>
          <w:bCs/>
          <w:color w:val="000000" w:themeColor="text1"/>
          <w:sz w:val="52"/>
          <w:szCs w:val="52"/>
          <w:lang w:val="fr-CI"/>
        </w:rPr>
        <w:t xml:space="preserve"> </w:t>
      </w:r>
    </w:p>
    <w:p w14:paraId="70D846CB" w14:textId="558F71B7" w:rsidR="0018695F" w:rsidRDefault="0018695F" w:rsidP="0018695F">
      <w:pPr>
        <w:pStyle w:val="Corpsdetexte"/>
        <w:rPr>
          <w:rFonts w:ascii="Arial" w:hAnsi="Arial" w:cs="Arial"/>
          <w:sz w:val="28"/>
          <w:szCs w:val="28"/>
          <w:lang w:val="fr-CI"/>
        </w:rPr>
      </w:pPr>
      <w:r w:rsidRPr="0018695F">
        <w:rPr>
          <w:rFonts w:ascii="Arial" w:hAnsi="Arial" w:cs="Arial"/>
          <w:sz w:val="28"/>
          <w:szCs w:val="28"/>
          <w:lang w:val="fr-CI"/>
        </w:rPr>
        <w:t xml:space="preserve">Ce chapitre conclut notre étude en mettant en perspective les résultats obtenus. Il évalue notre contribution par rapport à l'état de l'art, discute des limites de notre approche et propose des axes d'amélioration concrets, notamment l'utilisation de </w:t>
      </w:r>
      <w:r w:rsidRPr="0018695F">
        <w:rPr>
          <w:rFonts w:ascii="Arial" w:hAnsi="Arial" w:cs="Arial"/>
          <w:sz w:val="28"/>
          <w:szCs w:val="28"/>
          <w:lang w:val="fr-CI"/>
        </w:rPr>
        <w:lastRenderedPageBreak/>
        <w:t xml:space="preserve">modèles de segmentation en cascade, en vue d'un futur déploiement dans le système de santé ivoirien.  </w:t>
      </w:r>
    </w:p>
    <w:p w14:paraId="72ECB68B" w14:textId="77777777" w:rsidR="0018695F" w:rsidRDefault="0018695F" w:rsidP="001E1304">
      <w:pPr>
        <w:pStyle w:val="Sous-titre"/>
        <w:spacing w:line="276" w:lineRule="auto"/>
        <w:jc w:val="left"/>
        <w:rPr>
          <w:b/>
          <w:bCs/>
          <w:color w:val="000000" w:themeColor="text1"/>
          <w:spacing w:val="0"/>
          <w:sz w:val="48"/>
          <w:szCs w:val="48"/>
          <w:lang w:val="fr-CI"/>
        </w:rPr>
      </w:pPr>
      <w:bookmarkStart w:id="37" w:name="comparaison-aux-travaux-de-létat-de-lart"/>
      <w:bookmarkEnd w:id="35"/>
      <w:r w:rsidRPr="0018695F">
        <w:rPr>
          <w:b/>
          <w:bCs/>
          <w:color w:val="000000" w:themeColor="text1"/>
          <w:spacing w:val="0"/>
          <w:sz w:val="48"/>
          <w:szCs w:val="48"/>
          <w:lang w:val="fr-CI"/>
        </w:rPr>
        <w:t xml:space="preserve">V - DISCUSSION ET PERSPECTIVES CLINIQUES </w:t>
      </w:r>
    </w:p>
    <w:p w14:paraId="0CDE995C" w14:textId="5C16D4C0" w:rsidR="00A74CA4" w:rsidRPr="00182BF0" w:rsidRDefault="00724C8D" w:rsidP="001E1304">
      <w:pPr>
        <w:pStyle w:val="Sous-titre"/>
        <w:spacing w:line="276" w:lineRule="auto"/>
        <w:jc w:val="left"/>
        <w:rPr>
          <w:b/>
          <w:bCs/>
          <w:color w:val="000000" w:themeColor="text1"/>
          <w:sz w:val="32"/>
          <w:szCs w:val="32"/>
          <w:lang w:val="fr-CI"/>
        </w:rPr>
      </w:pPr>
      <w:r w:rsidRPr="00182BF0">
        <w:rPr>
          <w:b/>
          <w:bCs/>
          <w:color w:val="000000" w:themeColor="text1"/>
          <w:sz w:val="32"/>
          <w:szCs w:val="32"/>
          <w:lang w:val="fr-CI"/>
        </w:rPr>
        <w:t>5.1 Comparaison aux travaux de l’état de l’art</w:t>
      </w:r>
    </w:p>
    <w:p w14:paraId="31DE2557" w14:textId="009E84D3" w:rsidR="0018695F" w:rsidRDefault="00667A2D" w:rsidP="001E1304">
      <w:pPr>
        <w:pStyle w:val="Sous-titre"/>
        <w:spacing w:line="276" w:lineRule="auto"/>
        <w:jc w:val="left"/>
        <w:rPr>
          <w:rFonts w:ascii="Arial" w:eastAsiaTheme="minorEastAsia" w:hAnsi="Arial" w:cs="Arial"/>
          <w:spacing w:val="0"/>
          <w:lang w:val="fr-CI"/>
        </w:rPr>
      </w:pPr>
      <w:bookmarkStart w:id="38" w:name="X4c69e7598b6610480417a12c2e15841b752adb0"/>
      <w:bookmarkEnd w:id="37"/>
      <w:r w:rsidRPr="00667A2D">
        <w:rPr>
          <w:rFonts w:ascii="Arial" w:eastAsiaTheme="minorEastAsia" w:hAnsi="Arial" w:cs="Arial"/>
          <w:spacing w:val="0"/>
          <w:lang w:val="fr-CI"/>
        </w:rPr>
        <w:t xml:space="preserve">Les performances obtenues dans ce mémoire (rappel malin de 96,7 %, accuracy globale post-calibration de 78,47 % contre 82,74 % avant calibration la légère baisse d'exactitude étant le prix assumé de la hausse du recall malin de 90,3 % à 96,7 %) se situent dans une approche pragmatique et inédite par rapport à l'état de l'art. En effet, le problème traité ici est plus complexe qu'une simple classification binaire : il s'agit d'une classification à trois classes (normal, bénin, malin) sur un jeu de données strictement expurgé de toute fuite d'information (masques retirés). Là où la plupart des travaux cherchent uniquement à gonfler l'accuracy globale, notre approche maximise la sécurité clinique en minimisant les faux négatifs (seuillage asymétrique Fail-Safe), ce que peu d'études ciblent avec autant de rigueur. Des modèles comme UCapsNet </w:t>
      </w:r>
      <w:hyperlink w:anchor="ref30" w:history="1">
        <w:r w:rsidRPr="00667A2D">
          <w:rPr>
            <w:rStyle w:val="Lienhypertexte"/>
            <w:rFonts w:ascii="Arial" w:eastAsiaTheme="minorEastAsia" w:hAnsi="Arial" w:cs="Arial"/>
            <w:spacing w:val="0"/>
            <w:lang w:val="fr-CI"/>
          </w:rPr>
          <w:t>[29]</w:t>
        </w:r>
      </w:hyperlink>
      <w:r w:rsidRPr="00667A2D">
        <w:rPr>
          <w:rFonts w:ascii="Arial" w:eastAsiaTheme="minorEastAsia" w:hAnsi="Arial" w:cs="Arial"/>
          <w:spacing w:val="0"/>
          <w:lang w:val="fr-CI"/>
        </w:rPr>
        <w:t xml:space="preserve"> et Vision Transformer de Fiaz et al. </w:t>
      </w:r>
      <w:hyperlink w:anchor="ref30" w:history="1">
        <w:r w:rsidRPr="00667A2D">
          <w:rPr>
            <w:rStyle w:val="Lienhypertexte"/>
            <w:rFonts w:ascii="Arial" w:eastAsiaTheme="minorEastAsia" w:hAnsi="Arial" w:cs="Arial"/>
            <w:spacing w:val="0"/>
            <w:lang w:val="fr-CI"/>
          </w:rPr>
          <w:t>[30]</w:t>
        </w:r>
      </w:hyperlink>
      <w:r w:rsidRPr="00667A2D">
        <w:rPr>
          <w:rFonts w:ascii="Arial" w:eastAsiaTheme="minorEastAsia" w:hAnsi="Arial" w:cs="Arial"/>
          <w:spacing w:val="0"/>
          <w:lang w:val="fr-CI"/>
        </w:rPr>
        <w:t xml:space="preserve"> affichent des accuracy dépassant 97-99 % sur BUSI, mais en classification binaire uniquement et en exploitant les masques de segmentation dans le jeu de test ce qui constitue précisément la fuite de données que notre protocole a éliminée.  Les études comparatives récentes </w:t>
      </w:r>
      <w:hyperlink w:anchor="ref29" w:history="1">
        <w:r w:rsidRPr="00667A2D">
          <w:rPr>
            <w:rStyle w:val="Lienhypertexte"/>
            <w:rFonts w:ascii="Arial" w:eastAsiaTheme="minorEastAsia" w:hAnsi="Arial" w:cs="Arial"/>
            <w:spacing w:val="0"/>
            <w:lang w:val="fr-CI"/>
          </w:rPr>
          <w:t>[29]</w:t>
        </w:r>
      </w:hyperlink>
      <w:r>
        <w:rPr>
          <w:rFonts w:ascii="Arial" w:eastAsiaTheme="minorEastAsia" w:hAnsi="Arial" w:cs="Arial"/>
          <w:spacing w:val="0"/>
          <w:lang w:val="fr-CI"/>
        </w:rPr>
        <w:t xml:space="preserve"> </w:t>
      </w:r>
      <w:r w:rsidRPr="00667A2D">
        <w:rPr>
          <w:rFonts w:ascii="Arial" w:eastAsiaTheme="minorEastAsia" w:hAnsi="Arial" w:cs="Arial"/>
          <w:spacing w:val="0"/>
          <w:lang w:val="fr-CI"/>
        </w:rPr>
        <w:t xml:space="preserve">, </w:t>
      </w:r>
      <w:hyperlink w:anchor="ref30" w:history="1">
        <w:r w:rsidRPr="00667A2D">
          <w:rPr>
            <w:rStyle w:val="Lienhypertexte"/>
            <w:rFonts w:ascii="Arial" w:eastAsiaTheme="minorEastAsia" w:hAnsi="Arial" w:cs="Arial"/>
            <w:spacing w:val="0"/>
            <w:lang w:val="fr-CI"/>
          </w:rPr>
          <w:t>[30]</w:t>
        </w:r>
      </w:hyperlink>
      <w:r w:rsidRPr="00667A2D">
        <w:rPr>
          <w:rFonts w:ascii="Arial" w:eastAsiaTheme="minorEastAsia" w:hAnsi="Arial" w:cs="Arial"/>
          <w:spacing w:val="0"/>
          <w:lang w:val="fr-CI"/>
        </w:rPr>
        <w:t xml:space="preserve"> citent souvent DenseNet ou ResNet. Cependant, notre évaluation rigoureuse (Tableau 4.1) a démontré la supériorité d'EfficientNet-B0 face au déséquilibre des classes et aux petits jeux de données. La particularité et la force de ce travail résident dans la combinaison d'un assainissement strict des données, d'une régularisation structurelle (gel de la BatchNormalization), et d'une calibration asymétrique. Cette méthodologie permet d'atteindre une très haute sensibilité de détection (96,7 % sur les lésions malignes), répondant ainsi directement à l'exigence absolue de sécurité pour un système de triage en première ligne, particulièrement adapté aux contraintes du dépistage en Côte d'Ivoire.</w:t>
      </w:r>
    </w:p>
    <w:p w14:paraId="4B6946D9" w14:textId="77777777" w:rsidR="00BE2994" w:rsidRDefault="00BE2994" w:rsidP="001E1304">
      <w:pPr>
        <w:pStyle w:val="Sous-titre"/>
        <w:spacing w:line="276" w:lineRule="auto"/>
        <w:jc w:val="left"/>
        <w:rPr>
          <w:rFonts w:ascii="Arial" w:eastAsiaTheme="minorEastAsia" w:hAnsi="Arial" w:cs="Arial"/>
          <w:spacing w:val="0"/>
          <w:lang w:val="fr-CI"/>
        </w:rPr>
      </w:pPr>
    </w:p>
    <w:p w14:paraId="7157AF1E" w14:textId="4A91835C" w:rsidR="00A74CA4" w:rsidRPr="00182BF0" w:rsidRDefault="00724C8D" w:rsidP="001E1304">
      <w:pPr>
        <w:pStyle w:val="Sous-titre"/>
        <w:spacing w:line="276" w:lineRule="auto"/>
        <w:jc w:val="left"/>
        <w:rPr>
          <w:b/>
          <w:bCs/>
          <w:lang w:val="fr-CI"/>
        </w:rPr>
      </w:pPr>
      <w:r w:rsidRPr="00182BF0">
        <w:rPr>
          <w:b/>
          <w:bCs/>
          <w:color w:val="000000" w:themeColor="text1"/>
          <w:sz w:val="32"/>
          <w:szCs w:val="32"/>
          <w:lang w:val="fr-CI"/>
        </w:rPr>
        <w:t>5.2 Limites : taille d’échantillon et biais de population</w:t>
      </w:r>
    </w:p>
    <w:p w14:paraId="2F1C0CAC" w14:textId="01B79F4F" w:rsidR="00BE2994" w:rsidRDefault="00667A2D" w:rsidP="001E1304">
      <w:pPr>
        <w:pStyle w:val="Sous-titre"/>
        <w:spacing w:line="276" w:lineRule="auto"/>
        <w:jc w:val="left"/>
        <w:rPr>
          <w:rFonts w:ascii="Arial" w:eastAsiaTheme="minorEastAsia" w:hAnsi="Arial" w:cs="Arial"/>
          <w:spacing w:val="0"/>
          <w:lang w:val="fr-CI"/>
        </w:rPr>
      </w:pPr>
      <w:bookmarkStart w:id="39" w:name="X22e216f4169ac0b5349ba75ba8eeccca7de56fc"/>
      <w:bookmarkEnd w:id="38"/>
      <w:r w:rsidRPr="00667A2D">
        <w:rPr>
          <w:rFonts w:ascii="Arial" w:eastAsiaTheme="minorEastAsia" w:hAnsi="Arial" w:cs="Arial"/>
          <w:spacing w:val="0"/>
          <w:lang w:val="fr-CI"/>
        </w:rPr>
        <w:t xml:space="preserve">Les limites identifiées au Chapitre 4 rejoignent des difficultés bien documentées dans la littérature sur le deep learning en imagerie médicale. Plusieurs revues systématiques </w:t>
      </w:r>
      <w:hyperlink w:anchor="ref18" w:history="1">
        <w:r w:rsidRPr="00667A2D">
          <w:rPr>
            <w:rStyle w:val="Lienhypertexte"/>
            <w:rFonts w:ascii="Arial" w:eastAsiaTheme="minorEastAsia" w:hAnsi="Arial" w:cs="Arial"/>
            <w:spacing w:val="0"/>
            <w:lang w:val="fr-CI"/>
          </w:rPr>
          <w:t>[18]</w:t>
        </w:r>
      </w:hyperlink>
      <w:r>
        <w:rPr>
          <w:rFonts w:ascii="Arial" w:eastAsiaTheme="minorEastAsia" w:hAnsi="Arial" w:cs="Arial"/>
          <w:spacing w:val="0"/>
          <w:lang w:val="fr-CI"/>
        </w:rPr>
        <w:t xml:space="preserve"> </w:t>
      </w:r>
      <w:r w:rsidRPr="00667A2D">
        <w:rPr>
          <w:rFonts w:ascii="Arial" w:eastAsiaTheme="minorEastAsia" w:hAnsi="Arial" w:cs="Arial"/>
          <w:spacing w:val="0"/>
          <w:lang w:val="fr-CI"/>
        </w:rPr>
        <w:t xml:space="preserve">, </w:t>
      </w:r>
      <w:hyperlink w:anchor="ref20" w:history="1">
        <w:r w:rsidRPr="00667A2D">
          <w:rPr>
            <w:rStyle w:val="Lienhypertexte"/>
            <w:rFonts w:ascii="Arial" w:eastAsiaTheme="minorEastAsia" w:hAnsi="Arial" w:cs="Arial"/>
            <w:spacing w:val="0"/>
            <w:lang w:val="fr-CI"/>
          </w:rPr>
          <w:t>[20]</w:t>
        </w:r>
      </w:hyperlink>
      <w:r w:rsidRPr="00667A2D">
        <w:rPr>
          <w:rFonts w:ascii="Arial" w:eastAsiaTheme="minorEastAsia" w:hAnsi="Arial" w:cs="Arial"/>
          <w:spacing w:val="0"/>
          <w:lang w:val="fr-CI"/>
        </w:rPr>
        <w:t xml:space="preserve"> soulignent que la plupart des modèles existants sont entraînés sur des datasets de taille limitée et peu diversifiés, souvent centrés sur des populations caucasiennes ou asiatiques, ce qui réduit la capacité de généralisation vers d’autres groupes démographiques. Dans ce travail, le corpus de 1 580 images </w:t>
      </w:r>
      <w:r w:rsidRPr="00667A2D">
        <w:rPr>
          <w:rFonts w:ascii="Arial" w:eastAsiaTheme="minorEastAsia" w:hAnsi="Arial" w:cs="Arial"/>
          <w:spacing w:val="0"/>
          <w:lang w:val="fr-CI"/>
        </w:rPr>
        <w:lastRenderedPageBreak/>
        <w:t>enrichies à partir de BUSI reste modeste pour un réseau de 5 à 8 millions de paramètres, malgré le recours au transfert d’apprentissage et à l’augmentation. Ceci expose le modèle au risque de sur</w:t>
      </w:r>
      <w:r w:rsidRPr="00667A2D">
        <w:rPr>
          <w:rFonts w:ascii="Cambria Math" w:eastAsiaTheme="minorEastAsia" w:hAnsi="Cambria Math" w:cs="Cambria Math"/>
          <w:spacing w:val="0"/>
          <w:lang w:val="fr-CI"/>
        </w:rPr>
        <w:t>‑</w:t>
      </w:r>
      <w:r w:rsidRPr="00667A2D">
        <w:rPr>
          <w:rFonts w:ascii="Arial" w:eastAsiaTheme="minorEastAsia" w:hAnsi="Arial" w:cs="Arial"/>
          <w:spacing w:val="0"/>
          <w:lang w:val="fr-CI"/>
        </w:rPr>
        <w:t xml:space="preserve">spécialisation sur les caractéristiques propres à BUSI.  Un autre point critique est le biais de population. Des travaux récents </w:t>
      </w:r>
      <w:hyperlink w:anchor="ref18" w:history="1">
        <w:r w:rsidRPr="00667A2D">
          <w:rPr>
            <w:rStyle w:val="Lienhypertexte"/>
            <w:rFonts w:ascii="Arial" w:eastAsiaTheme="minorEastAsia" w:hAnsi="Arial" w:cs="Arial"/>
            <w:spacing w:val="0"/>
            <w:lang w:val="fr-CI"/>
          </w:rPr>
          <w:t>[18]</w:t>
        </w:r>
      </w:hyperlink>
      <w:r>
        <w:rPr>
          <w:rFonts w:ascii="Arial" w:eastAsiaTheme="minorEastAsia" w:hAnsi="Arial" w:cs="Arial"/>
          <w:spacing w:val="0"/>
          <w:lang w:val="fr-CI"/>
        </w:rPr>
        <w:t xml:space="preserve"> </w:t>
      </w:r>
      <w:r w:rsidRPr="00667A2D">
        <w:rPr>
          <w:rFonts w:ascii="Arial" w:eastAsiaTheme="minorEastAsia" w:hAnsi="Arial" w:cs="Arial"/>
          <w:spacing w:val="0"/>
          <w:lang w:val="fr-CI"/>
        </w:rPr>
        <w:t xml:space="preserve">, </w:t>
      </w:r>
      <w:hyperlink w:anchor="ref28" w:history="1">
        <w:r w:rsidRPr="00667A2D">
          <w:rPr>
            <w:rStyle w:val="Lienhypertexte"/>
            <w:rFonts w:ascii="Arial" w:eastAsiaTheme="minorEastAsia" w:hAnsi="Arial" w:cs="Arial"/>
            <w:spacing w:val="0"/>
            <w:lang w:val="fr-CI"/>
          </w:rPr>
          <w:t>[28]</w:t>
        </w:r>
      </w:hyperlink>
      <w:r w:rsidRPr="00667A2D">
        <w:rPr>
          <w:rFonts w:ascii="Arial" w:eastAsiaTheme="minorEastAsia" w:hAnsi="Arial" w:cs="Arial"/>
          <w:spacing w:val="0"/>
          <w:lang w:val="fr-CI"/>
        </w:rPr>
        <w:t xml:space="preserve"> insistent sur le fait que la plupart des modèles de dépistage du cancer du sein sont entraînés sur des données provenant majoritairement de patientes européennes, nord</w:t>
      </w:r>
      <w:r w:rsidRPr="00667A2D">
        <w:rPr>
          <w:rFonts w:ascii="Cambria Math" w:eastAsiaTheme="minorEastAsia" w:hAnsi="Cambria Math" w:cs="Cambria Math"/>
          <w:spacing w:val="0"/>
          <w:lang w:val="fr-CI"/>
        </w:rPr>
        <w:t>‑</w:t>
      </w:r>
      <w:r w:rsidRPr="00667A2D">
        <w:rPr>
          <w:rFonts w:ascii="Arial" w:eastAsiaTheme="minorEastAsia" w:hAnsi="Arial" w:cs="Arial"/>
          <w:spacing w:val="0"/>
          <w:lang w:val="fr-CI"/>
        </w:rPr>
        <w:t>américaines ou asiatiques, avec des profils de densité mammaire et des contextes cliniques différents de ceux observés en Afrique subsaharienne. Dans ce mémoire, l’utilisation d’un dataset issu d’un autre contexte géographique signifie que les performances mesurées ne peuvent pas être transposées telles quelles à la population ivoirienne, où la prévalence élevée de seins denses pourrait réduire la sensibilité du modèle.  Enfin, le modèle développé est unimodal (échographie 2D seule) et ne tient pas compte du contexte clinique (âge, antécédents, facteurs de risque) ni d’autres modalités (mammographie, IRM). La littérature montre pourtant que les systèmes d’aide au diagnostic les plus performants tendent vers des approches multimodales et multi</w:t>
      </w:r>
      <w:r w:rsidRPr="00667A2D">
        <w:rPr>
          <w:rFonts w:ascii="Cambria Math" w:eastAsiaTheme="minorEastAsia" w:hAnsi="Cambria Math" w:cs="Cambria Math"/>
          <w:spacing w:val="0"/>
          <w:lang w:val="fr-CI"/>
        </w:rPr>
        <w:t>‑</w:t>
      </w:r>
      <w:r w:rsidRPr="00667A2D">
        <w:rPr>
          <w:rFonts w:ascii="Arial" w:eastAsiaTheme="minorEastAsia" w:hAnsi="Arial" w:cs="Arial"/>
          <w:spacing w:val="0"/>
          <w:lang w:val="fr-CI"/>
        </w:rPr>
        <w:t>centriques, combinant plusieurs sources d’information et validées sur des données externes hétérogènes.</w:t>
      </w:r>
    </w:p>
    <w:p w14:paraId="1AC6AC29" w14:textId="5DB97721" w:rsidR="00A74CA4" w:rsidRPr="00182BF0" w:rsidRDefault="00724C8D" w:rsidP="001E1304">
      <w:pPr>
        <w:pStyle w:val="Sous-titre"/>
        <w:spacing w:line="276" w:lineRule="auto"/>
        <w:jc w:val="left"/>
        <w:rPr>
          <w:b/>
          <w:bCs/>
          <w:color w:val="000000" w:themeColor="text1"/>
          <w:sz w:val="32"/>
          <w:szCs w:val="32"/>
          <w:lang w:val="fr-CI"/>
        </w:rPr>
      </w:pPr>
      <w:r w:rsidRPr="00182BF0">
        <w:rPr>
          <w:b/>
          <w:bCs/>
          <w:color w:val="000000" w:themeColor="text1"/>
          <w:sz w:val="32"/>
          <w:szCs w:val="32"/>
          <w:lang w:val="fr-CI"/>
        </w:rPr>
        <w:t>5.3 Perspectives : Segmentation U-Net, Cascade et Déploiement Clinique</w:t>
      </w:r>
    </w:p>
    <w:p w14:paraId="07927F00" w14:textId="488CCBF2" w:rsidR="00BE2994" w:rsidRDefault="00BE2994" w:rsidP="001E1304">
      <w:pPr>
        <w:pStyle w:val="Sous-titre"/>
        <w:spacing w:line="276" w:lineRule="auto"/>
        <w:jc w:val="left"/>
        <w:rPr>
          <w:rFonts w:ascii="Arial" w:eastAsiaTheme="minorEastAsia" w:hAnsi="Arial" w:cs="Arial"/>
          <w:spacing w:val="0"/>
          <w:lang w:val="fr-CI"/>
        </w:rPr>
      </w:pPr>
      <w:bookmarkStart w:id="40" w:name="X62fc4e281573b1d8fcadcab5f07a62607e2c19a"/>
      <w:r w:rsidRPr="00BE2994">
        <w:rPr>
          <w:rFonts w:ascii="Arial" w:eastAsiaTheme="minorEastAsia" w:hAnsi="Arial" w:cs="Arial"/>
          <w:spacing w:val="0"/>
          <w:lang w:val="fr-CI"/>
        </w:rPr>
        <w:t xml:space="preserve">Plusieurs pistes de travail se dégagent pour prolonger ce mémoire et aller vers un déploiement progressif dans un environnement clinique comme les CHU d’Abidjan. L’une des perspectives les plus prometteuses, testée de manière préliminaire à l’issue de ce travail, est l’intégration d’un modèle de segmentation U-Net </w:t>
      </w:r>
      <w:hyperlink w:anchor="ref23" w:history="1">
        <w:r w:rsidRPr="00BE2994">
          <w:rPr>
            <w:rStyle w:val="Lienhypertexte"/>
            <w:rFonts w:ascii="Arial" w:eastAsiaTheme="minorEastAsia" w:hAnsi="Arial" w:cs="Arial"/>
            <w:spacing w:val="0"/>
            <w:lang w:val="fr-CI"/>
          </w:rPr>
          <w:t>[23]</w:t>
        </w:r>
      </w:hyperlink>
      <w:r w:rsidRPr="00BE2994">
        <w:rPr>
          <w:rFonts w:ascii="Arial" w:eastAsiaTheme="minorEastAsia" w:hAnsi="Arial" w:cs="Arial"/>
          <w:spacing w:val="0"/>
          <w:lang w:val="fr-CI"/>
        </w:rPr>
        <w:t xml:space="preserve"> en cascade avec notre classifieur EfficientNet-B0.</w:t>
      </w:r>
    </w:p>
    <w:p w14:paraId="44F3AE22" w14:textId="77777777" w:rsidR="00BE2994" w:rsidRDefault="00BE2994" w:rsidP="001E1304">
      <w:pPr>
        <w:pStyle w:val="FirstParagraph"/>
        <w:spacing w:line="276" w:lineRule="auto"/>
        <w:rPr>
          <w:rFonts w:asciiTheme="majorHAnsi" w:eastAsiaTheme="majorEastAsia" w:hAnsiTheme="majorHAnsi" w:cstheme="majorBidi"/>
          <w:b/>
          <w:bCs/>
          <w:color w:val="000000" w:themeColor="text1"/>
          <w:spacing w:val="15"/>
          <w:sz w:val="32"/>
          <w:szCs w:val="32"/>
          <w:lang w:val="fr-CI"/>
        </w:rPr>
      </w:pPr>
      <w:r w:rsidRPr="00BE2994">
        <w:rPr>
          <w:rFonts w:asciiTheme="majorHAnsi" w:eastAsiaTheme="majorEastAsia" w:hAnsiTheme="majorHAnsi" w:cstheme="majorBidi"/>
          <w:b/>
          <w:bCs/>
          <w:color w:val="000000" w:themeColor="text1"/>
          <w:spacing w:val="15"/>
          <w:sz w:val="32"/>
          <w:szCs w:val="32"/>
          <w:lang w:val="fr-CI"/>
        </w:rPr>
        <w:t>5.3.1 Architecture en cascade (U-Net + EfficientNet) : Expérimentation Pratique</w:t>
      </w:r>
    </w:p>
    <w:p w14:paraId="1B888B9B" w14:textId="4FBE5CDC" w:rsidR="00182BF0" w:rsidRDefault="00BE2994" w:rsidP="001E1304">
      <w:pPr>
        <w:pStyle w:val="FirstParagraph"/>
        <w:spacing w:line="276" w:lineRule="auto"/>
        <w:rPr>
          <w:rFonts w:ascii="Arial" w:hAnsi="Arial" w:cs="Arial"/>
          <w:sz w:val="28"/>
          <w:szCs w:val="28"/>
          <w:lang w:val="fr-CI"/>
        </w:rPr>
      </w:pPr>
      <w:r w:rsidRPr="00BE2994">
        <w:rPr>
          <w:rFonts w:ascii="Arial" w:hAnsi="Arial" w:cs="Arial"/>
          <w:sz w:val="28"/>
          <w:szCs w:val="28"/>
          <w:lang w:val="fr-CI"/>
        </w:rPr>
        <w:t xml:space="preserve">Actuellement, le modèle EfficientNet-B0 traite l’échographie entière. Cependant, en contexte clinique, les radiologues fondent leur diagnostic sur des critères BI-RADS précis liés à la forme de la lésion (contours spiculés, orientation, etc.). Afin d’isoler la lésion du bruit de fond (tissus sains, ombres acoustiques), nous avons développé et testé un pipeline en deux étapes </w:t>
      </w:r>
      <w:r w:rsidR="00724C8D" w:rsidRPr="005F56C4">
        <w:rPr>
          <w:rFonts w:ascii="Arial" w:hAnsi="Arial" w:cs="Arial"/>
          <w:sz w:val="28"/>
          <w:szCs w:val="28"/>
          <w:lang w:val="fr-CI"/>
        </w:rPr>
        <w:t xml:space="preserve">: </w:t>
      </w:r>
    </w:p>
    <w:p w14:paraId="713C8A08" w14:textId="4869A731" w:rsidR="00182BF0" w:rsidRDefault="00BE2994">
      <w:pPr>
        <w:pStyle w:val="FirstParagraph"/>
        <w:numPr>
          <w:ilvl w:val="1"/>
          <w:numId w:val="25"/>
        </w:numPr>
        <w:spacing w:line="276" w:lineRule="auto"/>
        <w:rPr>
          <w:rFonts w:ascii="Arial" w:hAnsi="Arial" w:cs="Arial"/>
          <w:sz w:val="28"/>
          <w:szCs w:val="28"/>
          <w:lang w:val="fr-CI"/>
        </w:rPr>
      </w:pPr>
      <w:r w:rsidRPr="00BE2994">
        <w:rPr>
          <w:rFonts w:ascii="Arial" w:hAnsi="Arial" w:cs="Arial"/>
          <w:b/>
          <w:bCs/>
          <w:sz w:val="28"/>
          <w:szCs w:val="28"/>
          <w:lang w:val="fr-CI"/>
        </w:rPr>
        <w:t xml:space="preserve">Étape de Segmentation (U-Net) </w:t>
      </w:r>
      <w:hyperlink w:anchor="ref23" w:history="1">
        <w:r w:rsidRPr="00BE2994">
          <w:rPr>
            <w:rStyle w:val="Lienhypertexte"/>
            <w:rFonts w:ascii="Arial" w:hAnsi="Arial" w:cs="Arial"/>
            <w:b/>
            <w:bCs/>
            <w:sz w:val="28"/>
            <w:szCs w:val="28"/>
            <w:lang w:val="fr-CI"/>
          </w:rPr>
          <w:t>[23]</w:t>
        </w:r>
      </w:hyperlink>
      <w:r w:rsidRPr="00BE2994">
        <w:rPr>
          <w:rFonts w:ascii="Arial" w:hAnsi="Arial" w:cs="Arial"/>
          <w:b/>
          <w:bCs/>
          <w:sz w:val="28"/>
          <w:szCs w:val="28"/>
          <w:lang w:val="fr-CI"/>
        </w:rPr>
        <w:t xml:space="preserve"> : </w:t>
      </w:r>
      <w:r w:rsidRPr="00BE2994">
        <w:rPr>
          <w:rFonts w:ascii="Arial" w:hAnsi="Arial" w:cs="Arial"/>
          <w:sz w:val="28"/>
          <w:szCs w:val="28"/>
          <w:lang w:val="fr-CI"/>
        </w:rPr>
        <w:t>Un réseau U-Net génère un masque binaire détourant la tumeur au pixel près.</w:t>
      </w:r>
      <w:r w:rsidR="00724C8D" w:rsidRPr="005F56C4">
        <w:rPr>
          <w:rFonts w:ascii="Arial" w:hAnsi="Arial" w:cs="Arial"/>
          <w:sz w:val="28"/>
          <w:szCs w:val="28"/>
          <w:lang w:val="fr-CI"/>
        </w:rPr>
        <w:t xml:space="preserve"> </w:t>
      </w:r>
    </w:p>
    <w:p w14:paraId="353EE196" w14:textId="323B1341" w:rsidR="00A74CA4" w:rsidRPr="00182BF0" w:rsidRDefault="00BE2994">
      <w:pPr>
        <w:pStyle w:val="FirstParagraph"/>
        <w:numPr>
          <w:ilvl w:val="1"/>
          <w:numId w:val="25"/>
        </w:numPr>
        <w:spacing w:line="276" w:lineRule="auto"/>
        <w:rPr>
          <w:rFonts w:ascii="Arial" w:hAnsi="Arial" w:cs="Arial"/>
          <w:sz w:val="28"/>
          <w:szCs w:val="28"/>
          <w:lang w:val="fr-CI"/>
        </w:rPr>
      </w:pPr>
      <w:r w:rsidRPr="00BE2994">
        <w:rPr>
          <w:rFonts w:ascii="Arial" w:hAnsi="Arial" w:cs="Arial"/>
          <w:b/>
          <w:bCs/>
          <w:sz w:val="28"/>
          <w:szCs w:val="28"/>
          <w:lang w:val="fr-CI"/>
        </w:rPr>
        <w:lastRenderedPageBreak/>
        <w:t xml:space="preserve">Étape de Classification (EfficientNet-B0) </w:t>
      </w:r>
      <w:r w:rsidRPr="00BE2994">
        <w:rPr>
          <w:rFonts w:ascii="Arial" w:hAnsi="Arial" w:cs="Arial"/>
          <w:sz w:val="28"/>
          <w:szCs w:val="28"/>
          <w:lang w:val="fr-CI"/>
        </w:rPr>
        <w:t>: Le masque est utilisé pour extraire la zone d’intérêt (masquage du fond en noir) avant de la transmettre au réseau de classification finale (normal, bénin, malin)</w:t>
      </w:r>
      <w:r w:rsidR="00724C8D" w:rsidRPr="00BE2994">
        <w:rPr>
          <w:rFonts w:ascii="Arial" w:hAnsi="Arial" w:cs="Arial"/>
          <w:sz w:val="28"/>
          <w:szCs w:val="28"/>
          <w:lang w:val="fr-CI"/>
        </w:rPr>
        <w:t>.</w:t>
      </w:r>
    </w:p>
    <w:p w14:paraId="1577BE77" w14:textId="77777777" w:rsidR="00BE2994" w:rsidRDefault="00724C8D" w:rsidP="001E1304">
      <w:pPr>
        <w:pStyle w:val="Corpsdetexte"/>
        <w:spacing w:line="276" w:lineRule="auto"/>
        <w:rPr>
          <w:rFonts w:ascii="Arial" w:hAnsi="Arial" w:cs="Arial"/>
          <w:b/>
          <w:bCs/>
          <w:sz w:val="28"/>
          <w:szCs w:val="28"/>
          <w:lang w:val="fr-CI"/>
        </w:rPr>
      </w:pPr>
      <w:r w:rsidRPr="005F56C4">
        <w:rPr>
          <w:rFonts w:ascii="Arial" w:hAnsi="Arial" w:cs="Arial"/>
          <w:b/>
          <w:bCs/>
          <w:sz w:val="28"/>
          <w:szCs w:val="28"/>
          <w:lang w:val="fr-CI"/>
        </w:rPr>
        <w:t>Résultats de l’expérimentation :</w:t>
      </w:r>
      <w:r w:rsidRPr="005F56C4">
        <w:rPr>
          <w:rFonts w:ascii="Arial" w:hAnsi="Arial" w:cs="Arial"/>
          <w:sz w:val="28"/>
          <w:szCs w:val="28"/>
          <w:lang w:val="fr-CI"/>
        </w:rPr>
        <w:t xml:space="preserve"> </w:t>
      </w:r>
      <w:r w:rsidR="00BE2994" w:rsidRPr="00BE2994">
        <w:rPr>
          <w:rFonts w:ascii="Arial" w:hAnsi="Arial" w:cs="Arial"/>
          <w:sz w:val="28"/>
          <w:szCs w:val="28"/>
          <w:lang w:val="fr-CI"/>
        </w:rPr>
        <w:t>Un test pratique rapide a été implémenté en masquant le fond de l’image. Les résultats immédiats sur EfficientNet-B0 (entraîné originellement sur des images entières) ont montré une chute vertigineuse de l’accuracy (tombant à environ 14%). Ce comportement est scientifiquement cohérent et riche en enseignements :</w:t>
      </w:r>
    </w:p>
    <w:p w14:paraId="48610A23" w14:textId="1250F3F8" w:rsidR="00A74CA4" w:rsidRDefault="00BE2994" w:rsidP="00BE2994">
      <w:pPr>
        <w:pStyle w:val="Corpsdetexte"/>
        <w:numPr>
          <w:ilvl w:val="0"/>
          <w:numId w:val="42"/>
        </w:numPr>
        <w:spacing w:line="276" w:lineRule="auto"/>
        <w:rPr>
          <w:rFonts w:ascii="Arial" w:hAnsi="Arial" w:cs="Arial"/>
          <w:sz w:val="28"/>
          <w:szCs w:val="28"/>
          <w:lang w:val="fr-CI"/>
        </w:rPr>
      </w:pPr>
      <w:r w:rsidRPr="00BE2994">
        <w:rPr>
          <w:rFonts w:ascii="Arial" w:hAnsi="Arial" w:cs="Arial"/>
          <w:b/>
          <w:bCs/>
          <w:sz w:val="28"/>
          <w:szCs w:val="28"/>
          <w:lang w:val="fr-CI"/>
        </w:rPr>
        <w:t xml:space="preserve">Biais de contexte global </w:t>
      </w:r>
      <w:r w:rsidRPr="00BE2994">
        <w:rPr>
          <w:rFonts w:ascii="Arial" w:hAnsi="Arial" w:cs="Arial"/>
          <w:sz w:val="28"/>
          <w:szCs w:val="28"/>
          <w:lang w:val="fr-CI"/>
        </w:rPr>
        <w:t>: Il démontre que l'EfficientNet actuel s’appuie fortement sur la texture globale du parenchyme mammaire (le fond) pour prédire la classe, et pas uniquement sur la lésion elle-même.</w:t>
      </w:r>
    </w:p>
    <w:p w14:paraId="58A71CCF" w14:textId="443DB5DB" w:rsidR="00BE2994" w:rsidRPr="005F56C4" w:rsidRDefault="00BE2994" w:rsidP="00BE2994">
      <w:pPr>
        <w:pStyle w:val="Corpsdetexte"/>
        <w:numPr>
          <w:ilvl w:val="0"/>
          <w:numId w:val="42"/>
        </w:numPr>
        <w:spacing w:line="276" w:lineRule="auto"/>
        <w:rPr>
          <w:rFonts w:ascii="Arial" w:hAnsi="Arial" w:cs="Arial"/>
          <w:sz w:val="28"/>
          <w:szCs w:val="28"/>
          <w:lang w:val="fr-CI"/>
        </w:rPr>
      </w:pPr>
      <w:r w:rsidRPr="00BE2994">
        <w:rPr>
          <w:rFonts w:ascii="Arial" w:hAnsi="Arial" w:cs="Arial"/>
          <w:b/>
          <w:bCs/>
          <w:sz w:val="28"/>
          <w:szCs w:val="28"/>
          <w:lang w:val="fr-CI"/>
        </w:rPr>
        <w:t>Nécessité d’un ré-entraînement conjoint</w:t>
      </w:r>
      <w:r w:rsidRPr="00BE2994">
        <w:rPr>
          <w:rFonts w:ascii="Arial" w:hAnsi="Arial" w:cs="Arial"/>
          <w:sz w:val="28"/>
          <w:szCs w:val="28"/>
          <w:lang w:val="fr-CI"/>
        </w:rPr>
        <w:t xml:space="preserve"> : Pour qu’une architecture en cascade soit performante, il est impératif de ré-entraîner entièrement le modèle EfficientNet-B0 sur les images détourées (masquées par U-Net). Ainsi, le classifieur apprendra à n’extraire que les caractéristiques intrinsèques de la tumeur (bordures, spiculation interne) sans dépendre du contexte global.</w:t>
      </w:r>
    </w:p>
    <w:p w14:paraId="4DCEC7F7" w14:textId="5960B01F" w:rsidR="00A74CA4" w:rsidRPr="005F56C4" w:rsidRDefault="00BE2994" w:rsidP="001E1304">
      <w:pPr>
        <w:pStyle w:val="Corpsdetexte"/>
        <w:spacing w:line="276" w:lineRule="auto"/>
        <w:rPr>
          <w:rFonts w:ascii="Arial" w:hAnsi="Arial" w:cs="Arial"/>
          <w:sz w:val="28"/>
          <w:szCs w:val="28"/>
          <w:lang w:val="fr-CI"/>
        </w:rPr>
      </w:pPr>
      <w:r w:rsidRPr="00BE2994">
        <w:rPr>
          <w:rFonts w:ascii="Arial" w:hAnsi="Arial" w:cs="Arial"/>
          <w:sz w:val="28"/>
          <w:szCs w:val="28"/>
          <w:lang w:val="fr-CI"/>
        </w:rPr>
        <w:t>L’extrait de code suivant illustre l’architecture U-Net utilisée pour la segmentation et le pipeline de cascade</w:t>
      </w:r>
      <w:r w:rsidR="00724C8D" w:rsidRPr="005F56C4">
        <w:rPr>
          <w:rFonts w:ascii="Arial" w:hAnsi="Arial" w:cs="Arial"/>
          <w:sz w:val="28"/>
          <w:szCs w:val="28"/>
          <w:lang w:val="fr-CI"/>
        </w:rPr>
        <w:t xml:space="preserve"> </w:t>
      </w:r>
    </w:p>
    <w:p w14:paraId="43F09191" w14:textId="77777777" w:rsidR="00B9583F" w:rsidRDefault="00B9583F" w:rsidP="001E1304">
      <w:pPr>
        <w:pStyle w:val="SourceCode"/>
        <w:spacing w:line="276" w:lineRule="auto"/>
        <w:rPr>
          <w:rStyle w:val="KeywordTok"/>
          <w:rFonts w:ascii="Arial" w:hAnsi="Arial" w:cs="Arial"/>
          <w:sz w:val="28"/>
          <w:szCs w:val="28"/>
          <w:lang w:val="fr-CI"/>
        </w:rPr>
      </w:pPr>
      <w:r>
        <w:rPr>
          <w:rFonts w:ascii="Arial" w:hAnsi="Arial" w:cs="Arial"/>
          <w:noProof/>
          <w:sz w:val="28"/>
          <w:szCs w:val="28"/>
          <w:lang w:val="fr-CI"/>
        </w:rPr>
        <w:lastRenderedPageBreak/>
        <w:drawing>
          <wp:anchor distT="0" distB="0" distL="114300" distR="114300" simplePos="0" relativeHeight="251702272" behindDoc="0" locked="0" layoutInCell="1" allowOverlap="1" wp14:anchorId="6F9D9FE9" wp14:editId="51F572A9">
            <wp:simplePos x="0" y="0"/>
            <wp:positionH relativeFrom="column">
              <wp:posOffset>387</wp:posOffset>
            </wp:positionH>
            <wp:positionV relativeFrom="paragraph">
              <wp:posOffset>239915</wp:posOffset>
            </wp:positionV>
            <wp:extent cx="6857767" cy="4258800"/>
            <wp:effectExtent l="0" t="0" r="635" b="0"/>
            <wp:wrapTopAndBottom/>
            <wp:docPr id="193753702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37021" name="Image 193753702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57767" cy="4258800"/>
                    </a:xfrm>
                    <a:prstGeom prst="rect">
                      <a:avLst/>
                    </a:prstGeom>
                  </pic:spPr>
                </pic:pic>
              </a:graphicData>
            </a:graphic>
            <wp14:sizeRelV relativeFrom="margin">
              <wp14:pctHeight>0</wp14:pctHeight>
            </wp14:sizeRelV>
          </wp:anchor>
        </w:drawing>
      </w:r>
      <w:r w:rsidR="005C1BAF" w:rsidRPr="005F56C4">
        <w:rPr>
          <w:rStyle w:val="CommentTok"/>
          <w:rFonts w:ascii="Arial" w:hAnsi="Arial" w:cs="Arial"/>
          <w:sz w:val="28"/>
          <w:szCs w:val="28"/>
          <w:lang w:val="fr-CI"/>
        </w:rPr>
        <w:t># Extrait simplifié du script train_unet.py — Architecture U-Net</w:t>
      </w:r>
      <w:r w:rsidR="005C1BAF" w:rsidRPr="005F56C4">
        <w:rPr>
          <w:rFonts w:ascii="Arial" w:hAnsi="Arial" w:cs="Arial"/>
          <w:sz w:val="28"/>
          <w:szCs w:val="28"/>
          <w:lang w:val="fr-CI"/>
        </w:rPr>
        <w:br/>
      </w:r>
    </w:p>
    <w:p w14:paraId="0F50D43C" w14:textId="77777777" w:rsidR="00B9583F" w:rsidRDefault="005C1BAF" w:rsidP="001E1304">
      <w:pPr>
        <w:pStyle w:val="SourceCode"/>
        <w:spacing w:line="276" w:lineRule="auto"/>
        <w:rPr>
          <w:rStyle w:val="NormalTok"/>
          <w:rFonts w:ascii="Arial" w:hAnsi="Arial" w:cs="Arial"/>
          <w:sz w:val="28"/>
          <w:szCs w:val="28"/>
          <w:lang w:val="fr-CI"/>
        </w:rPr>
      </w:pPr>
      <w:r w:rsidRPr="005F56C4">
        <w:rPr>
          <w:rStyle w:val="KeywordTok"/>
          <w:rFonts w:ascii="Arial" w:hAnsi="Arial" w:cs="Arial"/>
          <w:sz w:val="28"/>
          <w:szCs w:val="28"/>
          <w:lang w:val="fr-CI"/>
        </w:rPr>
        <w:t>def</w:t>
      </w:r>
      <w:r w:rsidRPr="005F56C4">
        <w:rPr>
          <w:rStyle w:val="NormalTok"/>
          <w:rFonts w:ascii="Arial" w:hAnsi="Arial" w:cs="Arial"/>
          <w:sz w:val="28"/>
          <w:szCs w:val="28"/>
          <w:lang w:val="fr-CI"/>
        </w:rPr>
        <w:t xml:space="preserve"> build_unet(input_shape</w:t>
      </w:r>
      <w:r w:rsidRPr="005F56C4">
        <w:rPr>
          <w:rStyle w:val="OperatorTok"/>
          <w:rFonts w:ascii="Arial" w:hAnsi="Arial" w:cs="Arial"/>
          <w:sz w:val="28"/>
          <w:szCs w:val="28"/>
          <w:lang w:val="fr-CI"/>
        </w:rPr>
        <w:t>=</w:t>
      </w:r>
      <w:r w:rsidRPr="005F56C4">
        <w:rPr>
          <w:rStyle w:val="NormalTok"/>
          <w:rFonts w:ascii="Arial" w:hAnsi="Arial" w:cs="Arial"/>
          <w:sz w:val="28"/>
          <w:szCs w:val="28"/>
          <w:lang w:val="fr-CI"/>
        </w:rPr>
        <w:t>(</w:t>
      </w:r>
      <w:r w:rsidRPr="005F56C4">
        <w:rPr>
          <w:rStyle w:val="DecValTok"/>
          <w:rFonts w:ascii="Arial" w:hAnsi="Arial" w:cs="Arial"/>
          <w:sz w:val="28"/>
          <w:szCs w:val="28"/>
          <w:lang w:val="fr-CI"/>
        </w:rPr>
        <w:t>256</w:t>
      </w:r>
      <w:r w:rsidRPr="005F56C4">
        <w:rPr>
          <w:rStyle w:val="NormalTok"/>
          <w:rFonts w:ascii="Arial" w:hAnsi="Arial" w:cs="Arial"/>
          <w:sz w:val="28"/>
          <w:szCs w:val="28"/>
          <w:lang w:val="fr-CI"/>
        </w:rPr>
        <w:t xml:space="preserve">, </w:t>
      </w:r>
      <w:r w:rsidRPr="005F56C4">
        <w:rPr>
          <w:rStyle w:val="DecValTok"/>
          <w:rFonts w:ascii="Arial" w:hAnsi="Arial" w:cs="Arial"/>
          <w:sz w:val="28"/>
          <w:szCs w:val="28"/>
          <w:lang w:val="fr-CI"/>
        </w:rPr>
        <w:t>256</w:t>
      </w:r>
      <w:r w:rsidRPr="005F56C4">
        <w:rPr>
          <w:rStyle w:val="NormalTok"/>
          <w:rFonts w:ascii="Arial" w:hAnsi="Arial" w:cs="Arial"/>
          <w:sz w:val="28"/>
          <w:szCs w:val="28"/>
          <w:lang w:val="fr-CI"/>
        </w:rPr>
        <w:t xml:space="preserve">, </w:t>
      </w:r>
      <w:r w:rsidRPr="005F56C4">
        <w:rPr>
          <w:rStyle w:val="DecValTok"/>
          <w:rFonts w:ascii="Arial" w:hAnsi="Arial" w:cs="Arial"/>
          <w:sz w:val="28"/>
          <w:szCs w:val="28"/>
          <w:lang w:val="fr-CI"/>
        </w:rPr>
        <w:t>3</w:t>
      </w:r>
      <w:r w:rsidRPr="005F56C4">
        <w:rPr>
          <w:rStyle w:val="NormalTok"/>
          <w:rFonts w:ascii="Arial" w:hAnsi="Arial" w:cs="Arial"/>
          <w:sz w:val="28"/>
          <w:szCs w:val="28"/>
          <w:lang w:val="fr-CI"/>
        </w:rPr>
        <w:t>)):</w:t>
      </w:r>
      <w:r w:rsidRPr="005F56C4">
        <w:rPr>
          <w:rFonts w:ascii="Arial" w:hAnsi="Arial" w:cs="Arial"/>
          <w:sz w:val="28"/>
          <w:szCs w:val="28"/>
          <w:lang w:val="fr-CI"/>
        </w:rPr>
        <w:br/>
      </w:r>
      <w:r w:rsidRPr="005F56C4">
        <w:rPr>
          <w:rStyle w:val="NormalTok"/>
          <w:rFonts w:ascii="Arial" w:hAnsi="Arial" w:cs="Arial"/>
          <w:sz w:val="28"/>
          <w:szCs w:val="28"/>
          <w:lang w:val="fr-CI"/>
        </w:rPr>
        <w:t xml:space="preserve">    inputs </w:t>
      </w:r>
      <w:r w:rsidRPr="005F56C4">
        <w:rPr>
          <w:rStyle w:val="OperatorTok"/>
          <w:rFonts w:ascii="Arial" w:hAnsi="Arial" w:cs="Arial"/>
          <w:sz w:val="28"/>
          <w:szCs w:val="28"/>
          <w:lang w:val="fr-CI"/>
        </w:rPr>
        <w:t>=</w:t>
      </w:r>
      <w:r w:rsidRPr="005F56C4">
        <w:rPr>
          <w:rStyle w:val="NormalTok"/>
          <w:rFonts w:ascii="Arial" w:hAnsi="Arial" w:cs="Arial"/>
          <w:sz w:val="28"/>
          <w:szCs w:val="28"/>
          <w:lang w:val="fr-CI"/>
        </w:rPr>
        <w:t xml:space="preserve"> tf.keras.Input(shape</w:t>
      </w:r>
      <w:r w:rsidRPr="005F56C4">
        <w:rPr>
          <w:rStyle w:val="OperatorTok"/>
          <w:rFonts w:ascii="Arial" w:hAnsi="Arial" w:cs="Arial"/>
          <w:sz w:val="28"/>
          <w:szCs w:val="28"/>
          <w:lang w:val="fr-CI"/>
        </w:rPr>
        <w:t>=</w:t>
      </w:r>
      <w:r w:rsidRPr="005F56C4">
        <w:rPr>
          <w:rStyle w:val="NormalTok"/>
          <w:rFonts w:ascii="Arial" w:hAnsi="Arial" w:cs="Arial"/>
          <w:sz w:val="28"/>
          <w:szCs w:val="28"/>
          <w:lang w:val="fr-CI"/>
        </w:rPr>
        <w:t>input_shape)</w:t>
      </w:r>
      <w:r w:rsidRPr="005F56C4">
        <w:rPr>
          <w:rFonts w:ascii="Arial" w:hAnsi="Arial" w:cs="Arial"/>
          <w:sz w:val="28"/>
          <w:szCs w:val="28"/>
          <w:lang w:val="fr-CI"/>
        </w:rPr>
        <w:br/>
      </w:r>
      <w:r w:rsidRPr="005F56C4">
        <w:rPr>
          <w:rStyle w:val="NormalTok"/>
          <w:rFonts w:ascii="Arial" w:hAnsi="Arial" w:cs="Arial"/>
          <w:sz w:val="28"/>
          <w:szCs w:val="28"/>
          <w:lang w:val="fr-CI"/>
        </w:rPr>
        <w:t xml:space="preserve">    </w:t>
      </w:r>
      <w:r w:rsidRPr="005F56C4">
        <w:rPr>
          <w:rFonts w:ascii="Arial" w:hAnsi="Arial" w:cs="Arial"/>
          <w:sz w:val="28"/>
          <w:szCs w:val="28"/>
          <w:lang w:val="fr-CI"/>
        </w:rPr>
        <w:br/>
      </w:r>
      <w:r w:rsidRPr="005F56C4">
        <w:rPr>
          <w:rStyle w:val="NormalTok"/>
          <w:rFonts w:ascii="Arial" w:hAnsi="Arial" w:cs="Arial"/>
          <w:sz w:val="28"/>
          <w:szCs w:val="28"/>
          <w:lang w:val="fr-CI"/>
        </w:rPr>
        <w:t xml:space="preserve">    </w:t>
      </w:r>
      <w:r w:rsidRPr="005F56C4">
        <w:rPr>
          <w:rStyle w:val="CommentTok"/>
          <w:rFonts w:ascii="Arial" w:hAnsi="Arial" w:cs="Arial"/>
          <w:sz w:val="28"/>
          <w:szCs w:val="28"/>
          <w:lang w:val="fr-CI"/>
        </w:rPr>
        <w:t># Encodeur (contraction)</w:t>
      </w:r>
      <w:r w:rsidRPr="005F56C4">
        <w:rPr>
          <w:rFonts w:ascii="Arial" w:hAnsi="Arial" w:cs="Arial"/>
          <w:sz w:val="28"/>
          <w:szCs w:val="28"/>
          <w:lang w:val="fr-CI"/>
        </w:rPr>
        <w:br/>
      </w:r>
      <w:r w:rsidRPr="005F56C4">
        <w:rPr>
          <w:rStyle w:val="NormalTok"/>
          <w:rFonts w:ascii="Arial" w:hAnsi="Arial" w:cs="Arial"/>
          <w:sz w:val="28"/>
          <w:szCs w:val="28"/>
          <w:lang w:val="fr-CI"/>
        </w:rPr>
        <w:t xml:space="preserve">    c1 </w:t>
      </w:r>
      <w:r w:rsidRPr="005F56C4">
        <w:rPr>
          <w:rStyle w:val="OperatorTok"/>
          <w:rFonts w:ascii="Arial" w:hAnsi="Arial" w:cs="Arial"/>
          <w:sz w:val="28"/>
          <w:szCs w:val="28"/>
          <w:lang w:val="fr-CI"/>
        </w:rPr>
        <w:t>=</w:t>
      </w:r>
      <w:r w:rsidRPr="005F56C4">
        <w:rPr>
          <w:rStyle w:val="NormalTok"/>
          <w:rFonts w:ascii="Arial" w:hAnsi="Arial" w:cs="Arial"/>
          <w:sz w:val="28"/>
          <w:szCs w:val="28"/>
          <w:lang w:val="fr-CI"/>
        </w:rPr>
        <w:t xml:space="preserve"> Conv2D(</w:t>
      </w:r>
      <w:r w:rsidRPr="005F56C4">
        <w:rPr>
          <w:rStyle w:val="DecValTok"/>
          <w:rFonts w:ascii="Arial" w:hAnsi="Arial" w:cs="Arial"/>
          <w:sz w:val="28"/>
          <w:szCs w:val="28"/>
          <w:lang w:val="fr-CI"/>
        </w:rPr>
        <w:t>64</w:t>
      </w:r>
      <w:r w:rsidRPr="005F56C4">
        <w:rPr>
          <w:rStyle w:val="NormalTok"/>
          <w:rFonts w:ascii="Arial" w:hAnsi="Arial" w:cs="Arial"/>
          <w:sz w:val="28"/>
          <w:szCs w:val="28"/>
          <w:lang w:val="fr-CI"/>
        </w:rPr>
        <w:t xml:space="preserve">, </w:t>
      </w:r>
      <w:r w:rsidRPr="005F56C4">
        <w:rPr>
          <w:rStyle w:val="DecValTok"/>
          <w:rFonts w:ascii="Arial" w:hAnsi="Arial" w:cs="Arial"/>
          <w:sz w:val="28"/>
          <w:szCs w:val="28"/>
          <w:lang w:val="fr-CI"/>
        </w:rPr>
        <w:t>3</w:t>
      </w:r>
      <w:r w:rsidRPr="005F56C4">
        <w:rPr>
          <w:rStyle w:val="NormalTok"/>
          <w:rFonts w:ascii="Arial" w:hAnsi="Arial" w:cs="Arial"/>
          <w:sz w:val="28"/>
          <w:szCs w:val="28"/>
          <w:lang w:val="fr-CI"/>
        </w:rPr>
        <w:t>, activation</w:t>
      </w:r>
      <w:r w:rsidRPr="005F56C4">
        <w:rPr>
          <w:rStyle w:val="OperatorTok"/>
          <w:rFonts w:ascii="Arial" w:hAnsi="Arial" w:cs="Arial"/>
          <w:sz w:val="28"/>
          <w:szCs w:val="28"/>
          <w:lang w:val="fr-CI"/>
        </w:rPr>
        <w:t>=</w:t>
      </w:r>
      <w:r w:rsidRPr="005F56C4">
        <w:rPr>
          <w:rStyle w:val="StringTok"/>
          <w:rFonts w:ascii="Arial" w:hAnsi="Arial" w:cs="Arial"/>
          <w:sz w:val="28"/>
          <w:szCs w:val="28"/>
          <w:lang w:val="fr-CI"/>
        </w:rPr>
        <w:t>'relu'</w:t>
      </w:r>
      <w:r w:rsidRPr="005F56C4">
        <w:rPr>
          <w:rStyle w:val="NormalTok"/>
          <w:rFonts w:ascii="Arial" w:hAnsi="Arial" w:cs="Arial"/>
          <w:sz w:val="28"/>
          <w:szCs w:val="28"/>
          <w:lang w:val="fr-CI"/>
        </w:rPr>
        <w:t>, padding</w:t>
      </w:r>
      <w:r w:rsidRPr="005F56C4">
        <w:rPr>
          <w:rStyle w:val="OperatorTok"/>
          <w:rFonts w:ascii="Arial" w:hAnsi="Arial" w:cs="Arial"/>
          <w:sz w:val="28"/>
          <w:szCs w:val="28"/>
          <w:lang w:val="fr-CI"/>
        </w:rPr>
        <w:t>=</w:t>
      </w:r>
      <w:r w:rsidRPr="005F56C4">
        <w:rPr>
          <w:rStyle w:val="StringTok"/>
          <w:rFonts w:ascii="Arial" w:hAnsi="Arial" w:cs="Arial"/>
          <w:sz w:val="28"/>
          <w:szCs w:val="28"/>
          <w:lang w:val="fr-CI"/>
        </w:rPr>
        <w:t>'same'</w:t>
      </w:r>
      <w:r w:rsidRPr="005F56C4">
        <w:rPr>
          <w:rStyle w:val="NormalTok"/>
          <w:rFonts w:ascii="Arial" w:hAnsi="Arial" w:cs="Arial"/>
          <w:sz w:val="28"/>
          <w:szCs w:val="28"/>
          <w:lang w:val="fr-CI"/>
        </w:rPr>
        <w:t>)(inputs)</w:t>
      </w:r>
      <w:r w:rsidRPr="005F56C4">
        <w:rPr>
          <w:rFonts w:ascii="Arial" w:hAnsi="Arial" w:cs="Arial"/>
          <w:sz w:val="28"/>
          <w:szCs w:val="28"/>
          <w:lang w:val="fr-CI"/>
        </w:rPr>
        <w:br/>
      </w:r>
      <w:r w:rsidRPr="005F56C4">
        <w:rPr>
          <w:rStyle w:val="NormalTok"/>
          <w:rFonts w:ascii="Arial" w:hAnsi="Arial" w:cs="Arial"/>
          <w:sz w:val="28"/>
          <w:szCs w:val="28"/>
          <w:lang w:val="fr-CI"/>
        </w:rPr>
        <w:t xml:space="preserve">    p1 </w:t>
      </w:r>
      <w:r w:rsidRPr="005F56C4">
        <w:rPr>
          <w:rStyle w:val="OperatorTok"/>
          <w:rFonts w:ascii="Arial" w:hAnsi="Arial" w:cs="Arial"/>
          <w:sz w:val="28"/>
          <w:szCs w:val="28"/>
          <w:lang w:val="fr-CI"/>
        </w:rPr>
        <w:t>=</w:t>
      </w:r>
      <w:r w:rsidRPr="005F56C4">
        <w:rPr>
          <w:rStyle w:val="NormalTok"/>
          <w:rFonts w:ascii="Arial" w:hAnsi="Arial" w:cs="Arial"/>
          <w:sz w:val="28"/>
          <w:szCs w:val="28"/>
          <w:lang w:val="fr-CI"/>
        </w:rPr>
        <w:t xml:space="preserve"> MaxPooling2D()(c1)</w:t>
      </w:r>
      <w:r w:rsidRPr="005F56C4">
        <w:rPr>
          <w:rFonts w:ascii="Arial" w:hAnsi="Arial" w:cs="Arial"/>
          <w:sz w:val="28"/>
          <w:szCs w:val="28"/>
          <w:lang w:val="fr-CI"/>
        </w:rPr>
        <w:br/>
      </w:r>
      <w:r w:rsidRPr="005F56C4">
        <w:rPr>
          <w:rStyle w:val="NormalTok"/>
          <w:rFonts w:ascii="Arial" w:hAnsi="Arial" w:cs="Arial"/>
          <w:sz w:val="28"/>
          <w:szCs w:val="28"/>
          <w:lang w:val="fr-CI"/>
        </w:rPr>
        <w:t xml:space="preserve">    c2 </w:t>
      </w:r>
      <w:r w:rsidRPr="005F56C4">
        <w:rPr>
          <w:rStyle w:val="OperatorTok"/>
          <w:rFonts w:ascii="Arial" w:hAnsi="Arial" w:cs="Arial"/>
          <w:sz w:val="28"/>
          <w:szCs w:val="28"/>
          <w:lang w:val="fr-CI"/>
        </w:rPr>
        <w:t>=</w:t>
      </w:r>
      <w:r w:rsidRPr="005F56C4">
        <w:rPr>
          <w:rStyle w:val="NormalTok"/>
          <w:rFonts w:ascii="Arial" w:hAnsi="Arial" w:cs="Arial"/>
          <w:sz w:val="28"/>
          <w:szCs w:val="28"/>
          <w:lang w:val="fr-CI"/>
        </w:rPr>
        <w:t xml:space="preserve"> Conv2D(</w:t>
      </w:r>
      <w:r w:rsidRPr="005F56C4">
        <w:rPr>
          <w:rStyle w:val="DecValTok"/>
          <w:rFonts w:ascii="Arial" w:hAnsi="Arial" w:cs="Arial"/>
          <w:sz w:val="28"/>
          <w:szCs w:val="28"/>
          <w:lang w:val="fr-CI"/>
        </w:rPr>
        <w:t>128</w:t>
      </w:r>
      <w:r w:rsidRPr="005F56C4">
        <w:rPr>
          <w:rStyle w:val="NormalTok"/>
          <w:rFonts w:ascii="Arial" w:hAnsi="Arial" w:cs="Arial"/>
          <w:sz w:val="28"/>
          <w:szCs w:val="28"/>
          <w:lang w:val="fr-CI"/>
        </w:rPr>
        <w:t xml:space="preserve">, </w:t>
      </w:r>
      <w:r w:rsidRPr="005F56C4">
        <w:rPr>
          <w:rStyle w:val="DecValTok"/>
          <w:rFonts w:ascii="Arial" w:hAnsi="Arial" w:cs="Arial"/>
          <w:sz w:val="28"/>
          <w:szCs w:val="28"/>
          <w:lang w:val="fr-CI"/>
        </w:rPr>
        <w:t>3</w:t>
      </w:r>
      <w:r w:rsidRPr="005F56C4">
        <w:rPr>
          <w:rStyle w:val="NormalTok"/>
          <w:rFonts w:ascii="Arial" w:hAnsi="Arial" w:cs="Arial"/>
          <w:sz w:val="28"/>
          <w:szCs w:val="28"/>
          <w:lang w:val="fr-CI"/>
        </w:rPr>
        <w:t>, activation</w:t>
      </w:r>
      <w:r w:rsidRPr="005F56C4">
        <w:rPr>
          <w:rStyle w:val="OperatorTok"/>
          <w:rFonts w:ascii="Arial" w:hAnsi="Arial" w:cs="Arial"/>
          <w:sz w:val="28"/>
          <w:szCs w:val="28"/>
          <w:lang w:val="fr-CI"/>
        </w:rPr>
        <w:t>=</w:t>
      </w:r>
      <w:r w:rsidRPr="005F56C4">
        <w:rPr>
          <w:rStyle w:val="StringTok"/>
          <w:rFonts w:ascii="Arial" w:hAnsi="Arial" w:cs="Arial"/>
          <w:sz w:val="28"/>
          <w:szCs w:val="28"/>
          <w:lang w:val="fr-CI"/>
        </w:rPr>
        <w:t>'relu'</w:t>
      </w:r>
      <w:r w:rsidRPr="005F56C4">
        <w:rPr>
          <w:rStyle w:val="NormalTok"/>
          <w:rFonts w:ascii="Arial" w:hAnsi="Arial" w:cs="Arial"/>
          <w:sz w:val="28"/>
          <w:szCs w:val="28"/>
          <w:lang w:val="fr-CI"/>
        </w:rPr>
        <w:t>, padding</w:t>
      </w:r>
      <w:r w:rsidRPr="005F56C4">
        <w:rPr>
          <w:rStyle w:val="OperatorTok"/>
          <w:rFonts w:ascii="Arial" w:hAnsi="Arial" w:cs="Arial"/>
          <w:sz w:val="28"/>
          <w:szCs w:val="28"/>
          <w:lang w:val="fr-CI"/>
        </w:rPr>
        <w:t>=</w:t>
      </w:r>
      <w:r w:rsidRPr="005F56C4">
        <w:rPr>
          <w:rStyle w:val="StringTok"/>
          <w:rFonts w:ascii="Arial" w:hAnsi="Arial" w:cs="Arial"/>
          <w:sz w:val="28"/>
          <w:szCs w:val="28"/>
          <w:lang w:val="fr-CI"/>
        </w:rPr>
        <w:t>'same'</w:t>
      </w:r>
      <w:r w:rsidRPr="005F56C4">
        <w:rPr>
          <w:rStyle w:val="NormalTok"/>
          <w:rFonts w:ascii="Arial" w:hAnsi="Arial" w:cs="Arial"/>
          <w:sz w:val="28"/>
          <w:szCs w:val="28"/>
          <w:lang w:val="fr-CI"/>
        </w:rPr>
        <w:t>)(p1)</w:t>
      </w:r>
      <w:r w:rsidRPr="005F56C4">
        <w:rPr>
          <w:rFonts w:ascii="Arial" w:hAnsi="Arial" w:cs="Arial"/>
          <w:sz w:val="28"/>
          <w:szCs w:val="28"/>
          <w:lang w:val="fr-CI"/>
        </w:rPr>
        <w:br/>
      </w:r>
      <w:r w:rsidRPr="005F56C4">
        <w:rPr>
          <w:rStyle w:val="NormalTok"/>
          <w:rFonts w:ascii="Arial" w:hAnsi="Arial" w:cs="Arial"/>
          <w:sz w:val="28"/>
          <w:szCs w:val="28"/>
          <w:lang w:val="fr-CI"/>
        </w:rPr>
        <w:t xml:space="preserve">    p2 </w:t>
      </w:r>
      <w:r w:rsidRPr="005F56C4">
        <w:rPr>
          <w:rStyle w:val="OperatorTok"/>
          <w:rFonts w:ascii="Arial" w:hAnsi="Arial" w:cs="Arial"/>
          <w:sz w:val="28"/>
          <w:szCs w:val="28"/>
          <w:lang w:val="fr-CI"/>
        </w:rPr>
        <w:t>=</w:t>
      </w:r>
      <w:r w:rsidRPr="005F56C4">
        <w:rPr>
          <w:rStyle w:val="NormalTok"/>
          <w:rFonts w:ascii="Arial" w:hAnsi="Arial" w:cs="Arial"/>
          <w:sz w:val="28"/>
          <w:szCs w:val="28"/>
          <w:lang w:val="fr-CI"/>
        </w:rPr>
        <w:t xml:space="preserve"> MaxPooling2D()(c2)</w:t>
      </w:r>
      <w:r w:rsidRPr="005F56C4">
        <w:rPr>
          <w:rFonts w:ascii="Arial" w:hAnsi="Arial" w:cs="Arial"/>
          <w:sz w:val="28"/>
          <w:szCs w:val="28"/>
          <w:lang w:val="fr-CI"/>
        </w:rPr>
        <w:br/>
      </w:r>
      <w:r w:rsidRPr="005F56C4">
        <w:rPr>
          <w:rStyle w:val="NormalTok"/>
          <w:rFonts w:ascii="Arial" w:hAnsi="Arial" w:cs="Arial"/>
          <w:sz w:val="28"/>
          <w:szCs w:val="28"/>
          <w:lang w:val="fr-CI"/>
        </w:rPr>
        <w:t xml:space="preserve">    </w:t>
      </w:r>
      <w:r w:rsidRPr="005F56C4">
        <w:rPr>
          <w:rFonts w:ascii="Arial" w:hAnsi="Arial" w:cs="Arial"/>
          <w:sz w:val="28"/>
          <w:szCs w:val="28"/>
          <w:lang w:val="fr-CI"/>
        </w:rPr>
        <w:br/>
      </w:r>
      <w:r w:rsidRPr="005F56C4">
        <w:rPr>
          <w:rStyle w:val="NormalTok"/>
          <w:rFonts w:ascii="Arial" w:hAnsi="Arial" w:cs="Arial"/>
          <w:sz w:val="28"/>
          <w:szCs w:val="28"/>
          <w:lang w:val="fr-CI"/>
        </w:rPr>
        <w:t xml:space="preserve">    </w:t>
      </w:r>
      <w:r w:rsidRPr="005F56C4">
        <w:rPr>
          <w:rStyle w:val="CommentTok"/>
          <w:rFonts w:ascii="Arial" w:hAnsi="Arial" w:cs="Arial"/>
          <w:sz w:val="28"/>
          <w:szCs w:val="28"/>
          <w:lang w:val="fr-CI"/>
        </w:rPr>
        <w:t># Pont (bottleneck)</w:t>
      </w:r>
      <w:r w:rsidRPr="005F56C4">
        <w:rPr>
          <w:rFonts w:ascii="Arial" w:hAnsi="Arial" w:cs="Arial"/>
          <w:sz w:val="28"/>
          <w:szCs w:val="28"/>
          <w:lang w:val="fr-CI"/>
        </w:rPr>
        <w:br/>
      </w:r>
      <w:r w:rsidRPr="005F56C4">
        <w:rPr>
          <w:rStyle w:val="NormalTok"/>
          <w:rFonts w:ascii="Arial" w:hAnsi="Arial" w:cs="Arial"/>
          <w:sz w:val="28"/>
          <w:szCs w:val="28"/>
          <w:lang w:val="fr-CI"/>
        </w:rPr>
        <w:t xml:space="preserve">    b </w:t>
      </w:r>
      <w:r w:rsidRPr="005F56C4">
        <w:rPr>
          <w:rStyle w:val="OperatorTok"/>
          <w:rFonts w:ascii="Arial" w:hAnsi="Arial" w:cs="Arial"/>
          <w:sz w:val="28"/>
          <w:szCs w:val="28"/>
          <w:lang w:val="fr-CI"/>
        </w:rPr>
        <w:t>=</w:t>
      </w:r>
      <w:r w:rsidRPr="005F56C4">
        <w:rPr>
          <w:rStyle w:val="NormalTok"/>
          <w:rFonts w:ascii="Arial" w:hAnsi="Arial" w:cs="Arial"/>
          <w:sz w:val="28"/>
          <w:szCs w:val="28"/>
          <w:lang w:val="fr-CI"/>
        </w:rPr>
        <w:t xml:space="preserve"> Conv2D(</w:t>
      </w:r>
      <w:r w:rsidRPr="005F56C4">
        <w:rPr>
          <w:rStyle w:val="DecValTok"/>
          <w:rFonts w:ascii="Arial" w:hAnsi="Arial" w:cs="Arial"/>
          <w:sz w:val="28"/>
          <w:szCs w:val="28"/>
          <w:lang w:val="fr-CI"/>
        </w:rPr>
        <w:t>256</w:t>
      </w:r>
      <w:r w:rsidRPr="005F56C4">
        <w:rPr>
          <w:rStyle w:val="NormalTok"/>
          <w:rFonts w:ascii="Arial" w:hAnsi="Arial" w:cs="Arial"/>
          <w:sz w:val="28"/>
          <w:szCs w:val="28"/>
          <w:lang w:val="fr-CI"/>
        </w:rPr>
        <w:t xml:space="preserve">, </w:t>
      </w:r>
      <w:r w:rsidRPr="005F56C4">
        <w:rPr>
          <w:rStyle w:val="DecValTok"/>
          <w:rFonts w:ascii="Arial" w:hAnsi="Arial" w:cs="Arial"/>
          <w:sz w:val="28"/>
          <w:szCs w:val="28"/>
          <w:lang w:val="fr-CI"/>
        </w:rPr>
        <w:t>3</w:t>
      </w:r>
      <w:r w:rsidRPr="005F56C4">
        <w:rPr>
          <w:rStyle w:val="NormalTok"/>
          <w:rFonts w:ascii="Arial" w:hAnsi="Arial" w:cs="Arial"/>
          <w:sz w:val="28"/>
          <w:szCs w:val="28"/>
          <w:lang w:val="fr-CI"/>
        </w:rPr>
        <w:t>, activation</w:t>
      </w:r>
      <w:r w:rsidRPr="005F56C4">
        <w:rPr>
          <w:rStyle w:val="OperatorTok"/>
          <w:rFonts w:ascii="Arial" w:hAnsi="Arial" w:cs="Arial"/>
          <w:sz w:val="28"/>
          <w:szCs w:val="28"/>
          <w:lang w:val="fr-CI"/>
        </w:rPr>
        <w:t>=</w:t>
      </w:r>
      <w:r w:rsidRPr="005F56C4">
        <w:rPr>
          <w:rStyle w:val="StringTok"/>
          <w:rFonts w:ascii="Arial" w:hAnsi="Arial" w:cs="Arial"/>
          <w:sz w:val="28"/>
          <w:szCs w:val="28"/>
          <w:lang w:val="fr-CI"/>
        </w:rPr>
        <w:t>'relu'</w:t>
      </w:r>
      <w:r w:rsidRPr="005F56C4">
        <w:rPr>
          <w:rStyle w:val="NormalTok"/>
          <w:rFonts w:ascii="Arial" w:hAnsi="Arial" w:cs="Arial"/>
          <w:sz w:val="28"/>
          <w:szCs w:val="28"/>
          <w:lang w:val="fr-CI"/>
        </w:rPr>
        <w:t>, padding</w:t>
      </w:r>
      <w:r w:rsidRPr="005F56C4">
        <w:rPr>
          <w:rStyle w:val="OperatorTok"/>
          <w:rFonts w:ascii="Arial" w:hAnsi="Arial" w:cs="Arial"/>
          <w:sz w:val="28"/>
          <w:szCs w:val="28"/>
          <w:lang w:val="fr-CI"/>
        </w:rPr>
        <w:t>=</w:t>
      </w:r>
      <w:r w:rsidRPr="005F56C4">
        <w:rPr>
          <w:rStyle w:val="StringTok"/>
          <w:rFonts w:ascii="Arial" w:hAnsi="Arial" w:cs="Arial"/>
          <w:sz w:val="28"/>
          <w:szCs w:val="28"/>
          <w:lang w:val="fr-CI"/>
        </w:rPr>
        <w:t>'same'</w:t>
      </w:r>
      <w:r w:rsidRPr="005F56C4">
        <w:rPr>
          <w:rStyle w:val="NormalTok"/>
          <w:rFonts w:ascii="Arial" w:hAnsi="Arial" w:cs="Arial"/>
          <w:sz w:val="28"/>
          <w:szCs w:val="28"/>
          <w:lang w:val="fr-CI"/>
        </w:rPr>
        <w:t>)(p2)</w:t>
      </w:r>
      <w:r w:rsidRPr="005F56C4">
        <w:rPr>
          <w:rFonts w:ascii="Arial" w:hAnsi="Arial" w:cs="Arial"/>
          <w:sz w:val="28"/>
          <w:szCs w:val="28"/>
          <w:lang w:val="fr-CI"/>
        </w:rPr>
        <w:br/>
      </w:r>
      <w:r w:rsidRPr="005F56C4">
        <w:rPr>
          <w:rStyle w:val="NormalTok"/>
          <w:rFonts w:ascii="Arial" w:hAnsi="Arial" w:cs="Arial"/>
          <w:sz w:val="28"/>
          <w:szCs w:val="28"/>
          <w:lang w:val="fr-CI"/>
        </w:rPr>
        <w:t xml:space="preserve">    </w:t>
      </w:r>
      <w:r w:rsidRPr="005F56C4">
        <w:rPr>
          <w:rFonts w:ascii="Arial" w:hAnsi="Arial" w:cs="Arial"/>
          <w:sz w:val="28"/>
          <w:szCs w:val="28"/>
          <w:lang w:val="fr-CI"/>
        </w:rPr>
        <w:br/>
      </w:r>
      <w:r w:rsidRPr="005F56C4">
        <w:rPr>
          <w:rStyle w:val="NormalTok"/>
          <w:rFonts w:ascii="Arial" w:hAnsi="Arial" w:cs="Arial"/>
          <w:sz w:val="28"/>
          <w:szCs w:val="28"/>
          <w:lang w:val="fr-CI"/>
        </w:rPr>
        <w:t xml:space="preserve">    </w:t>
      </w:r>
      <w:r w:rsidRPr="005F56C4">
        <w:rPr>
          <w:rStyle w:val="CommentTok"/>
          <w:rFonts w:ascii="Arial" w:hAnsi="Arial" w:cs="Arial"/>
          <w:sz w:val="28"/>
          <w:szCs w:val="28"/>
          <w:lang w:val="fr-CI"/>
        </w:rPr>
        <w:t># Décodeur (expansion) avec skip connections</w:t>
      </w:r>
      <w:r w:rsidRPr="005F56C4">
        <w:rPr>
          <w:rFonts w:ascii="Arial" w:hAnsi="Arial" w:cs="Arial"/>
          <w:sz w:val="28"/>
          <w:szCs w:val="28"/>
          <w:lang w:val="fr-CI"/>
        </w:rPr>
        <w:br/>
      </w:r>
      <w:r w:rsidRPr="005F56C4">
        <w:rPr>
          <w:rStyle w:val="NormalTok"/>
          <w:rFonts w:ascii="Arial" w:hAnsi="Arial" w:cs="Arial"/>
          <w:sz w:val="28"/>
          <w:szCs w:val="28"/>
          <w:lang w:val="fr-CI"/>
        </w:rPr>
        <w:t xml:space="preserve">    u1 </w:t>
      </w:r>
      <w:r w:rsidRPr="005F56C4">
        <w:rPr>
          <w:rStyle w:val="OperatorTok"/>
          <w:rFonts w:ascii="Arial" w:hAnsi="Arial" w:cs="Arial"/>
          <w:sz w:val="28"/>
          <w:szCs w:val="28"/>
          <w:lang w:val="fr-CI"/>
        </w:rPr>
        <w:t>=</w:t>
      </w:r>
      <w:r w:rsidRPr="005F56C4">
        <w:rPr>
          <w:rStyle w:val="NormalTok"/>
          <w:rFonts w:ascii="Arial" w:hAnsi="Arial" w:cs="Arial"/>
          <w:sz w:val="28"/>
          <w:szCs w:val="28"/>
          <w:lang w:val="fr-CI"/>
        </w:rPr>
        <w:t xml:space="preserve"> UpSampling2D()(b)</w:t>
      </w:r>
      <w:r w:rsidRPr="005F56C4">
        <w:rPr>
          <w:rFonts w:ascii="Arial" w:hAnsi="Arial" w:cs="Arial"/>
          <w:sz w:val="28"/>
          <w:szCs w:val="28"/>
          <w:lang w:val="fr-CI"/>
        </w:rPr>
        <w:br/>
      </w:r>
      <w:r w:rsidRPr="005F56C4">
        <w:rPr>
          <w:rStyle w:val="NormalTok"/>
          <w:rFonts w:ascii="Arial" w:hAnsi="Arial" w:cs="Arial"/>
          <w:sz w:val="28"/>
          <w:szCs w:val="28"/>
          <w:lang w:val="fr-CI"/>
        </w:rPr>
        <w:t xml:space="preserve">    u1 </w:t>
      </w:r>
      <w:r w:rsidRPr="005F56C4">
        <w:rPr>
          <w:rStyle w:val="OperatorTok"/>
          <w:rFonts w:ascii="Arial" w:hAnsi="Arial" w:cs="Arial"/>
          <w:sz w:val="28"/>
          <w:szCs w:val="28"/>
          <w:lang w:val="fr-CI"/>
        </w:rPr>
        <w:t>=</w:t>
      </w:r>
      <w:r w:rsidRPr="005F56C4">
        <w:rPr>
          <w:rStyle w:val="NormalTok"/>
          <w:rFonts w:ascii="Arial" w:hAnsi="Arial" w:cs="Arial"/>
          <w:sz w:val="28"/>
          <w:szCs w:val="28"/>
          <w:lang w:val="fr-CI"/>
        </w:rPr>
        <w:t xml:space="preserve"> Concatenate()([u1, c2])  </w:t>
      </w:r>
      <w:r w:rsidRPr="005F56C4">
        <w:rPr>
          <w:rStyle w:val="CommentTok"/>
          <w:rFonts w:ascii="Arial" w:hAnsi="Arial" w:cs="Arial"/>
          <w:sz w:val="28"/>
          <w:szCs w:val="28"/>
          <w:lang w:val="fr-CI"/>
        </w:rPr>
        <w:t># Skip connection</w:t>
      </w:r>
      <w:r w:rsidRPr="005F56C4">
        <w:rPr>
          <w:rFonts w:ascii="Arial" w:hAnsi="Arial" w:cs="Arial"/>
          <w:sz w:val="28"/>
          <w:szCs w:val="28"/>
          <w:lang w:val="fr-CI"/>
        </w:rPr>
        <w:br/>
      </w:r>
      <w:r w:rsidRPr="005F56C4">
        <w:rPr>
          <w:rStyle w:val="NormalTok"/>
          <w:rFonts w:ascii="Arial" w:hAnsi="Arial" w:cs="Arial"/>
          <w:sz w:val="28"/>
          <w:szCs w:val="28"/>
          <w:lang w:val="fr-CI"/>
        </w:rPr>
        <w:t xml:space="preserve">    d1 </w:t>
      </w:r>
      <w:r w:rsidRPr="005F56C4">
        <w:rPr>
          <w:rStyle w:val="OperatorTok"/>
          <w:rFonts w:ascii="Arial" w:hAnsi="Arial" w:cs="Arial"/>
          <w:sz w:val="28"/>
          <w:szCs w:val="28"/>
          <w:lang w:val="fr-CI"/>
        </w:rPr>
        <w:t>=</w:t>
      </w:r>
      <w:r w:rsidRPr="005F56C4">
        <w:rPr>
          <w:rStyle w:val="NormalTok"/>
          <w:rFonts w:ascii="Arial" w:hAnsi="Arial" w:cs="Arial"/>
          <w:sz w:val="28"/>
          <w:szCs w:val="28"/>
          <w:lang w:val="fr-CI"/>
        </w:rPr>
        <w:t xml:space="preserve"> Conv2D(</w:t>
      </w:r>
      <w:r w:rsidRPr="005F56C4">
        <w:rPr>
          <w:rStyle w:val="DecValTok"/>
          <w:rFonts w:ascii="Arial" w:hAnsi="Arial" w:cs="Arial"/>
          <w:sz w:val="28"/>
          <w:szCs w:val="28"/>
          <w:lang w:val="fr-CI"/>
        </w:rPr>
        <w:t>128</w:t>
      </w:r>
      <w:r w:rsidRPr="005F56C4">
        <w:rPr>
          <w:rStyle w:val="NormalTok"/>
          <w:rFonts w:ascii="Arial" w:hAnsi="Arial" w:cs="Arial"/>
          <w:sz w:val="28"/>
          <w:szCs w:val="28"/>
          <w:lang w:val="fr-CI"/>
        </w:rPr>
        <w:t xml:space="preserve">, </w:t>
      </w:r>
      <w:r w:rsidRPr="005F56C4">
        <w:rPr>
          <w:rStyle w:val="DecValTok"/>
          <w:rFonts w:ascii="Arial" w:hAnsi="Arial" w:cs="Arial"/>
          <w:sz w:val="28"/>
          <w:szCs w:val="28"/>
          <w:lang w:val="fr-CI"/>
        </w:rPr>
        <w:t>3</w:t>
      </w:r>
      <w:r w:rsidRPr="005F56C4">
        <w:rPr>
          <w:rStyle w:val="NormalTok"/>
          <w:rFonts w:ascii="Arial" w:hAnsi="Arial" w:cs="Arial"/>
          <w:sz w:val="28"/>
          <w:szCs w:val="28"/>
          <w:lang w:val="fr-CI"/>
        </w:rPr>
        <w:t>, activation</w:t>
      </w:r>
      <w:r w:rsidRPr="005F56C4">
        <w:rPr>
          <w:rStyle w:val="OperatorTok"/>
          <w:rFonts w:ascii="Arial" w:hAnsi="Arial" w:cs="Arial"/>
          <w:sz w:val="28"/>
          <w:szCs w:val="28"/>
          <w:lang w:val="fr-CI"/>
        </w:rPr>
        <w:t>=</w:t>
      </w:r>
      <w:r w:rsidRPr="005F56C4">
        <w:rPr>
          <w:rStyle w:val="StringTok"/>
          <w:rFonts w:ascii="Arial" w:hAnsi="Arial" w:cs="Arial"/>
          <w:sz w:val="28"/>
          <w:szCs w:val="28"/>
          <w:lang w:val="fr-CI"/>
        </w:rPr>
        <w:t>'relu'</w:t>
      </w:r>
      <w:r w:rsidRPr="005F56C4">
        <w:rPr>
          <w:rStyle w:val="NormalTok"/>
          <w:rFonts w:ascii="Arial" w:hAnsi="Arial" w:cs="Arial"/>
          <w:sz w:val="28"/>
          <w:szCs w:val="28"/>
          <w:lang w:val="fr-CI"/>
        </w:rPr>
        <w:t>, padding</w:t>
      </w:r>
      <w:r w:rsidRPr="005F56C4">
        <w:rPr>
          <w:rStyle w:val="OperatorTok"/>
          <w:rFonts w:ascii="Arial" w:hAnsi="Arial" w:cs="Arial"/>
          <w:sz w:val="28"/>
          <w:szCs w:val="28"/>
          <w:lang w:val="fr-CI"/>
        </w:rPr>
        <w:t>=</w:t>
      </w:r>
      <w:r w:rsidRPr="005F56C4">
        <w:rPr>
          <w:rStyle w:val="StringTok"/>
          <w:rFonts w:ascii="Arial" w:hAnsi="Arial" w:cs="Arial"/>
          <w:sz w:val="28"/>
          <w:szCs w:val="28"/>
          <w:lang w:val="fr-CI"/>
        </w:rPr>
        <w:t>'same'</w:t>
      </w:r>
      <w:r w:rsidRPr="005F56C4">
        <w:rPr>
          <w:rStyle w:val="NormalTok"/>
          <w:rFonts w:ascii="Arial" w:hAnsi="Arial" w:cs="Arial"/>
          <w:sz w:val="28"/>
          <w:szCs w:val="28"/>
          <w:lang w:val="fr-CI"/>
        </w:rPr>
        <w:t>)(u1)</w:t>
      </w:r>
      <w:r w:rsidRPr="005F56C4">
        <w:rPr>
          <w:rFonts w:ascii="Arial" w:hAnsi="Arial" w:cs="Arial"/>
          <w:sz w:val="28"/>
          <w:szCs w:val="28"/>
          <w:lang w:val="fr-CI"/>
        </w:rPr>
        <w:br/>
      </w:r>
      <w:r w:rsidRPr="005F56C4">
        <w:rPr>
          <w:rStyle w:val="NormalTok"/>
          <w:rFonts w:ascii="Arial" w:hAnsi="Arial" w:cs="Arial"/>
          <w:sz w:val="28"/>
          <w:szCs w:val="28"/>
          <w:lang w:val="fr-CI"/>
        </w:rPr>
        <w:lastRenderedPageBreak/>
        <w:t xml:space="preserve">    u2 </w:t>
      </w:r>
      <w:r w:rsidRPr="005F56C4">
        <w:rPr>
          <w:rStyle w:val="OperatorTok"/>
          <w:rFonts w:ascii="Arial" w:hAnsi="Arial" w:cs="Arial"/>
          <w:sz w:val="28"/>
          <w:szCs w:val="28"/>
          <w:lang w:val="fr-CI"/>
        </w:rPr>
        <w:t>=</w:t>
      </w:r>
      <w:r w:rsidRPr="005F56C4">
        <w:rPr>
          <w:rStyle w:val="NormalTok"/>
          <w:rFonts w:ascii="Arial" w:hAnsi="Arial" w:cs="Arial"/>
          <w:sz w:val="28"/>
          <w:szCs w:val="28"/>
          <w:lang w:val="fr-CI"/>
        </w:rPr>
        <w:t xml:space="preserve"> UpSampling2D()(d1)</w:t>
      </w:r>
      <w:r w:rsidRPr="005F56C4">
        <w:rPr>
          <w:rFonts w:ascii="Arial" w:hAnsi="Arial" w:cs="Arial"/>
          <w:sz w:val="28"/>
          <w:szCs w:val="28"/>
          <w:lang w:val="fr-CI"/>
        </w:rPr>
        <w:br/>
      </w:r>
      <w:r w:rsidRPr="005F56C4">
        <w:rPr>
          <w:rStyle w:val="NormalTok"/>
          <w:rFonts w:ascii="Arial" w:hAnsi="Arial" w:cs="Arial"/>
          <w:sz w:val="28"/>
          <w:szCs w:val="28"/>
          <w:lang w:val="fr-CI"/>
        </w:rPr>
        <w:t xml:space="preserve">    u2 </w:t>
      </w:r>
      <w:r w:rsidRPr="005F56C4">
        <w:rPr>
          <w:rStyle w:val="OperatorTok"/>
          <w:rFonts w:ascii="Arial" w:hAnsi="Arial" w:cs="Arial"/>
          <w:sz w:val="28"/>
          <w:szCs w:val="28"/>
          <w:lang w:val="fr-CI"/>
        </w:rPr>
        <w:t>=</w:t>
      </w:r>
      <w:r w:rsidRPr="005F56C4">
        <w:rPr>
          <w:rStyle w:val="NormalTok"/>
          <w:rFonts w:ascii="Arial" w:hAnsi="Arial" w:cs="Arial"/>
          <w:sz w:val="28"/>
          <w:szCs w:val="28"/>
          <w:lang w:val="fr-CI"/>
        </w:rPr>
        <w:t xml:space="preserve"> Concatenate()([u2, c1])  </w:t>
      </w:r>
      <w:r w:rsidRPr="005F56C4">
        <w:rPr>
          <w:rStyle w:val="CommentTok"/>
          <w:rFonts w:ascii="Arial" w:hAnsi="Arial" w:cs="Arial"/>
          <w:sz w:val="28"/>
          <w:szCs w:val="28"/>
          <w:lang w:val="fr-CI"/>
        </w:rPr>
        <w:t># Skip connection</w:t>
      </w:r>
      <w:r w:rsidRPr="005F56C4">
        <w:rPr>
          <w:rFonts w:ascii="Arial" w:hAnsi="Arial" w:cs="Arial"/>
          <w:sz w:val="28"/>
          <w:szCs w:val="28"/>
          <w:lang w:val="fr-CI"/>
        </w:rPr>
        <w:br/>
      </w:r>
      <w:r w:rsidRPr="005F56C4">
        <w:rPr>
          <w:rStyle w:val="NormalTok"/>
          <w:rFonts w:ascii="Arial" w:hAnsi="Arial" w:cs="Arial"/>
          <w:sz w:val="28"/>
          <w:szCs w:val="28"/>
          <w:lang w:val="fr-CI"/>
        </w:rPr>
        <w:t xml:space="preserve">    d2 </w:t>
      </w:r>
      <w:r w:rsidRPr="005F56C4">
        <w:rPr>
          <w:rStyle w:val="OperatorTok"/>
          <w:rFonts w:ascii="Arial" w:hAnsi="Arial" w:cs="Arial"/>
          <w:sz w:val="28"/>
          <w:szCs w:val="28"/>
          <w:lang w:val="fr-CI"/>
        </w:rPr>
        <w:t>=</w:t>
      </w:r>
      <w:r w:rsidRPr="005F56C4">
        <w:rPr>
          <w:rStyle w:val="NormalTok"/>
          <w:rFonts w:ascii="Arial" w:hAnsi="Arial" w:cs="Arial"/>
          <w:sz w:val="28"/>
          <w:szCs w:val="28"/>
          <w:lang w:val="fr-CI"/>
        </w:rPr>
        <w:t xml:space="preserve"> Conv2D(</w:t>
      </w:r>
      <w:r w:rsidRPr="005F56C4">
        <w:rPr>
          <w:rStyle w:val="DecValTok"/>
          <w:rFonts w:ascii="Arial" w:hAnsi="Arial" w:cs="Arial"/>
          <w:sz w:val="28"/>
          <w:szCs w:val="28"/>
          <w:lang w:val="fr-CI"/>
        </w:rPr>
        <w:t>64</w:t>
      </w:r>
      <w:r w:rsidRPr="005F56C4">
        <w:rPr>
          <w:rStyle w:val="NormalTok"/>
          <w:rFonts w:ascii="Arial" w:hAnsi="Arial" w:cs="Arial"/>
          <w:sz w:val="28"/>
          <w:szCs w:val="28"/>
          <w:lang w:val="fr-CI"/>
        </w:rPr>
        <w:t xml:space="preserve">, </w:t>
      </w:r>
      <w:r w:rsidRPr="005F56C4">
        <w:rPr>
          <w:rStyle w:val="DecValTok"/>
          <w:rFonts w:ascii="Arial" w:hAnsi="Arial" w:cs="Arial"/>
          <w:sz w:val="28"/>
          <w:szCs w:val="28"/>
          <w:lang w:val="fr-CI"/>
        </w:rPr>
        <w:t>3</w:t>
      </w:r>
      <w:r w:rsidRPr="005F56C4">
        <w:rPr>
          <w:rStyle w:val="NormalTok"/>
          <w:rFonts w:ascii="Arial" w:hAnsi="Arial" w:cs="Arial"/>
          <w:sz w:val="28"/>
          <w:szCs w:val="28"/>
          <w:lang w:val="fr-CI"/>
        </w:rPr>
        <w:t>, activation</w:t>
      </w:r>
      <w:r w:rsidRPr="005F56C4">
        <w:rPr>
          <w:rStyle w:val="OperatorTok"/>
          <w:rFonts w:ascii="Arial" w:hAnsi="Arial" w:cs="Arial"/>
          <w:sz w:val="28"/>
          <w:szCs w:val="28"/>
          <w:lang w:val="fr-CI"/>
        </w:rPr>
        <w:t>=</w:t>
      </w:r>
      <w:r w:rsidRPr="005F56C4">
        <w:rPr>
          <w:rStyle w:val="StringTok"/>
          <w:rFonts w:ascii="Arial" w:hAnsi="Arial" w:cs="Arial"/>
          <w:sz w:val="28"/>
          <w:szCs w:val="28"/>
          <w:lang w:val="fr-CI"/>
        </w:rPr>
        <w:t>'relu'</w:t>
      </w:r>
      <w:r w:rsidRPr="005F56C4">
        <w:rPr>
          <w:rStyle w:val="NormalTok"/>
          <w:rFonts w:ascii="Arial" w:hAnsi="Arial" w:cs="Arial"/>
          <w:sz w:val="28"/>
          <w:szCs w:val="28"/>
          <w:lang w:val="fr-CI"/>
        </w:rPr>
        <w:t>, padding</w:t>
      </w:r>
      <w:r w:rsidRPr="005F56C4">
        <w:rPr>
          <w:rStyle w:val="OperatorTok"/>
          <w:rFonts w:ascii="Arial" w:hAnsi="Arial" w:cs="Arial"/>
          <w:sz w:val="28"/>
          <w:szCs w:val="28"/>
          <w:lang w:val="fr-CI"/>
        </w:rPr>
        <w:t>=</w:t>
      </w:r>
      <w:r w:rsidRPr="005F56C4">
        <w:rPr>
          <w:rStyle w:val="StringTok"/>
          <w:rFonts w:ascii="Arial" w:hAnsi="Arial" w:cs="Arial"/>
          <w:sz w:val="28"/>
          <w:szCs w:val="28"/>
          <w:lang w:val="fr-CI"/>
        </w:rPr>
        <w:t>'same'</w:t>
      </w:r>
      <w:r w:rsidRPr="005F56C4">
        <w:rPr>
          <w:rStyle w:val="NormalTok"/>
          <w:rFonts w:ascii="Arial" w:hAnsi="Arial" w:cs="Arial"/>
          <w:sz w:val="28"/>
          <w:szCs w:val="28"/>
          <w:lang w:val="fr-CI"/>
        </w:rPr>
        <w:t>)(u2)</w:t>
      </w:r>
      <w:r w:rsidRPr="005F56C4">
        <w:rPr>
          <w:rFonts w:ascii="Arial" w:hAnsi="Arial" w:cs="Arial"/>
          <w:sz w:val="28"/>
          <w:szCs w:val="28"/>
          <w:lang w:val="fr-CI"/>
        </w:rPr>
        <w:br/>
      </w:r>
      <w:r w:rsidRPr="005F56C4">
        <w:rPr>
          <w:rStyle w:val="NormalTok"/>
          <w:rFonts w:ascii="Arial" w:hAnsi="Arial" w:cs="Arial"/>
          <w:sz w:val="28"/>
          <w:szCs w:val="28"/>
          <w:lang w:val="fr-CI"/>
        </w:rPr>
        <w:t xml:space="preserve">    </w:t>
      </w:r>
      <w:r w:rsidRPr="005F56C4">
        <w:rPr>
          <w:rFonts w:ascii="Arial" w:hAnsi="Arial" w:cs="Arial"/>
          <w:sz w:val="28"/>
          <w:szCs w:val="28"/>
          <w:lang w:val="fr-CI"/>
        </w:rPr>
        <w:br/>
      </w:r>
      <w:r w:rsidRPr="005F56C4">
        <w:rPr>
          <w:rStyle w:val="NormalTok"/>
          <w:rFonts w:ascii="Arial" w:hAnsi="Arial" w:cs="Arial"/>
          <w:sz w:val="28"/>
          <w:szCs w:val="28"/>
          <w:lang w:val="fr-CI"/>
        </w:rPr>
        <w:t xml:space="preserve">    </w:t>
      </w:r>
      <w:r w:rsidRPr="005F56C4">
        <w:rPr>
          <w:rStyle w:val="CommentTok"/>
          <w:rFonts w:ascii="Arial" w:hAnsi="Arial" w:cs="Arial"/>
          <w:sz w:val="28"/>
          <w:szCs w:val="28"/>
          <w:lang w:val="fr-CI"/>
        </w:rPr>
        <w:t># Masque binaire de sortie</w:t>
      </w:r>
      <w:r w:rsidRPr="005F56C4">
        <w:rPr>
          <w:rFonts w:ascii="Arial" w:hAnsi="Arial" w:cs="Arial"/>
          <w:sz w:val="28"/>
          <w:szCs w:val="28"/>
          <w:lang w:val="fr-CI"/>
        </w:rPr>
        <w:br/>
      </w:r>
      <w:r w:rsidRPr="005F56C4">
        <w:rPr>
          <w:rStyle w:val="NormalTok"/>
          <w:rFonts w:ascii="Arial" w:hAnsi="Arial" w:cs="Arial"/>
          <w:sz w:val="28"/>
          <w:szCs w:val="28"/>
          <w:lang w:val="fr-CI"/>
        </w:rPr>
        <w:t xml:space="preserve">    outputs </w:t>
      </w:r>
      <w:r w:rsidRPr="005F56C4">
        <w:rPr>
          <w:rStyle w:val="OperatorTok"/>
          <w:rFonts w:ascii="Arial" w:hAnsi="Arial" w:cs="Arial"/>
          <w:sz w:val="28"/>
          <w:szCs w:val="28"/>
          <w:lang w:val="fr-CI"/>
        </w:rPr>
        <w:t>=</w:t>
      </w:r>
      <w:r w:rsidRPr="005F56C4">
        <w:rPr>
          <w:rStyle w:val="NormalTok"/>
          <w:rFonts w:ascii="Arial" w:hAnsi="Arial" w:cs="Arial"/>
          <w:sz w:val="28"/>
          <w:szCs w:val="28"/>
          <w:lang w:val="fr-CI"/>
        </w:rPr>
        <w:t xml:space="preserve"> Conv2D(</w:t>
      </w:r>
      <w:r w:rsidRPr="005F56C4">
        <w:rPr>
          <w:rStyle w:val="DecValTok"/>
          <w:rFonts w:ascii="Arial" w:hAnsi="Arial" w:cs="Arial"/>
          <w:sz w:val="28"/>
          <w:szCs w:val="28"/>
          <w:lang w:val="fr-CI"/>
        </w:rPr>
        <w:t>1</w:t>
      </w:r>
      <w:r w:rsidRPr="005F56C4">
        <w:rPr>
          <w:rStyle w:val="NormalTok"/>
          <w:rFonts w:ascii="Arial" w:hAnsi="Arial" w:cs="Arial"/>
          <w:sz w:val="28"/>
          <w:szCs w:val="28"/>
          <w:lang w:val="fr-CI"/>
        </w:rPr>
        <w:t xml:space="preserve">, </w:t>
      </w:r>
      <w:r w:rsidRPr="005F56C4">
        <w:rPr>
          <w:rStyle w:val="DecValTok"/>
          <w:rFonts w:ascii="Arial" w:hAnsi="Arial" w:cs="Arial"/>
          <w:sz w:val="28"/>
          <w:szCs w:val="28"/>
          <w:lang w:val="fr-CI"/>
        </w:rPr>
        <w:t>1</w:t>
      </w:r>
      <w:r w:rsidRPr="005F56C4">
        <w:rPr>
          <w:rStyle w:val="NormalTok"/>
          <w:rFonts w:ascii="Arial" w:hAnsi="Arial" w:cs="Arial"/>
          <w:sz w:val="28"/>
          <w:szCs w:val="28"/>
          <w:lang w:val="fr-CI"/>
        </w:rPr>
        <w:t>, activation</w:t>
      </w:r>
      <w:r w:rsidRPr="005F56C4">
        <w:rPr>
          <w:rStyle w:val="OperatorTok"/>
          <w:rFonts w:ascii="Arial" w:hAnsi="Arial" w:cs="Arial"/>
          <w:sz w:val="28"/>
          <w:szCs w:val="28"/>
          <w:lang w:val="fr-CI"/>
        </w:rPr>
        <w:t>=</w:t>
      </w:r>
      <w:r w:rsidRPr="005F56C4">
        <w:rPr>
          <w:rStyle w:val="StringTok"/>
          <w:rFonts w:ascii="Arial" w:hAnsi="Arial" w:cs="Arial"/>
          <w:sz w:val="28"/>
          <w:szCs w:val="28"/>
          <w:lang w:val="fr-CI"/>
        </w:rPr>
        <w:t>'sigmoid'</w:t>
      </w:r>
      <w:r w:rsidRPr="005F56C4">
        <w:rPr>
          <w:rStyle w:val="NormalTok"/>
          <w:rFonts w:ascii="Arial" w:hAnsi="Arial" w:cs="Arial"/>
          <w:sz w:val="28"/>
          <w:szCs w:val="28"/>
          <w:lang w:val="fr-CI"/>
        </w:rPr>
        <w:t>)(d2)</w:t>
      </w:r>
      <w:r w:rsidRPr="005F56C4">
        <w:rPr>
          <w:rFonts w:ascii="Arial" w:hAnsi="Arial" w:cs="Arial"/>
          <w:sz w:val="28"/>
          <w:szCs w:val="28"/>
          <w:lang w:val="fr-CI"/>
        </w:rPr>
        <w:br/>
      </w:r>
      <w:r w:rsidRPr="005F56C4">
        <w:rPr>
          <w:rStyle w:val="NormalTok"/>
          <w:rFonts w:ascii="Arial" w:hAnsi="Arial" w:cs="Arial"/>
          <w:sz w:val="28"/>
          <w:szCs w:val="28"/>
          <w:lang w:val="fr-CI"/>
        </w:rPr>
        <w:t xml:space="preserve">    </w:t>
      </w:r>
      <w:r w:rsidRPr="005F56C4">
        <w:rPr>
          <w:rStyle w:val="ControlFlowTok"/>
          <w:rFonts w:ascii="Arial" w:hAnsi="Arial" w:cs="Arial"/>
          <w:sz w:val="28"/>
          <w:szCs w:val="28"/>
          <w:lang w:val="fr-CI"/>
        </w:rPr>
        <w:t>return</w:t>
      </w:r>
      <w:r w:rsidRPr="005F56C4">
        <w:rPr>
          <w:rStyle w:val="NormalTok"/>
          <w:rFonts w:ascii="Arial" w:hAnsi="Arial" w:cs="Arial"/>
          <w:sz w:val="28"/>
          <w:szCs w:val="28"/>
          <w:lang w:val="fr-CI"/>
        </w:rPr>
        <w:t xml:space="preserve"> tf.keras.Model(inputs, outputs</w:t>
      </w:r>
    </w:p>
    <w:p w14:paraId="3DE57094" w14:textId="65447BDE" w:rsidR="005C1BAF" w:rsidRPr="00615322" w:rsidRDefault="005C1BAF" w:rsidP="001E1304">
      <w:pPr>
        <w:pStyle w:val="SourceCode"/>
        <w:spacing w:line="276" w:lineRule="auto"/>
        <w:rPr>
          <w:rFonts w:ascii="Arial" w:hAnsi="Arial" w:cs="Arial"/>
          <w:b/>
          <w:color w:val="007020"/>
          <w:sz w:val="28"/>
          <w:szCs w:val="28"/>
        </w:rPr>
      </w:pPr>
      <w:r w:rsidRPr="005F56C4">
        <w:rPr>
          <w:rStyle w:val="CommentTok"/>
          <w:rFonts w:ascii="Arial" w:hAnsi="Arial" w:cs="Arial"/>
          <w:sz w:val="28"/>
          <w:szCs w:val="28"/>
          <w:lang w:val="fr-CI"/>
        </w:rPr>
        <w:t># Extrait simplifié du script test_unet_</w:t>
      </w:r>
      <w:r w:rsidR="00B9583F">
        <w:rPr>
          <w:rStyle w:val="CommentTok"/>
          <w:rFonts w:ascii="Arial" w:hAnsi="Arial" w:cs="Arial"/>
          <w:sz w:val="28"/>
          <w:szCs w:val="28"/>
          <w:lang w:val="fr-CI"/>
        </w:rPr>
        <w:t>efficientnet</w:t>
      </w:r>
      <w:r w:rsidRPr="005F56C4">
        <w:rPr>
          <w:rStyle w:val="CommentTok"/>
          <w:rFonts w:ascii="Arial" w:hAnsi="Arial" w:cs="Arial"/>
          <w:sz w:val="28"/>
          <w:szCs w:val="28"/>
          <w:lang w:val="fr-CI"/>
        </w:rPr>
        <w:t>_cascade.</w:t>
      </w:r>
      <w:r w:rsidR="00B9583F">
        <w:rPr>
          <w:rStyle w:val="CommentTok"/>
          <w:rFonts w:ascii="Arial" w:hAnsi="Arial" w:cs="Arial"/>
          <w:sz w:val="28"/>
          <w:szCs w:val="28"/>
          <w:lang w:val="fr-CI"/>
        </w:rPr>
        <w:t>py</w:t>
      </w:r>
      <w:r w:rsidR="00B9583F">
        <w:rPr>
          <w:rFonts w:ascii="Arial" w:hAnsi="Arial" w:cs="Arial"/>
          <w:noProof/>
          <w:sz w:val="28"/>
          <w:szCs w:val="28"/>
          <w:lang w:val="fr-CI"/>
        </w:rPr>
        <w:drawing>
          <wp:anchor distT="0" distB="0" distL="114300" distR="114300" simplePos="0" relativeHeight="251701248" behindDoc="0" locked="0" layoutInCell="1" allowOverlap="1" wp14:anchorId="52789813" wp14:editId="1EA513F6">
            <wp:simplePos x="0" y="0"/>
            <wp:positionH relativeFrom="column">
              <wp:posOffset>0</wp:posOffset>
            </wp:positionH>
            <wp:positionV relativeFrom="paragraph">
              <wp:posOffset>494260</wp:posOffset>
            </wp:positionV>
            <wp:extent cx="6857767" cy="4258800"/>
            <wp:effectExtent l="0" t="0" r="635" b="0"/>
            <wp:wrapTopAndBottom/>
            <wp:docPr id="614550647"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50647" name="Image 61455064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857767" cy="4258800"/>
                    </a:xfrm>
                    <a:prstGeom prst="rect">
                      <a:avLst/>
                    </a:prstGeom>
                  </pic:spPr>
                </pic:pic>
              </a:graphicData>
            </a:graphic>
            <wp14:sizeRelV relativeFrom="margin">
              <wp14:pctHeight>0</wp14:pctHeight>
            </wp14:sizeRelV>
          </wp:anchor>
        </w:drawing>
      </w:r>
      <w:r w:rsidRPr="005F56C4">
        <w:rPr>
          <w:rFonts w:ascii="Arial" w:hAnsi="Arial" w:cs="Arial"/>
          <w:sz w:val="28"/>
          <w:szCs w:val="28"/>
          <w:lang w:val="fr-CI"/>
        </w:rPr>
        <w:br/>
      </w:r>
      <w:r w:rsidRPr="005F56C4">
        <w:rPr>
          <w:rStyle w:val="CommentTok"/>
          <w:rFonts w:ascii="Arial" w:hAnsi="Arial" w:cs="Arial"/>
          <w:sz w:val="28"/>
          <w:szCs w:val="28"/>
          <w:lang w:val="fr-CI"/>
        </w:rPr>
        <w:t># Pipeline de cascade : U-Net → Masquage → DenseNet</w:t>
      </w:r>
      <w:r w:rsidRPr="005F56C4">
        <w:rPr>
          <w:rFonts w:ascii="Arial" w:hAnsi="Arial" w:cs="Arial"/>
          <w:sz w:val="28"/>
          <w:szCs w:val="28"/>
          <w:lang w:val="fr-CI"/>
        </w:rPr>
        <w:br/>
      </w:r>
      <w:r w:rsidRPr="005F56C4">
        <w:rPr>
          <w:rFonts w:ascii="Arial" w:hAnsi="Arial" w:cs="Arial"/>
          <w:sz w:val="28"/>
          <w:szCs w:val="28"/>
          <w:lang w:val="fr-CI"/>
        </w:rPr>
        <w:br/>
      </w:r>
      <w:r w:rsidRPr="005F56C4">
        <w:rPr>
          <w:rStyle w:val="CommentTok"/>
          <w:rFonts w:ascii="Arial" w:hAnsi="Arial" w:cs="Arial"/>
          <w:sz w:val="28"/>
          <w:szCs w:val="28"/>
          <w:lang w:val="fr-CI"/>
        </w:rPr>
        <w:t xml:space="preserve"># 1. </w:t>
      </w:r>
      <w:r w:rsidRPr="005F56C4">
        <w:rPr>
          <w:rStyle w:val="CommentTok"/>
          <w:rFonts w:ascii="Arial" w:hAnsi="Arial" w:cs="Arial"/>
          <w:sz w:val="28"/>
          <w:szCs w:val="28"/>
        </w:rPr>
        <w:t>Segmentation par U-Net (256x256)</w:t>
      </w:r>
      <w:r w:rsidRPr="005F56C4">
        <w:rPr>
          <w:rFonts w:ascii="Arial" w:hAnsi="Arial" w:cs="Arial"/>
          <w:sz w:val="28"/>
          <w:szCs w:val="28"/>
        </w:rPr>
        <w:br/>
      </w:r>
      <w:r w:rsidRPr="005F56C4">
        <w:rPr>
          <w:rStyle w:val="NormalTok"/>
          <w:rFonts w:ascii="Arial" w:hAnsi="Arial" w:cs="Arial"/>
          <w:sz w:val="28"/>
          <w:szCs w:val="28"/>
        </w:rPr>
        <w:t xml:space="preserve">unet_input </w:t>
      </w:r>
      <w:r w:rsidRPr="005F56C4">
        <w:rPr>
          <w:rStyle w:val="OperatorTok"/>
          <w:rFonts w:ascii="Arial" w:hAnsi="Arial" w:cs="Arial"/>
          <w:sz w:val="28"/>
          <w:szCs w:val="28"/>
        </w:rPr>
        <w:t>=</w:t>
      </w:r>
      <w:r w:rsidRPr="005F56C4">
        <w:rPr>
          <w:rStyle w:val="NormalTok"/>
          <w:rFonts w:ascii="Arial" w:hAnsi="Arial" w:cs="Arial"/>
          <w:sz w:val="28"/>
          <w:szCs w:val="28"/>
        </w:rPr>
        <w:t xml:space="preserve"> cv2.resize(original_img, (</w:t>
      </w:r>
      <w:r w:rsidRPr="005F56C4">
        <w:rPr>
          <w:rStyle w:val="DecValTok"/>
          <w:rFonts w:ascii="Arial" w:hAnsi="Arial" w:cs="Arial"/>
          <w:sz w:val="28"/>
          <w:szCs w:val="28"/>
        </w:rPr>
        <w:t>256</w:t>
      </w:r>
      <w:r w:rsidRPr="005F56C4">
        <w:rPr>
          <w:rStyle w:val="NormalTok"/>
          <w:rFonts w:ascii="Arial" w:hAnsi="Arial" w:cs="Arial"/>
          <w:sz w:val="28"/>
          <w:szCs w:val="28"/>
        </w:rPr>
        <w:t xml:space="preserve">, </w:t>
      </w:r>
      <w:r w:rsidRPr="005F56C4">
        <w:rPr>
          <w:rStyle w:val="DecValTok"/>
          <w:rFonts w:ascii="Arial" w:hAnsi="Arial" w:cs="Arial"/>
          <w:sz w:val="28"/>
          <w:szCs w:val="28"/>
        </w:rPr>
        <w:t>256</w:t>
      </w:r>
      <w:r w:rsidRPr="005F56C4">
        <w:rPr>
          <w:rStyle w:val="NormalTok"/>
          <w:rFonts w:ascii="Arial" w:hAnsi="Arial" w:cs="Arial"/>
          <w:sz w:val="28"/>
          <w:szCs w:val="28"/>
        </w:rPr>
        <w:t xml:space="preserve">)) </w:t>
      </w:r>
      <w:r w:rsidRPr="005F56C4">
        <w:rPr>
          <w:rStyle w:val="OperatorTok"/>
          <w:rFonts w:ascii="Arial" w:hAnsi="Arial" w:cs="Arial"/>
          <w:sz w:val="28"/>
          <w:szCs w:val="28"/>
        </w:rPr>
        <w:t>/</w:t>
      </w:r>
      <w:r w:rsidRPr="005F56C4">
        <w:rPr>
          <w:rStyle w:val="NormalTok"/>
          <w:rFonts w:ascii="Arial" w:hAnsi="Arial" w:cs="Arial"/>
          <w:sz w:val="28"/>
          <w:szCs w:val="28"/>
        </w:rPr>
        <w:t xml:space="preserve"> </w:t>
      </w:r>
      <w:r w:rsidRPr="005F56C4">
        <w:rPr>
          <w:rStyle w:val="FloatTok"/>
          <w:rFonts w:ascii="Arial" w:hAnsi="Arial" w:cs="Arial"/>
          <w:sz w:val="28"/>
          <w:szCs w:val="28"/>
        </w:rPr>
        <w:t>255.0</w:t>
      </w:r>
      <w:r w:rsidRPr="005F56C4">
        <w:rPr>
          <w:rFonts w:ascii="Arial" w:hAnsi="Arial" w:cs="Arial"/>
          <w:sz w:val="28"/>
          <w:szCs w:val="28"/>
        </w:rPr>
        <w:br/>
      </w:r>
      <w:r w:rsidRPr="005F56C4">
        <w:rPr>
          <w:rStyle w:val="NormalTok"/>
          <w:rFonts w:ascii="Arial" w:hAnsi="Arial" w:cs="Arial"/>
          <w:sz w:val="28"/>
          <w:szCs w:val="28"/>
        </w:rPr>
        <w:t xml:space="preserve">mask_pred </w:t>
      </w:r>
      <w:r w:rsidRPr="005F56C4">
        <w:rPr>
          <w:rStyle w:val="OperatorTok"/>
          <w:rFonts w:ascii="Arial" w:hAnsi="Arial" w:cs="Arial"/>
          <w:sz w:val="28"/>
          <w:szCs w:val="28"/>
        </w:rPr>
        <w:t>=</w:t>
      </w:r>
      <w:r w:rsidRPr="005F56C4">
        <w:rPr>
          <w:rStyle w:val="NormalTok"/>
          <w:rFonts w:ascii="Arial" w:hAnsi="Arial" w:cs="Arial"/>
          <w:sz w:val="28"/>
          <w:szCs w:val="28"/>
        </w:rPr>
        <w:t xml:space="preserve"> unet_model.predict(np.expand_dims(unet_input, </w:t>
      </w:r>
      <w:r w:rsidRPr="005F56C4">
        <w:rPr>
          <w:rStyle w:val="DecValTok"/>
          <w:rFonts w:ascii="Arial" w:hAnsi="Arial" w:cs="Arial"/>
          <w:sz w:val="28"/>
          <w:szCs w:val="28"/>
        </w:rPr>
        <w:t>0</w:t>
      </w:r>
      <w:r w:rsidRPr="005F56C4">
        <w:rPr>
          <w:rStyle w:val="NormalTok"/>
          <w:rFonts w:ascii="Arial" w:hAnsi="Arial" w:cs="Arial"/>
          <w:sz w:val="28"/>
          <w:szCs w:val="28"/>
        </w:rPr>
        <w:t>))[</w:t>
      </w:r>
      <w:r w:rsidRPr="005F56C4">
        <w:rPr>
          <w:rStyle w:val="DecValTok"/>
          <w:rFonts w:ascii="Arial" w:hAnsi="Arial" w:cs="Arial"/>
          <w:sz w:val="28"/>
          <w:szCs w:val="28"/>
        </w:rPr>
        <w:t>0</w:t>
      </w:r>
      <w:r w:rsidRPr="005F56C4">
        <w:rPr>
          <w:rStyle w:val="NormalTok"/>
          <w:rFonts w:ascii="Arial" w:hAnsi="Arial" w:cs="Arial"/>
          <w:sz w:val="28"/>
          <w:szCs w:val="28"/>
        </w:rPr>
        <w:t>]</w:t>
      </w:r>
      <w:r w:rsidRPr="005F56C4">
        <w:rPr>
          <w:rFonts w:ascii="Arial" w:hAnsi="Arial" w:cs="Arial"/>
          <w:sz w:val="28"/>
          <w:szCs w:val="28"/>
        </w:rPr>
        <w:br/>
      </w:r>
      <w:r w:rsidRPr="005F56C4">
        <w:rPr>
          <w:rStyle w:val="NormalTok"/>
          <w:rFonts w:ascii="Arial" w:hAnsi="Arial" w:cs="Arial"/>
          <w:sz w:val="28"/>
          <w:szCs w:val="28"/>
        </w:rPr>
        <w:t xml:space="preserve">mask_binary </w:t>
      </w:r>
      <w:r w:rsidRPr="005F56C4">
        <w:rPr>
          <w:rStyle w:val="OperatorTok"/>
          <w:rFonts w:ascii="Arial" w:hAnsi="Arial" w:cs="Arial"/>
          <w:sz w:val="28"/>
          <w:szCs w:val="28"/>
        </w:rPr>
        <w:t>=</w:t>
      </w:r>
      <w:r w:rsidRPr="005F56C4">
        <w:rPr>
          <w:rStyle w:val="NormalTok"/>
          <w:rFonts w:ascii="Arial" w:hAnsi="Arial" w:cs="Arial"/>
          <w:sz w:val="28"/>
          <w:szCs w:val="28"/>
        </w:rPr>
        <w:t xml:space="preserve"> (mask_pred </w:t>
      </w:r>
      <w:r w:rsidRPr="005F56C4">
        <w:rPr>
          <w:rStyle w:val="OperatorTok"/>
          <w:rFonts w:ascii="Arial" w:hAnsi="Arial" w:cs="Arial"/>
          <w:sz w:val="28"/>
          <w:szCs w:val="28"/>
        </w:rPr>
        <w:t>&gt;</w:t>
      </w:r>
      <w:r w:rsidRPr="005F56C4">
        <w:rPr>
          <w:rStyle w:val="NormalTok"/>
          <w:rFonts w:ascii="Arial" w:hAnsi="Arial" w:cs="Arial"/>
          <w:sz w:val="28"/>
          <w:szCs w:val="28"/>
        </w:rPr>
        <w:t xml:space="preserve"> </w:t>
      </w:r>
      <w:r w:rsidRPr="005F56C4">
        <w:rPr>
          <w:rStyle w:val="FloatTok"/>
          <w:rFonts w:ascii="Arial" w:hAnsi="Arial" w:cs="Arial"/>
          <w:sz w:val="28"/>
          <w:szCs w:val="28"/>
        </w:rPr>
        <w:t>0.5</w:t>
      </w:r>
      <w:r w:rsidRPr="005F56C4">
        <w:rPr>
          <w:rStyle w:val="NormalTok"/>
          <w:rFonts w:ascii="Arial" w:hAnsi="Arial" w:cs="Arial"/>
          <w:sz w:val="28"/>
          <w:szCs w:val="28"/>
        </w:rPr>
        <w:t>).astype(np.float32)</w:t>
      </w:r>
      <w:r w:rsidRPr="005F56C4">
        <w:rPr>
          <w:rFonts w:ascii="Arial" w:hAnsi="Arial" w:cs="Arial"/>
          <w:sz w:val="28"/>
          <w:szCs w:val="28"/>
        </w:rPr>
        <w:br/>
      </w:r>
      <w:r w:rsidRPr="005F56C4">
        <w:rPr>
          <w:rFonts w:ascii="Arial" w:hAnsi="Arial" w:cs="Arial"/>
          <w:sz w:val="28"/>
          <w:szCs w:val="28"/>
        </w:rPr>
        <w:br/>
      </w:r>
      <w:r w:rsidRPr="005F56C4">
        <w:rPr>
          <w:rStyle w:val="CommentTok"/>
          <w:rFonts w:ascii="Arial" w:hAnsi="Arial" w:cs="Arial"/>
          <w:sz w:val="28"/>
          <w:szCs w:val="28"/>
        </w:rPr>
        <w:t># 2. Application du masque sur l'image originale</w:t>
      </w:r>
      <w:r w:rsidRPr="005F56C4">
        <w:rPr>
          <w:rFonts w:ascii="Arial" w:hAnsi="Arial" w:cs="Arial"/>
          <w:sz w:val="28"/>
          <w:szCs w:val="28"/>
        </w:rPr>
        <w:br/>
      </w:r>
      <w:r w:rsidRPr="005F56C4">
        <w:rPr>
          <w:rStyle w:val="NormalTok"/>
          <w:rFonts w:ascii="Arial" w:hAnsi="Arial" w:cs="Arial"/>
          <w:sz w:val="28"/>
          <w:szCs w:val="28"/>
        </w:rPr>
        <w:t xml:space="preserve">mask_resized </w:t>
      </w:r>
      <w:r w:rsidRPr="005F56C4">
        <w:rPr>
          <w:rStyle w:val="OperatorTok"/>
          <w:rFonts w:ascii="Arial" w:hAnsi="Arial" w:cs="Arial"/>
          <w:sz w:val="28"/>
          <w:szCs w:val="28"/>
        </w:rPr>
        <w:t>=</w:t>
      </w:r>
      <w:r w:rsidRPr="005F56C4">
        <w:rPr>
          <w:rStyle w:val="NormalTok"/>
          <w:rFonts w:ascii="Arial" w:hAnsi="Arial" w:cs="Arial"/>
          <w:sz w:val="28"/>
          <w:szCs w:val="28"/>
        </w:rPr>
        <w:t xml:space="preserve"> cv2.resize(mask_binary, (</w:t>
      </w:r>
      <w:r w:rsidRPr="005F56C4">
        <w:rPr>
          <w:rStyle w:val="DecValTok"/>
          <w:rFonts w:ascii="Arial" w:hAnsi="Arial" w:cs="Arial"/>
          <w:sz w:val="28"/>
          <w:szCs w:val="28"/>
        </w:rPr>
        <w:t>224</w:t>
      </w:r>
      <w:r w:rsidRPr="005F56C4">
        <w:rPr>
          <w:rStyle w:val="NormalTok"/>
          <w:rFonts w:ascii="Arial" w:hAnsi="Arial" w:cs="Arial"/>
          <w:sz w:val="28"/>
          <w:szCs w:val="28"/>
        </w:rPr>
        <w:t xml:space="preserve">, </w:t>
      </w:r>
      <w:r w:rsidRPr="005F56C4">
        <w:rPr>
          <w:rStyle w:val="DecValTok"/>
          <w:rFonts w:ascii="Arial" w:hAnsi="Arial" w:cs="Arial"/>
          <w:sz w:val="28"/>
          <w:szCs w:val="28"/>
        </w:rPr>
        <w:t>224</w:t>
      </w:r>
      <w:r w:rsidRPr="005F56C4">
        <w:rPr>
          <w:rStyle w:val="NormalTok"/>
          <w:rFonts w:ascii="Arial" w:hAnsi="Arial" w:cs="Arial"/>
          <w:sz w:val="28"/>
          <w:szCs w:val="28"/>
        </w:rPr>
        <w:t>))</w:t>
      </w:r>
      <w:r w:rsidRPr="005F56C4">
        <w:rPr>
          <w:rFonts w:ascii="Arial" w:hAnsi="Arial" w:cs="Arial"/>
          <w:sz w:val="28"/>
          <w:szCs w:val="28"/>
        </w:rPr>
        <w:br/>
      </w:r>
      <w:r w:rsidRPr="005F56C4">
        <w:rPr>
          <w:rStyle w:val="NormalTok"/>
          <w:rFonts w:ascii="Arial" w:hAnsi="Arial" w:cs="Arial"/>
          <w:sz w:val="28"/>
          <w:szCs w:val="28"/>
        </w:rPr>
        <w:lastRenderedPageBreak/>
        <w:t xml:space="preserve">img_224 </w:t>
      </w:r>
      <w:r w:rsidRPr="005F56C4">
        <w:rPr>
          <w:rStyle w:val="OperatorTok"/>
          <w:rFonts w:ascii="Arial" w:hAnsi="Arial" w:cs="Arial"/>
          <w:sz w:val="28"/>
          <w:szCs w:val="28"/>
        </w:rPr>
        <w:t>=</w:t>
      </w:r>
      <w:r w:rsidRPr="005F56C4">
        <w:rPr>
          <w:rStyle w:val="NormalTok"/>
          <w:rFonts w:ascii="Arial" w:hAnsi="Arial" w:cs="Arial"/>
          <w:sz w:val="28"/>
          <w:szCs w:val="28"/>
        </w:rPr>
        <w:t xml:space="preserve"> cv2.resize(original_img, (</w:t>
      </w:r>
      <w:r w:rsidRPr="005F56C4">
        <w:rPr>
          <w:rStyle w:val="DecValTok"/>
          <w:rFonts w:ascii="Arial" w:hAnsi="Arial" w:cs="Arial"/>
          <w:sz w:val="28"/>
          <w:szCs w:val="28"/>
        </w:rPr>
        <w:t>224</w:t>
      </w:r>
      <w:r w:rsidRPr="005F56C4">
        <w:rPr>
          <w:rStyle w:val="NormalTok"/>
          <w:rFonts w:ascii="Arial" w:hAnsi="Arial" w:cs="Arial"/>
          <w:sz w:val="28"/>
          <w:szCs w:val="28"/>
        </w:rPr>
        <w:t xml:space="preserve">, </w:t>
      </w:r>
      <w:r w:rsidRPr="005F56C4">
        <w:rPr>
          <w:rStyle w:val="DecValTok"/>
          <w:rFonts w:ascii="Arial" w:hAnsi="Arial" w:cs="Arial"/>
          <w:sz w:val="28"/>
          <w:szCs w:val="28"/>
        </w:rPr>
        <w:t>224</w:t>
      </w:r>
      <w:r w:rsidRPr="005F56C4">
        <w:rPr>
          <w:rStyle w:val="NormalTok"/>
          <w:rFonts w:ascii="Arial" w:hAnsi="Arial" w:cs="Arial"/>
          <w:sz w:val="28"/>
          <w:szCs w:val="28"/>
        </w:rPr>
        <w:t xml:space="preserve">)) </w:t>
      </w:r>
      <w:r w:rsidRPr="005F56C4">
        <w:rPr>
          <w:rStyle w:val="OperatorTok"/>
          <w:rFonts w:ascii="Arial" w:hAnsi="Arial" w:cs="Arial"/>
          <w:sz w:val="28"/>
          <w:szCs w:val="28"/>
        </w:rPr>
        <w:t>/</w:t>
      </w:r>
      <w:r w:rsidRPr="005F56C4">
        <w:rPr>
          <w:rStyle w:val="NormalTok"/>
          <w:rFonts w:ascii="Arial" w:hAnsi="Arial" w:cs="Arial"/>
          <w:sz w:val="28"/>
          <w:szCs w:val="28"/>
        </w:rPr>
        <w:t xml:space="preserve"> </w:t>
      </w:r>
      <w:r w:rsidRPr="005F56C4">
        <w:rPr>
          <w:rStyle w:val="FloatTok"/>
          <w:rFonts w:ascii="Arial" w:hAnsi="Arial" w:cs="Arial"/>
          <w:sz w:val="28"/>
          <w:szCs w:val="28"/>
        </w:rPr>
        <w:t>255.0</w:t>
      </w:r>
      <w:r w:rsidRPr="005F56C4">
        <w:rPr>
          <w:rFonts w:ascii="Arial" w:hAnsi="Arial" w:cs="Arial"/>
          <w:sz w:val="28"/>
          <w:szCs w:val="28"/>
        </w:rPr>
        <w:br/>
      </w:r>
      <w:r w:rsidRPr="005F56C4">
        <w:rPr>
          <w:rStyle w:val="NormalTok"/>
          <w:rFonts w:ascii="Arial" w:hAnsi="Arial" w:cs="Arial"/>
          <w:sz w:val="28"/>
          <w:szCs w:val="28"/>
        </w:rPr>
        <w:t xml:space="preserve">masked_img </w:t>
      </w:r>
      <w:r w:rsidRPr="005F56C4">
        <w:rPr>
          <w:rStyle w:val="OperatorTok"/>
          <w:rFonts w:ascii="Arial" w:hAnsi="Arial" w:cs="Arial"/>
          <w:sz w:val="28"/>
          <w:szCs w:val="28"/>
        </w:rPr>
        <w:t>=</w:t>
      </w:r>
      <w:r w:rsidRPr="005F56C4">
        <w:rPr>
          <w:rStyle w:val="NormalTok"/>
          <w:rFonts w:ascii="Arial" w:hAnsi="Arial" w:cs="Arial"/>
          <w:sz w:val="28"/>
          <w:szCs w:val="28"/>
        </w:rPr>
        <w:t xml:space="preserve"> apply_clahe(img_224) </w:t>
      </w:r>
      <w:r w:rsidRPr="005F56C4">
        <w:rPr>
          <w:rStyle w:val="OperatorTok"/>
          <w:rFonts w:ascii="Arial" w:hAnsi="Arial" w:cs="Arial"/>
          <w:sz w:val="28"/>
          <w:szCs w:val="28"/>
        </w:rPr>
        <w:t>*</w:t>
      </w:r>
      <w:r w:rsidRPr="005F56C4">
        <w:rPr>
          <w:rStyle w:val="NormalTok"/>
          <w:rFonts w:ascii="Arial" w:hAnsi="Arial" w:cs="Arial"/>
          <w:sz w:val="28"/>
          <w:szCs w:val="28"/>
        </w:rPr>
        <w:t xml:space="preserve"> np.expand_dims(mask_resized, </w:t>
      </w:r>
      <w:r w:rsidRPr="005F56C4">
        <w:rPr>
          <w:rStyle w:val="OperatorTok"/>
          <w:rFonts w:ascii="Arial" w:hAnsi="Arial" w:cs="Arial"/>
          <w:sz w:val="28"/>
          <w:szCs w:val="28"/>
        </w:rPr>
        <w:t>-</w:t>
      </w:r>
      <w:r w:rsidRPr="005F56C4">
        <w:rPr>
          <w:rStyle w:val="DecValTok"/>
          <w:rFonts w:ascii="Arial" w:hAnsi="Arial" w:cs="Arial"/>
          <w:sz w:val="28"/>
          <w:szCs w:val="28"/>
        </w:rPr>
        <w:t>1</w:t>
      </w:r>
      <w:r w:rsidRPr="005F56C4">
        <w:rPr>
          <w:rStyle w:val="NormalTok"/>
          <w:rFonts w:ascii="Arial" w:hAnsi="Arial" w:cs="Arial"/>
          <w:sz w:val="28"/>
          <w:szCs w:val="28"/>
        </w:rPr>
        <w:t>)</w:t>
      </w:r>
      <w:r w:rsidRPr="005F56C4">
        <w:rPr>
          <w:rFonts w:ascii="Arial" w:hAnsi="Arial" w:cs="Arial"/>
          <w:sz w:val="28"/>
          <w:szCs w:val="28"/>
        </w:rPr>
        <w:br/>
      </w:r>
      <w:r w:rsidRPr="005F56C4">
        <w:rPr>
          <w:rFonts w:ascii="Arial" w:hAnsi="Arial" w:cs="Arial"/>
          <w:sz w:val="28"/>
          <w:szCs w:val="28"/>
        </w:rPr>
        <w:br/>
      </w:r>
      <w:r w:rsidRPr="005F56C4">
        <w:rPr>
          <w:rStyle w:val="CommentTok"/>
          <w:rFonts w:ascii="Arial" w:hAnsi="Arial" w:cs="Arial"/>
          <w:sz w:val="28"/>
          <w:szCs w:val="28"/>
        </w:rPr>
        <w:t># 3. Classification par DenseNet-121</w:t>
      </w:r>
      <w:r w:rsidRPr="005F56C4">
        <w:rPr>
          <w:rFonts w:ascii="Arial" w:hAnsi="Arial" w:cs="Arial"/>
          <w:sz w:val="28"/>
          <w:szCs w:val="28"/>
        </w:rPr>
        <w:br/>
      </w:r>
      <w:r w:rsidRPr="005F56C4">
        <w:rPr>
          <w:rStyle w:val="NormalTok"/>
          <w:rFonts w:ascii="Arial" w:hAnsi="Arial" w:cs="Arial"/>
          <w:sz w:val="28"/>
          <w:szCs w:val="28"/>
        </w:rPr>
        <w:t xml:space="preserve">pred_probs </w:t>
      </w:r>
      <w:r w:rsidRPr="005F56C4">
        <w:rPr>
          <w:rStyle w:val="OperatorTok"/>
          <w:rFonts w:ascii="Arial" w:hAnsi="Arial" w:cs="Arial"/>
          <w:sz w:val="28"/>
          <w:szCs w:val="28"/>
        </w:rPr>
        <w:t>=</w:t>
      </w:r>
      <w:r w:rsidRPr="005F56C4">
        <w:rPr>
          <w:rStyle w:val="NormalTok"/>
          <w:rFonts w:ascii="Arial" w:hAnsi="Arial" w:cs="Arial"/>
          <w:sz w:val="28"/>
          <w:szCs w:val="28"/>
        </w:rPr>
        <w:t xml:space="preserve"> densenet_model.predict(np.expand_dims(masked_img, </w:t>
      </w:r>
      <w:r w:rsidRPr="005F56C4">
        <w:rPr>
          <w:rStyle w:val="DecValTok"/>
          <w:rFonts w:ascii="Arial" w:hAnsi="Arial" w:cs="Arial"/>
          <w:sz w:val="28"/>
          <w:szCs w:val="28"/>
        </w:rPr>
        <w:t>0</w:t>
      </w:r>
      <w:r w:rsidRPr="005F56C4">
        <w:rPr>
          <w:rStyle w:val="NormalTok"/>
          <w:rFonts w:ascii="Arial" w:hAnsi="Arial" w:cs="Arial"/>
          <w:sz w:val="28"/>
          <w:szCs w:val="28"/>
        </w:rPr>
        <w:t>))[</w:t>
      </w:r>
      <w:r w:rsidRPr="005F56C4">
        <w:rPr>
          <w:rStyle w:val="DecValTok"/>
          <w:rFonts w:ascii="Arial" w:hAnsi="Arial" w:cs="Arial"/>
          <w:sz w:val="28"/>
          <w:szCs w:val="28"/>
        </w:rPr>
        <w:t>0</w:t>
      </w:r>
      <w:r w:rsidRPr="005F56C4">
        <w:rPr>
          <w:rStyle w:val="NormalTok"/>
          <w:rFonts w:ascii="Arial" w:hAnsi="Arial" w:cs="Arial"/>
          <w:sz w:val="28"/>
          <w:szCs w:val="28"/>
        </w:rPr>
        <w:t>]</w:t>
      </w:r>
      <w:r w:rsidRPr="005F56C4">
        <w:rPr>
          <w:rFonts w:ascii="Arial" w:hAnsi="Arial" w:cs="Arial"/>
          <w:sz w:val="28"/>
          <w:szCs w:val="28"/>
        </w:rPr>
        <w:br/>
      </w:r>
      <w:r w:rsidRPr="005F56C4">
        <w:rPr>
          <w:rStyle w:val="NormalTok"/>
          <w:rFonts w:ascii="Arial" w:hAnsi="Arial" w:cs="Arial"/>
          <w:sz w:val="28"/>
          <w:szCs w:val="28"/>
        </w:rPr>
        <w:t xml:space="preserve">predicted_class </w:t>
      </w:r>
      <w:r w:rsidRPr="005F56C4">
        <w:rPr>
          <w:rStyle w:val="OperatorTok"/>
          <w:rFonts w:ascii="Arial" w:hAnsi="Arial" w:cs="Arial"/>
          <w:sz w:val="28"/>
          <w:szCs w:val="28"/>
        </w:rPr>
        <w:t>=</w:t>
      </w:r>
      <w:r w:rsidRPr="005F56C4">
        <w:rPr>
          <w:rStyle w:val="NormalTok"/>
          <w:rFonts w:ascii="Arial" w:hAnsi="Arial" w:cs="Arial"/>
          <w:sz w:val="28"/>
          <w:szCs w:val="28"/>
        </w:rPr>
        <w:t xml:space="preserve"> np.argmax(pred_probs)</w:t>
      </w:r>
    </w:p>
    <w:p w14:paraId="0183D9F7" w14:textId="77777777" w:rsidR="00CF6E03" w:rsidRPr="00615322" w:rsidRDefault="00CF6E03" w:rsidP="001E1304">
      <w:pPr>
        <w:pStyle w:val="Corpsdetexte"/>
        <w:spacing w:line="276" w:lineRule="auto"/>
        <w:rPr>
          <w:rFonts w:ascii="Arial" w:hAnsi="Arial" w:cs="Arial"/>
          <w:sz w:val="28"/>
          <w:szCs w:val="28"/>
        </w:rPr>
      </w:pPr>
    </w:p>
    <w:p w14:paraId="3ED86DEA" w14:textId="4FC45E63" w:rsidR="001B6172" w:rsidRDefault="00B9583F" w:rsidP="001E1304">
      <w:pPr>
        <w:pStyle w:val="Corpsdetexte"/>
        <w:spacing w:line="276" w:lineRule="auto"/>
        <w:rPr>
          <w:lang w:val="fr-CI"/>
        </w:rPr>
      </w:pPr>
      <w:r w:rsidRPr="00B9583F">
        <w:rPr>
          <w:rFonts w:ascii="Arial" w:hAnsi="Arial" w:cs="Arial"/>
          <w:sz w:val="28"/>
          <w:szCs w:val="28"/>
          <w:lang w:val="fr-CI"/>
        </w:rPr>
        <w:t xml:space="preserve">L'impact de ce masquage </w:t>
      </w:r>
      <w:r w:rsidR="00CF6E03">
        <w:rPr>
          <w:rFonts w:ascii="Arial" w:hAnsi="Arial" w:cs="Arial"/>
          <w:sz w:val="28"/>
          <w:szCs w:val="28"/>
          <w:lang w:val="fr-CI"/>
        </w:rPr>
        <w:t>direct</w:t>
      </w:r>
      <w:r w:rsidRPr="00B9583F">
        <w:rPr>
          <w:rFonts w:ascii="Arial" w:hAnsi="Arial" w:cs="Arial"/>
          <w:sz w:val="28"/>
          <w:szCs w:val="28"/>
          <w:lang w:val="fr-CI"/>
        </w:rPr>
        <w:t xml:space="preserve"> sans ré-entraînement conjoint est synthétisé dans le Tableau 5.1 ci-dessous :</w:t>
      </w:r>
    </w:p>
    <w:p w14:paraId="0A509DAC" w14:textId="5C9253F5" w:rsidR="001B6172" w:rsidRPr="001B6172" w:rsidRDefault="00DE1F44" w:rsidP="001E1304">
      <w:pPr>
        <w:pStyle w:val="Corpsdetexte"/>
        <w:spacing w:line="276" w:lineRule="auto"/>
        <w:rPr>
          <w:rFonts w:ascii="Arial" w:hAnsi="Arial" w:cs="Arial"/>
          <w:b/>
          <w:bCs/>
          <w:sz w:val="28"/>
          <w:szCs w:val="28"/>
          <w:lang w:val="fr-CI"/>
        </w:rPr>
      </w:pPr>
      <w:r w:rsidRPr="00DE1F44">
        <w:rPr>
          <w:rFonts w:ascii="Arial" w:hAnsi="Arial" w:cs="Arial"/>
          <w:b/>
          <w:bCs/>
          <w:i/>
          <w:iCs/>
          <w:sz w:val="28"/>
          <w:szCs w:val="28"/>
          <w:lang w:val="fr-CI"/>
        </w:rPr>
        <w:t>Tableau 5.1 – Comparaison des performances en cascade</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19"/>
        <w:gridCol w:w="3419"/>
        <w:gridCol w:w="3589"/>
      </w:tblGrid>
      <w:tr w:rsidR="00A74CA4" w:rsidRPr="00615322" w14:paraId="086D364B" w14:textId="77777777" w:rsidTr="001E1304">
        <w:trPr>
          <w:cnfStyle w:val="100000000000" w:firstRow="1" w:lastRow="0" w:firstColumn="0" w:lastColumn="0" w:oddVBand="0" w:evenVBand="0" w:oddHBand="0" w:evenHBand="0" w:firstRowFirstColumn="0" w:firstRowLastColumn="0" w:lastRowFirstColumn="0" w:lastRowLastColumn="0"/>
          <w:tblHeader/>
          <w:jc w:val="center"/>
        </w:trPr>
        <w:tc>
          <w:tcPr>
            <w:tcW w:w="2819" w:type="dxa"/>
            <w:tcBorders>
              <w:bottom w:val="none" w:sz="0" w:space="0" w:color="auto"/>
            </w:tcBorders>
          </w:tcPr>
          <w:p w14:paraId="5E6055AD" w14:textId="77777777" w:rsidR="00A74CA4" w:rsidRPr="005C1BAF" w:rsidRDefault="00724C8D" w:rsidP="00F0472E">
            <w:pPr>
              <w:pStyle w:val="Compact"/>
              <w:spacing w:line="276" w:lineRule="auto"/>
              <w:jc w:val="center"/>
              <w:rPr>
                <w:rFonts w:ascii="Arial" w:hAnsi="Arial" w:cs="Arial"/>
                <w:b/>
                <w:bCs/>
                <w:color w:val="000000" w:themeColor="text1"/>
                <w:sz w:val="28"/>
                <w:szCs w:val="28"/>
              </w:rPr>
            </w:pPr>
            <w:r w:rsidRPr="005C1BAF">
              <w:rPr>
                <w:rFonts w:ascii="Arial" w:hAnsi="Arial" w:cs="Arial"/>
                <w:b/>
                <w:bCs/>
                <w:color w:val="000000" w:themeColor="text1"/>
                <w:sz w:val="28"/>
                <w:szCs w:val="28"/>
              </w:rPr>
              <w:t>Métrique</w:t>
            </w:r>
          </w:p>
        </w:tc>
        <w:tc>
          <w:tcPr>
            <w:tcW w:w="3419" w:type="dxa"/>
            <w:tcBorders>
              <w:bottom w:val="none" w:sz="0" w:space="0" w:color="auto"/>
            </w:tcBorders>
          </w:tcPr>
          <w:p w14:paraId="30C3BAB8" w14:textId="4186DA0E" w:rsidR="00A74CA4" w:rsidRPr="00DE1F44" w:rsidRDefault="00DE1F44" w:rsidP="00F0472E">
            <w:pPr>
              <w:pStyle w:val="Compact"/>
              <w:spacing w:line="276" w:lineRule="auto"/>
              <w:jc w:val="center"/>
              <w:rPr>
                <w:rFonts w:ascii="Arial" w:hAnsi="Arial" w:cs="Arial"/>
                <w:b/>
                <w:bCs/>
                <w:color w:val="000000" w:themeColor="text1"/>
                <w:sz w:val="28"/>
                <w:szCs w:val="28"/>
                <w:lang w:val="fr-CI"/>
              </w:rPr>
            </w:pPr>
            <w:r w:rsidRPr="00DE1F44">
              <w:rPr>
                <w:rFonts w:ascii="Arial" w:hAnsi="Arial" w:cs="Arial"/>
                <w:b/>
                <w:bCs/>
                <w:color w:val="000000" w:themeColor="text1"/>
                <w:sz w:val="28"/>
                <w:szCs w:val="28"/>
                <w:lang w:val="fr-CI"/>
              </w:rPr>
              <w:t>EfficientNet-B0 seul (pré-calibration)</w:t>
            </w:r>
          </w:p>
        </w:tc>
        <w:tc>
          <w:tcPr>
            <w:tcW w:w="3589" w:type="dxa"/>
            <w:tcBorders>
              <w:bottom w:val="none" w:sz="0" w:space="0" w:color="auto"/>
            </w:tcBorders>
          </w:tcPr>
          <w:p w14:paraId="5FDEFBC2" w14:textId="3909C919" w:rsidR="00A74CA4" w:rsidRPr="00DE1F44" w:rsidRDefault="00DE1F44" w:rsidP="00F0472E">
            <w:pPr>
              <w:pStyle w:val="Compact"/>
              <w:spacing w:line="276" w:lineRule="auto"/>
              <w:jc w:val="center"/>
              <w:rPr>
                <w:rFonts w:ascii="Arial" w:hAnsi="Arial" w:cs="Arial"/>
                <w:b/>
                <w:bCs/>
                <w:color w:val="000000" w:themeColor="text1"/>
                <w:sz w:val="28"/>
                <w:szCs w:val="28"/>
                <w:lang w:val="fr-CI"/>
              </w:rPr>
            </w:pPr>
            <w:r w:rsidRPr="00DE1F44">
              <w:rPr>
                <w:rFonts w:ascii="Arial" w:hAnsi="Arial" w:cs="Arial"/>
                <w:b/>
                <w:bCs/>
                <w:color w:val="000000" w:themeColor="text1"/>
                <w:sz w:val="28"/>
                <w:szCs w:val="28"/>
                <w:lang w:val="fr-CI"/>
              </w:rPr>
              <w:t>Cascade U-Net + EfficientNet-B0</w:t>
            </w:r>
          </w:p>
        </w:tc>
      </w:tr>
      <w:tr w:rsidR="00A74CA4" w:rsidRPr="005F56C4" w14:paraId="64340FAA" w14:textId="77777777" w:rsidTr="001E1304">
        <w:trPr>
          <w:jc w:val="center"/>
        </w:trPr>
        <w:tc>
          <w:tcPr>
            <w:tcW w:w="2819" w:type="dxa"/>
          </w:tcPr>
          <w:p w14:paraId="60C8958A" w14:textId="77777777" w:rsidR="00A74CA4" w:rsidRPr="005F56C4" w:rsidRDefault="00724C8D" w:rsidP="00F0472E">
            <w:pPr>
              <w:pStyle w:val="Compact"/>
              <w:spacing w:line="276" w:lineRule="auto"/>
              <w:rPr>
                <w:rFonts w:ascii="Arial" w:hAnsi="Arial" w:cs="Arial"/>
                <w:sz w:val="28"/>
                <w:szCs w:val="28"/>
              </w:rPr>
            </w:pPr>
            <w:r w:rsidRPr="005F56C4">
              <w:rPr>
                <w:rFonts w:ascii="Arial" w:hAnsi="Arial" w:cs="Arial"/>
                <w:sz w:val="28"/>
                <w:szCs w:val="28"/>
              </w:rPr>
              <w:t>Accuracy globale</w:t>
            </w:r>
          </w:p>
        </w:tc>
        <w:tc>
          <w:tcPr>
            <w:tcW w:w="3419" w:type="dxa"/>
          </w:tcPr>
          <w:p w14:paraId="0A1DB51D" w14:textId="188832C3" w:rsidR="00A74CA4" w:rsidRPr="005F56C4" w:rsidRDefault="00DE1F44" w:rsidP="00F0472E">
            <w:pPr>
              <w:pStyle w:val="Compact"/>
              <w:spacing w:line="276" w:lineRule="auto"/>
              <w:rPr>
                <w:rFonts w:ascii="Arial" w:hAnsi="Arial" w:cs="Arial"/>
                <w:sz w:val="28"/>
                <w:szCs w:val="28"/>
              </w:rPr>
            </w:pPr>
            <w:r w:rsidRPr="00DE1F44">
              <w:rPr>
                <w:rFonts w:ascii="Arial" w:hAnsi="Arial" w:cs="Arial"/>
                <w:sz w:val="28"/>
                <w:szCs w:val="28"/>
              </w:rPr>
              <w:t>82,7 %</w:t>
            </w:r>
          </w:p>
        </w:tc>
        <w:tc>
          <w:tcPr>
            <w:tcW w:w="3589" w:type="dxa"/>
          </w:tcPr>
          <w:p w14:paraId="30B9D52E" w14:textId="2660E974" w:rsidR="00A74CA4" w:rsidRPr="005F56C4" w:rsidRDefault="00DE1F44" w:rsidP="00F0472E">
            <w:pPr>
              <w:pStyle w:val="Compact"/>
              <w:spacing w:line="276" w:lineRule="auto"/>
              <w:rPr>
                <w:rFonts w:ascii="Arial" w:hAnsi="Arial" w:cs="Arial"/>
                <w:sz w:val="28"/>
                <w:szCs w:val="28"/>
              </w:rPr>
            </w:pPr>
            <w:r w:rsidRPr="00DE1F44">
              <w:rPr>
                <w:rFonts w:ascii="Arial" w:hAnsi="Arial" w:cs="Arial"/>
                <w:sz w:val="28"/>
                <w:szCs w:val="28"/>
              </w:rPr>
              <w:t>14,7 %</w:t>
            </w:r>
          </w:p>
        </w:tc>
      </w:tr>
      <w:tr w:rsidR="00A74CA4" w:rsidRPr="005F56C4" w14:paraId="5A817195" w14:textId="77777777" w:rsidTr="001E1304">
        <w:trPr>
          <w:jc w:val="center"/>
        </w:trPr>
        <w:tc>
          <w:tcPr>
            <w:tcW w:w="2819" w:type="dxa"/>
          </w:tcPr>
          <w:p w14:paraId="3C49D150" w14:textId="77777777" w:rsidR="00A74CA4" w:rsidRPr="005F56C4" w:rsidRDefault="00724C8D" w:rsidP="00F0472E">
            <w:pPr>
              <w:pStyle w:val="Compact"/>
              <w:spacing w:line="276" w:lineRule="auto"/>
              <w:rPr>
                <w:rFonts w:ascii="Arial" w:hAnsi="Arial" w:cs="Arial"/>
                <w:sz w:val="28"/>
                <w:szCs w:val="28"/>
              </w:rPr>
            </w:pPr>
            <w:r w:rsidRPr="005F56C4">
              <w:rPr>
                <w:rFonts w:ascii="Arial" w:hAnsi="Arial" w:cs="Arial"/>
                <w:sz w:val="28"/>
                <w:szCs w:val="28"/>
              </w:rPr>
              <w:t>F1</w:t>
            </w:r>
            <w:r w:rsidRPr="005F56C4">
              <w:rPr>
                <w:rFonts w:ascii="Cambria Math" w:hAnsi="Cambria Math" w:cs="Cambria Math"/>
                <w:sz w:val="28"/>
                <w:szCs w:val="28"/>
              </w:rPr>
              <w:t>‑</w:t>
            </w:r>
            <w:r w:rsidRPr="005F56C4">
              <w:rPr>
                <w:rFonts w:ascii="Arial" w:hAnsi="Arial" w:cs="Arial"/>
                <w:sz w:val="28"/>
                <w:szCs w:val="28"/>
              </w:rPr>
              <w:t>score macro</w:t>
            </w:r>
          </w:p>
        </w:tc>
        <w:tc>
          <w:tcPr>
            <w:tcW w:w="3419" w:type="dxa"/>
          </w:tcPr>
          <w:p w14:paraId="76EFBAC2" w14:textId="4CB494D1" w:rsidR="00A74CA4" w:rsidRPr="005F56C4" w:rsidRDefault="00DE1F44" w:rsidP="00F0472E">
            <w:pPr>
              <w:pStyle w:val="Compact"/>
              <w:spacing w:line="276" w:lineRule="auto"/>
              <w:rPr>
                <w:rFonts w:ascii="Arial" w:hAnsi="Arial" w:cs="Arial"/>
                <w:sz w:val="28"/>
                <w:szCs w:val="28"/>
              </w:rPr>
            </w:pPr>
            <w:r w:rsidRPr="00DE1F44">
              <w:rPr>
                <w:rFonts w:ascii="Arial" w:hAnsi="Arial" w:cs="Arial"/>
                <w:sz w:val="28"/>
                <w:szCs w:val="28"/>
              </w:rPr>
              <w:t>0,81</w:t>
            </w:r>
          </w:p>
        </w:tc>
        <w:tc>
          <w:tcPr>
            <w:tcW w:w="3589" w:type="dxa"/>
          </w:tcPr>
          <w:p w14:paraId="65DC965E" w14:textId="77777777" w:rsidR="00A74CA4" w:rsidRPr="005F56C4" w:rsidRDefault="00724C8D" w:rsidP="00F0472E">
            <w:pPr>
              <w:pStyle w:val="Compact"/>
              <w:spacing w:line="276" w:lineRule="auto"/>
              <w:rPr>
                <w:rFonts w:ascii="Arial" w:hAnsi="Arial" w:cs="Arial"/>
                <w:sz w:val="28"/>
                <w:szCs w:val="28"/>
              </w:rPr>
            </w:pPr>
            <w:r w:rsidRPr="005F56C4">
              <w:rPr>
                <w:rFonts w:ascii="Arial" w:hAnsi="Arial" w:cs="Arial"/>
                <w:sz w:val="28"/>
                <w:szCs w:val="28"/>
              </w:rPr>
              <w:t>0,12</w:t>
            </w:r>
          </w:p>
        </w:tc>
      </w:tr>
      <w:tr w:rsidR="00667A2D" w:rsidRPr="005F56C4" w14:paraId="0B80F213" w14:textId="77777777" w:rsidTr="00721809">
        <w:trPr>
          <w:jc w:val="center"/>
        </w:trPr>
        <w:tc>
          <w:tcPr>
            <w:tcW w:w="2819" w:type="dxa"/>
          </w:tcPr>
          <w:p w14:paraId="4EDE7F69" w14:textId="77777777" w:rsidR="00667A2D" w:rsidRPr="005F56C4" w:rsidRDefault="00667A2D" w:rsidP="00721809">
            <w:pPr>
              <w:pStyle w:val="Compact"/>
              <w:spacing w:line="276" w:lineRule="auto"/>
              <w:rPr>
                <w:rFonts w:ascii="Arial" w:hAnsi="Arial" w:cs="Arial"/>
                <w:sz w:val="28"/>
                <w:szCs w:val="28"/>
              </w:rPr>
            </w:pPr>
            <w:r w:rsidRPr="005F56C4">
              <w:rPr>
                <w:rFonts w:ascii="Arial" w:hAnsi="Arial" w:cs="Arial"/>
                <w:sz w:val="28"/>
                <w:szCs w:val="28"/>
              </w:rPr>
              <w:t xml:space="preserve">Recall « </w:t>
            </w:r>
            <w:r>
              <w:rPr>
                <w:rFonts w:ascii="Arial" w:hAnsi="Arial" w:cs="Arial"/>
                <w:sz w:val="28"/>
                <w:szCs w:val="28"/>
              </w:rPr>
              <w:t>malin</w:t>
            </w:r>
            <w:r w:rsidRPr="005F56C4">
              <w:rPr>
                <w:rFonts w:ascii="Arial" w:hAnsi="Arial" w:cs="Arial"/>
                <w:sz w:val="28"/>
                <w:szCs w:val="28"/>
              </w:rPr>
              <w:t xml:space="preserve"> »</w:t>
            </w:r>
          </w:p>
        </w:tc>
        <w:tc>
          <w:tcPr>
            <w:tcW w:w="3419" w:type="dxa"/>
          </w:tcPr>
          <w:p w14:paraId="48CAB995" w14:textId="77777777" w:rsidR="00667A2D" w:rsidRPr="005F56C4" w:rsidRDefault="00667A2D" w:rsidP="00721809">
            <w:pPr>
              <w:pStyle w:val="Compact"/>
              <w:spacing w:line="276" w:lineRule="auto"/>
              <w:rPr>
                <w:rFonts w:ascii="Arial" w:hAnsi="Arial" w:cs="Arial"/>
                <w:sz w:val="28"/>
                <w:szCs w:val="28"/>
              </w:rPr>
            </w:pPr>
            <w:r w:rsidRPr="00DE1F44">
              <w:rPr>
                <w:rFonts w:ascii="Arial" w:hAnsi="Arial" w:cs="Arial"/>
                <w:sz w:val="28"/>
                <w:szCs w:val="28"/>
              </w:rPr>
              <w:t>90,3 %</w:t>
            </w:r>
          </w:p>
        </w:tc>
        <w:tc>
          <w:tcPr>
            <w:tcW w:w="3589" w:type="dxa"/>
          </w:tcPr>
          <w:p w14:paraId="243E77A6" w14:textId="77777777" w:rsidR="00667A2D" w:rsidRPr="005F56C4" w:rsidRDefault="00667A2D" w:rsidP="00721809">
            <w:pPr>
              <w:pStyle w:val="Compact"/>
              <w:spacing w:line="276" w:lineRule="auto"/>
              <w:rPr>
                <w:rFonts w:ascii="Arial" w:hAnsi="Arial" w:cs="Arial"/>
                <w:sz w:val="28"/>
                <w:szCs w:val="28"/>
              </w:rPr>
            </w:pPr>
            <w:r w:rsidRPr="005F56C4">
              <w:rPr>
                <w:rFonts w:ascii="Arial" w:hAnsi="Arial" w:cs="Arial"/>
                <w:sz w:val="28"/>
                <w:szCs w:val="28"/>
              </w:rPr>
              <w:t>0,0 %</w:t>
            </w:r>
          </w:p>
        </w:tc>
      </w:tr>
      <w:tr w:rsidR="00A74CA4" w:rsidRPr="005F56C4" w14:paraId="4B8846F6" w14:textId="77777777" w:rsidTr="001E1304">
        <w:trPr>
          <w:jc w:val="center"/>
        </w:trPr>
        <w:tc>
          <w:tcPr>
            <w:tcW w:w="2819" w:type="dxa"/>
          </w:tcPr>
          <w:p w14:paraId="32EF4E60" w14:textId="57AA67CB" w:rsidR="00A74CA4" w:rsidRPr="005F56C4" w:rsidRDefault="00724C8D" w:rsidP="00F0472E">
            <w:pPr>
              <w:pStyle w:val="Compact"/>
              <w:spacing w:line="276" w:lineRule="auto"/>
              <w:rPr>
                <w:rFonts w:ascii="Arial" w:hAnsi="Arial" w:cs="Arial"/>
                <w:sz w:val="28"/>
                <w:szCs w:val="28"/>
              </w:rPr>
            </w:pPr>
            <w:r w:rsidRPr="005F56C4">
              <w:rPr>
                <w:rFonts w:ascii="Arial" w:hAnsi="Arial" w:cs="Arial"/>
                <w:sz w:val="28"/>
                <w:szCs w:val="28"/>
              </w:rPr>
              <w:t xml:space="preserve">Recall « </w:t>
            </w:r>
            <w:r w:rsidR="00020320">
              <w:rPr>
                <w:rFonts w:ascii="Arial" w:hAnsi="Arial" w:cs="Arial"/>
                <w:sz w:val="28"/>
                <w:szCs w:val="28"/>
              </w:rPr>
              <w:t>bénin</w:t>
            </w:r>
            <w:r w:rsidRPr="005F56C4">
              <w:rPr>
                <w:rFonts w:ascii="Arial" w:hAnsi="Arial" w:cs="Arial"/>
                <w:sz w:val="28"/>
                <w:szCs w:val="28"/>
              </w:rPr>
              <w:t>»</w:t>
            </w:r>
          </w:p>
        </w:tc>
        <w:tc>
          <w:tcPr>
            <w:tcW w:w="3419" w:type="dxa"/>
          </w:tcPr>
          <w:p w14:paraId="219E8C46" w14:textId="4953E572" w:rsidR="00A74CA4" w:rsidRPr="005F56C4" w:rsidRDefault="00DE1F44" w:rsidP="00F0472E">
            <w:pPr>
              <w:pStyle w:val="Compact"/>
              <w:spacing w:line="276" w:lineRule="auto"/>
              <w:rPr>
                <w:rFonts w:ascii="Arial" w:hAnsi="Arial" w:cs="Arial"/>
                <w:sz w:val="28"/>
                <w:szCs w:val="28"/>
              </w:rPr>
            </w:pPr>
            <w:r w:rsidRPr="00DE1F44">
              <w:rPr>
                <w:rFonts w:ascii="Arial" w:hAnsi="Arial" w:cs="Arial"/>
                <w:sz w:val="28"/>
                <w:szCs w:val="28"/>
              </w:rPr>
              <w:t>77,3 %</w:t>
            </w:r>
          </w:p>
        </w:tc>
        <w:tc>
          <w:tcPr>
            <w:tcW w:w="3589" w:type="dxa"/>
          </w:tcPr>
          <w:p w14:paraId="5A781346" w14:textId="77777777" w:rsidR="00A74CA4" w:rsidRPr="005F56C4" w:rsidRDefault="00724C8D" w:rsidP="00F0472E">
            <w:pPr>
              <w:pStyle w:val="Compact"/>
              <w:spacing w:line="276" w:lineRule="auto"/>
              <w:rPr>
                <w:rFonts w:ascii="Arial" w:hAnsi="Arial" w:cs="Arial"/>
                <w:sz w:val="28"/>
                <w:szCs w:val="28"/>
              </w:rPr>
            </w:pPr>
            <w:r w:rsidRPr="005F56C4">
              <w:rPr>
                <w:rFonts w:ascii="Arial" w:hAnsi="Arial" w:cs="Arial"/>
                <w:sz w:val="28"/>
                <w:szCs w:val="28"/>
              </w:rPr>
              <w:t>12,5 %</w:t>
            </w:r>
          </w:p>
        </w:tc>
      </w:tr>
      <w:tr w:rsidR="00A74CA4" w:rsidRPr="005F56C4" w14:paraId="67984D2B" w14:textId="77777777" w:rsidTr="001E1304">
        <w:trPr>
          <w:jc w:val="center"/>
        </w:trPr>
        <w:tc>
          <w:tcPr>
            <w:tcW w:w="2819" w:type="dxa"/>
          </w:tcPr>
          <w:p w14:paraId="7E74A66A" w14:textId="77777777" w:rsidR="00A74CA4" w:rsidRPr="005F56C4" w:rsidRDefault="00724C8D" w:rsidP="00F0472E">
            <w:pPr>
              <w:pStyle w:val="Compact"/>
              <w:spacing w:line="276" w:lineRule="auto"/>
              <w:rPr>
                <w:rFonts w:ascii="Arial" w:hAnsi="Arial" w:cs="Arial"/>
                <w:sz w:val="28"/>
                <w:szCs w:val="28"/>
              </w:rPr>
            </w:pPr>
            <w:r w:rsidRPr="005F56C4">
              <w:rPr>
                <w:rFonts w:ascii="Arial" w:hAnsi="Arial" w:cs="Arial"/>
                <w:sz w:val="28"/>
                <w:szCs w:val="28"/>
              </w:rPr>
              <w:t>Recall « normal »</w:t>
            </w:r>
          </w:p>
        </w:tc>
        <w:tc>
          <w:tcPr>
            <w:tcW w:w="3419" w:type="dxa"/>
          </w:tcPr>
          <w:p w14:paraId="5C212612" w14:textId="6AA169B6" w:rsidR="00A74CA4" w:rsidRPr="005F56C4" w:rsidRDefault="00DE1F44" w:rsidP="00F0472E">
            <w:pPr>
              <w:pStyle w:val="Compact"/>
              <w:spacing w:line="276" w:lineRule="auto"/>
              <w:rPr>
                <w:rFonts w:ascii="Arial" w:hAnsi="Arial" w:cs="Arial"/>
                <w:sz w:val="28"/>
                <w:szCs w:val="28"/>
              </w:rPr>
            </w:pPr>
            <w:r w:rsidRPr="00DE1F44">
              <w:rPr>
                <w:rFonts w:ascii="Arial" w:hAnsi="Arial" w:cs="Arial"/>
                <w:sz w:val="28"/>
                <w:szCs w:val="28"/>
              </w:rPr>
              <w:t>85,0 %</w:t>
            </w:r>
          </w:p>
        </w:tc>
        <w:tc>
          <w:tcPr>
            <w:tcW w:w="3589" w:type="dxa"/>
          </w:tcPr>
          <w:p w14:paraId="7EBE5A3A" w14:textId="7DDA2016" w:rsidR="00A74CA4" w:rsidRPr="005F56C4" w:rsidRDefault="00DE1F44" w:rsidP="00F0472E">
            <w:pPr>
              <w:pStyle w:val="Compact"/>
              <w:spacing w:line="276" w:lineRule="auto"/>
              <w:rPr>
                <w:rFonts w:ascii="Arial" w:hAnsi="Arial" w:cs="Arial"/>
                <w:sz w:val="28"/>
                <w:szCs w:val="28"/>
              </w:rPr>
            </w:pPr>
            <w:r w:rsidRPr="00DE1F44">
              <w:rPr>
                <w:rFonts w:ascii="Arial" w:hAnsi="Arial" w:cs="Arial"/>
                <w:sz w:val="28"/>
                <w:szCs w:val="28"/>
              </w:rPr>
              <w:t>43,5 %</w:t>
            </w:r>
          </w:p>
        </w:tc>
      </w:tr>
    </w:tbl>
    <w:p w14:paraId="7B70A926" w14:textId="70AE50E6" w:rsidR="00CF6E03" w:rsidRDefault="00DE1F44" w:rsidP="001E1304">
      <w:pPr>
        <w:pStyle w:val="CaptionedFigure"/>
        <w:spacing w:line="276" w:lineRule="auto"/>
        <w:rPr>
          <w:rFonts w:ascii="Arial" w:hAnsi="Arial" w:cs="Arial"/>
          <w:sz w:val="28"/>
          <w:szCs w:val="28"/>
          <w:lang w:val="fr-CI"/>
        </w:rPr>
      </w:pPr>
      <w:r w:rsidRPr="00DE1F44">
        <w:rPr>
          <w:rFonts w:ascii="Arial" w:hAnsi="Arial" w:cs="Arial"/>
          <w:sz w:val="28"/>
          <w:szCs w:val="28"/>
          <w:lang w:val="fr-CI"/>
        </w:rPr>
        <w:lastRenderedPageBreak/>
        <w:t xml:space="preserve">Pour mieux appréhender la chute spectaculaire de ces métriques, l'impact visuel du masquage sur une échographie est détaillé dans les Figures 5.1, 5.2 et 5.3 :  </w:t>
      </w:r>
    </w:p>
    <w:p w14:paraId="37777027" w14:textId="087E3046" w:rsidR="00A74CA4" w:rsidRPr="00DE1F44" w:rsidRDefault="00CF6E03" w:rsidP="001E1304">
      <w:pPr>
        <w:pStyle w:val="CaptionedFigure"/>
        <w:spacing w:line="276" w:lineRule="auto"/>
        <w:rPr>
          <w:rFonts w:ascii="Arial" w:hAnsi="Arial" w:cs="Arial"/>
          <w:sz w:val="28"/>
          <w:szCs w:val="28"/>
          <w:lang w:val="fr-CI"/>
        </w:rPr>
      </w:pPr>
      <w:r>
        <w:rPr>
          <w:rFonts w:ascii="Arial" w:hAnsi="Arial" w:cs="Arial"/>
          <w:noProof/>
          <w:sz w:val="28"/>
          <w:szCs w:val="28"/>
          <w:lang w:val="fr-CI"/>
        </w:rPr>
        <w:drawing>
          <wp:anchor distT="0" distB="0" distL="114300" distR="114300" simplePos="0" relativeHeight="251703296" behindDoc="0" locked="0" layoutInCell="1" allowOverlap="1" wp14:anchorId="71FCE1F9" wp14:editId="34A00E7B">
            <wp:simplePos x="0" y="0"/>
            <wp:positionH relativeFrom="column">
              <wp:posOffset>1545360</wp:posOffset>
            </wp:positionH>
            <wp:positionV relativeFrom="paragraph">
              <wp:posOffset>483408</wp:posOffset>
            </wp:positionV>
            <wp:extent cx="3223260" cy="2407920"/>
            <wp:effectExtent l="0" t="0" r="2540" b="5080"/>
            <wp:wrapTopAndBottom/>
            <wp:docPr id="204467871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78710" name="Image 204467871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23260" cy="2407920"/>
                    </a:xfrm>
                    <a:prstGeom prst="rect">
                      <a:avLst/>
                    </a:prstGeom>
                  </pic:spPr>
                </pic:pic>
              </a:graphicData>
            </a:graphic>
            <wp14:sizeRelH relativeFrom="margin">
              <wp14:pctWidth>0</wp14:pctWidth>
            </wp14:sizeRelH>
            <wp14:sizeRelV relativeFrom="margin">
              <wp14:pctHeight>0</wp14:pctHeight>
            </wp14:sizeRelV>
          </wp:anchor>
        </w:drawing>
      </w:r>
    </w:p>
    <w:p w14:paraId="00142B6A" w14:textId="4FA77F6A" w:rsidR="00A74CA4" w:rsidRPr="00E2237A" w:rsidRDefault="00E2237A" w:rsidP="001E1304">
      <w:pPr>
        <w:pStyle w:val="CaptionedFigure"/>
        <w:spacing w:line="276" w:lineRule="auto"/>
        <w:rPr>
          <w:rFonts w:ascii="Arial" w:hAnsi="Arial" w:cs="Arial"/>
          <w:b/>
          <w:bCs/>
          <w:sz w:val="28"/>
          <w:szCs w:val="28"/>
          <w:lang w:val="fr-CI"/>
        </w:rPr>
      </w:pPr>
      <w:r w:rsidRPr="00E2237A">
        <w:rPr>
          <w:rFonts w:ascii="Arial" w:hAnsi="Arial" w:cs="Arial"/>
          <w:b/>
          <w:bCs/>
          <w:sz w:val="28"/>
          <w:szCs w:val="28"/>
          <w:lang w:val="fr-CI"/>
        </w:rPr>
        <w:t>Figure 5.1 : Échographie mammaire originale (contexte textural complet)</w:t>
      </w:r>
    </w:p>
    <w:p w14:paraId="670872BF" w14:textId="376E5BA1" w:rsidR="00CF6E03" w:rsidRDefault="00CF6E03" w:rsidP="001E1304">
      <w:pPr>
        <w:pStyle w:val="Corpsdetexte"/>
        <w:spacing w:line="276" w:lineRule="auto"/>
        <w:rPr>
          <w:rFonts w:ascii="Arial" w:hAnsi="Arial" w:cs="Arial"/>
          <w:sz w:val="28"/>
          <w:szCs w:val="28"/>
          <w:lang w:val="fr-CI"/>
        </w:rPr>
      </w:pPr>
      <w:r>
        <w:rPr>
          <w:rFonts w:ascii="Arial" w:hAnsi="Arial" w:cs="Arial"/>
          <w:noProof/>
          <w:sz w:val="28"/>
          <w:szCs w:val="28"/>
          <w:lang w:val="fr-CI"/>
        </w:rPr>
        <w:drawing>
          <wp:anchor distT="0" distB="0" distL="114300" distR="114300" simplePos="0" relativeHeight="251704320" behindDoc="0" locked="0" layoutInCell="1" allowOverlap="1" wp14:anchorId="1C64B12F" wp14:editId="4AFF0612">
            <wp:simplePos x="0" y="0"/>
            <wp:positionH relativeFrom="column">
              <wp:posOffset>1517072</wp:posOffset>
            </wp:positionH>
            <wp:positionV relativeFrom="paragraph">
              <wp:posOffset>453044</wp:posOffset>
            </wp:positionV>
            <wp:extent cx="3249930" cy="2430780"/>
            <wp:effectExtent l="0" t="0" r="1270" b="0"/>
            <wp:wrapTopAndBottom/>
            <wp:docPr id="89232997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29975" name="Image 89232997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49930" cy="2430780"/>
                    </a:xfrm>
                    <a:prstGeom prst="rect">
                      <a:avLst/>
                    </a:prstGeom>
                  </pic:spPr>
                </pic:pic>
              </a:graphicData>
            </a:graphic>
            <wp14:sizeRelH relativeFrom="margin">
              <wp14:pctWidth>0</wp14:pctWidth>
            </wp14:sizeRelH>
            <wp14:sizeRelV relativeFrom="margin">
              <wp14:pctHeight>0</wp14:pctHeight>
            </wp14:sizeRelV>
          </wp:anchor>
        </w:drawing>
      </w:r>
    </w:p>
    <w:p w14:paraId="52692869" w14:textId="77777777" w:rsidR="00CF6E03" w:rsidRDefault="00CF6E03" w:rsidP="001E1304">
      <w:pPr>
        <w:pStyle w:val="Corpsdetexte"/>
        <w:spacing w:line="276" w:lineRule="auto"/>
        <w:rPr>
          <w:rFonts w:ascii="Arial" w:hAnsi="Arial" w:cs="Arial"/>
          <w:sz w:val="28"/>
          <w:szCs w:val="28"/>
          <w:lang w:val="fr-CI"/>
        </w:rPr>
      </w:pPr>
    </w:p>
    <w:p w14:paraId="6534F6E7" w14:textId="4767CB62" w:rsidR="00CF6E03" w:rsidRDefault="00E2237A" w:rsidP="001E1304">
      <w:pPr>
        <w:pStyle w:val="Corpsdetexte"/>
        <w:spacing w:line="276" w:lineRule="auto"/>
        <w:rPr>
          <w:rFonts w:ascii="Arial" w:hAnsi="Arial" w:cs="Arial"/>
          <w:sz w:val="28"/>
          <w:szCs w:val="28"/>
          <w:lang w:val="fr-CI"/>
        </w:rPr>
      </w:pPr>
      <w:r w:rsidRPr="00E2237A">
        <w:rPr>
          <w:rFonts w:ascii="Arial" w:hAnsi="Arial" w:cs="Arial"/>
          <w:b/>
          <w:bCs/>
          <w:sz w:val="28"/>
          <w:szCs w:val="28"/>
          <w:lang w:val="fr-CI"/>
        </w:rPr>
        <w:t>Figure 5.2 : Masque de segmentation binaire généré par le modèle U-Net</w:t>
      </w:r>
    </w:p>
    <w:p w14:paraId="3177C37D" w14:textId="77777777" w:rsidR="00CF6E03" w:rsidRDefault="00CF6E03" w:rsidP="001E1304">
      <w:pPr>
        <w:pStyle w:val="Corpsdetexte"/>
        <w:spacing w:line="276" w:lineRule="auto"/>
        <w:rPr>
          <w:rFonts w:ascii="Arial" w:hAnsi="Arial" w:cs="Arial"/>
          <w:sz w:val="28"/>
          <w:szCs w:val="28"/>
          <w:lang w:val="fr-CI"/>
        </w:rPr>
      </w:pPr>
    </w:p>
    <w:p w14:paraId="71E8815C" w14:textId="77777777" w:rsidR="00CF6E03" w:rsidRDefault="00CF6E03" w:rsidP="001E1304">
      <w:pPr>
        <w:pStyle w:val="Corpsdetexte"/>
        <w:spacing w:line="276" w:lineRule="auto"/>
        <w:rPr>
          <w:rFonts w:ascii="Arial" w:hAnsi="Arial" w:cs="Arial"/>
          <w:sz w:val="28"/>
          <w:szCs w:val="28"/>
          <w:lang w:val="fr-CI"/>
        </w:rPr>
      </w:pPr>
    </w:p>
    <w:p w14:paraId="34B92D58" w14:textId="77777777" w:rsidR="00E2237A" w:rsidRDefault="00E2237A" w:rsidP="001E1304">
      <w:pPr>
        <w:pStyle w:val="Corpsdetexte"/>
        <w:spacing w:line="276" w:lineRule="auto"/>
        <w:rPr>
          <w:rFonts w:ascii="Arial" w:hAnsi="Arial" w:cs="Arial"/>
          <w:sz w:val="28"/>
          <w:szCs w:val="28"/>
          <w:lang w:val="fr-CI"/>
        </w:rPr>
      </w:pPr>
    </w:p>
    <w:p w14:paraId="13D17E67" w14:textId="4C1C6B06" w:rsidR="00CF6E03" w:rsidRPr="00E2237A" w:rsidRDefault="00E2237A" w:rsidP="001E1304">
      <w:pPr>
        <w:pStyle w:val="Corpsdetexte"/>
        <w:spacing w:line="276" w:lineRule="auto"/>
        <w:rPr>
          <w:rFonts w:ascii="Arial" w:hAnsi="Arial" w:cs="Arial"/>
          <w:b/>
          <w:bCs/>
          <w:sz w:val="28"/>
          <w:szCs w:val="28"/>
          <w:lang w:val="fr-CI"/>
        </w:rPr>
      </w:pPr>
      <w:r w:rsidRPr="00E2237A">
        <w:rPr>
          <w:rFonts w:ascii="Arial" w:hAnsi="Arial" w:cs="Arial"/>
          <w:b/>
          <w:bCs/>
          <w:sz w:val="28"/>
          <w:szCs w:val="28"/>
          <w:lang w:val="fr-CI"/>
        </w:rPr>
        <w:lastRenderedPageBreak/>
        <w:t>Figure 5.3 : Image masquée (lésion isolée sur fond noir) soumise au classifieur EfficientNet-B</w:t>
      </w:r>
      <w:r w:rsidR="00CF6E03" w:rsidRPr="00E2237A">
        <w:rPr>
          <w:rFonts w:ascii="Arial" w:hAnsi="Arial" w:cs="Arial"/>
          <w:b/>
          <w:bCs/>
          <w:noProof/>
          <w:sz w:val="28"/>
          <w:szCs w:val="28"/>
          <w:lang w:val="fr-CI"/>
        </w:rPr>
        <w:drawing>
          <wp:anchor distT="0" distB="0" distL="114300" distR="114300" simplePos="0" relativeHeight="251706368" behindDoc="0" locked="0" layoutInCell="1" allowOverlap="1" wp14:anchorId="38A356AB" wp14:editId="3B65C9E4">
            <wp:simplePos x="0" y="0"/>
            <wp:positionH relativeFrom="column">
              <wp:posOffset>1429789</wp:posOffset>
            </wp:positionH>
            <wp:positionV relativeFrom="paragraph">
              <wp:posOffset>76</wp:posOffset>
            </wp:positionV>
            <wp:extent cx="3499658" cy="2587059"/>
            <wp:effectExtent l="0" t="0" r="5715" b="3810"/>
            <wp:wrapTopAndBottom/>
            <wp:docPr id="87694339"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4339" name="Image 8769433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14691" cy="2598172"/>
                    </a:xfrm>
                    <a:prstGeom prst="rect">
                      <a:avLst/>
                    </a:prstGeom>
                  </pic:spPr>
                </pic:pic>
              </a:graphicData>
            </a:graphic>
            <wp14:sizeRelH relativeFrom="margin">
              <wp14:pctWidth>0</wp14:pctWidth>
            </wp14:sizeRelH>
            <wp14:sizeRelV relativeFrom="margin">
              <wp14:pctHeight>0</wp14:pctHeight>
            </wp14:sizeRelV>
          </wp:anchor>
        </w:drawing>
      </w:r>
    </w:p>
    <w:p w14:paraId="6E2850B7" w14:textId="77777777" w:rsidR="00CF6E03" w:rsidRDefault="00CF6E03" w:rsidP="001E1304">
      <w:pPr>
        <w:pStyle w:val="Sous-titre"/>
        <w:spacing w:line="276" w:lineRule="auto"/>
        <w:jc w:val="left"/>
        <w:rPr>
          <w:rFonts w:ascii="Arial" w:eastAsiaTheme="minorEastAsia" w:hAnsi="Arial" w:cs="Arial"/>
          <w:spacing w:val="0"/>
          <w:lang w:val="fr-CI"/>
        </w:rPr>
      </w:pPr>
      <w:bookmarkStart w:id="41" w:name="X7f75d80a231f919e19a96a45bedf47fb62de991"/>
      <w:bookmarkEnd w:id="40"/>
      <w:r w:rsidRPr="00CF6E03">
        <w:rPr>
          <w:rFonts w:ascii="Arial" w:eastAsiaTheme="minorEastAsia" w:hAnsi="Arial" w:cs="Arial"/>
          <w:spacing w:val="0"/>
          <w:lang w:val="fr-CI"/>
        </w:rPr>
        <w:t xml:space="preserve">Ces visuels illustrent clairement le phénomène de perte d’information contextuelle : lorsque le fond est entièrement mis en noir par le masque U-Net, le classifieur (entraîné sur des images complètes) perd les repères texturaux du parenchyme mammaire sur lesquels il avait appris à se baser. Ce résultat confirme que le </w:t>
      </w:r>
    </w:p>
    <w:p w14:paraId="6F40E40D" w14:textId="173F3030" w:rsidR="00CF6E03" w:rsidRDefault="00CF6E03" w:rsidP="001E1304">
      <w:pPr>
        <w:pStyle w:val="Sous-titre"/>
        <w:spacing w:line="276" w:lineRule="auto"/>
        <w:jc w:val="left"/>
        <w:rPr>
          <w:rFonts w:ascii="Arial" w:eastAsiaTheme="minorEastAsia" w:hAnsi="Arial" w:cs="Arial"/>
          <w:spacing w:val="0"/>
          <w:lang w:val="fr-CI"/>
        </w:rPr>
      </w:pPr>
      <w:r w:rsidRPr="00CF6E03">
        <w:rPr>
          <w:rFonts w:ascii="Arial" w:eastAsiaTheme="minorEastAsia" w:hAnsi="Arial" w:cs="Arial"/>
          <w:spacing w:val="0"/>
          <w:lang w:val="fr-CI"/>
        </w:rPr>
        <w:t>ré-entraînement conjoint du classifieur sur les images segmentées est un prérequis indispensable pour exploiter pleinement cette architecture en cascade.</w:t>
      </w:r>
    </w:p>
    <w:p w14:paraId="03BD7BB3" w14:textId="77777777" w:rsidR="00CF6E03" w:rsidRDefault="00CF6E03" w:rsidP="001E1304">
      <w:pPr>
        <w:pStyle w:val="Sous-titre"/>
        <w:spacing w:line="276" w:lineRule="auto"/>
        <w:jc w:val="left"/>
        <w:rPr>
          <w:rFonts w:ascii="Arial" w:eastAsiaTheme="minorEastAsia" w:hAnsi="Arial" w:cs="Arial"/>
          <w:spacing w:val="0"/>
          <w:lang w:val="fr-CI"/>
        </w:rPr>
      </w:pPr>
    </w:p>
    <w:p w14:paraId="3C740335" w14:textId="2779B911" w:rsidR="00A74CA4" w:rsidRPr="00182BF0" w:rsidRDefault="00724C8D" w:rsidP="001E1304">
      <w:pPr>
        <w:pStyle w:val="Sous-titre"/>
        <w:spacing w:line="276" w:lineRule="auto"/>
        <w:jc w:val="left"/>
        <w:rPr>
          <w:b/>
          <w:bCs/>
          <w:color w:val="000000" w:themeColor="text1"/>
          <w:sz w:val="32"/>
          <w:szCs w:val="32"/>
          <w:lang w:val="fr-CI"/>
        </w:rPr>
      </w:pPr>
      <w:r w:rsidRPr="00182BF0">
        <w:rPr>
          <w:b/>
          <w:bCs/>
          <w:color w:val="000000" w:themeColor="text1"/>
          <w:sz w:val="32"/>
          <w:szCs w:val="32"/>
          <w:lang w:val="fr-CI"/>
        </w:rPr>
        <w:t>5.3.2 L’apport de U-Net face aux spécificités ivoiriennes (Âge et Densité)</w:t>
      </w:r>
    </w:p>
    <w:p w14:paraId="1185F74B" w14:textId="77777777" w:rsidR="00182BF0" w:rsidRDefault="00724C8D" w:rsidP="001E1304">
      <w:pPr>
        <w:pStyle w:val="FirstParagraph"/>
        <w:spacing w:line="276" w:lineRule="auto"/>
        <w:rPr>
          <w:rFonts w:ascii="Arial" w:hAnsi="Arial" w:cs="Arial"/>
          <w:sz w:val="28"/>
          <w:szCs w:val="28"/>
          <w:lang w:val="fr-CI"/>
        </w:rPr>
      </w:pPr>
      <w:r w:rsidRPr="005F56C4">
        <w:rPr>
          <w:rFonts w:ascii="Arial" w:hAnsi="Arial" w:cs="Arial"/>
          <w:sz w:val="28"/>
          <w:szCs w:val="28"/>
          <w:lang w:val="fr-CI"/>
        </w:rPr>
        <w:t xml:space="preserve">L’utilisation d’un U-Net ouvre également une voie majeure pour adresser le défi des tissus mammaires denses, très fréquents chez les patientes ivoiriennes jeunes. Un modèle de segmentation permet de : </w:t>
      </w:r>
    </w:p>
    <w:p w14:paraId="76E73D21" w14:textId="77777777" w:rsidR="00182BF0" w:rsidRDefault="00724C8D" w:rsidP="001E1304">
      <w:pPr>
        <w:pStyle w:val="FirstParagraph"/>
        <w:spacing w:line="276" w:lineRule="auto"/>
        <w:rPr>
          <w:rFonts w:ascii="Arial" w:hAnsi="Arial" w:cs="Arial"/>
          <w:sz w:val="28"/>
          <w:szCs w:val="28"/>
          <w:lang w:val="fr-CI"/>
        </w:rPr>
      </w:pPr>
      <w:r w:rsidRPr="005F56C4">
        <w:rPr>
          <w:rFonts w:ascii="Arial" w:hAnsi="Arial" w:cs="Arial"/>
          <w:b/>
          <w:bCs/>
          <w:sz w:val="28"/>
          <w:szCs w:val="28"/>
          <w:lang w:val="fr-CI"/>
        </w:rPr>
        <w:t>Calculer automatiquement les caractéristiques morphologiques :</w:t>
      </w:r>
      <w:r w:rsidRPr="005F56C4">
        <w:rPr>
          <w:rFonts w:ascii="Arial" w:hAnsi="Arial" w:cs="Arial"/>
          <w:sz w:val="28"/>
          <w:szCs w:val="28"/>
          <w:lang w:val="fr-CI"/>
        </w:rPr>
        <w:t xml:space="preserve"> Taille exacte en cm², orientation (parallèle ou non-parallèle), et régularité des marges. Ces paramètres extraits mathématiquement offrent une explicabilité totale au médecin. </w:t>
      </w:r>
    </w:p>
    <w:p w14:paraId="1C294F09" w14:textId="7942943A" w:rsidR="00182BF0" w:rsidRDefault="00724C8D" w:rsidP="001E1304">
      <w:pPr>
        <w:pStyle w:val="FirstParagraph"/>
        <w:spacing w:line="276" w:lineRule="auto"/>
        <w:rPr>
          <w:rFonts w:ascii="Arial" w:hAnsi="Arial" w:cs="Arial"/>
          <w:sz w:val="28"/>
          <w:szCs w:val="28"/>
          <w:lang w:val="fr-CI"/>
        </w:rPr>
      </w:pPr>
      <w:r w:rsidRPr="005F56C4">
        <w:rPr>
          <w:rFonts w:ascii="Arial" w:hAnsi="Arial" w:cs="Arial"/>
          <w:b/>
          <w:bCs/>
          <w:sz w:val="28"/>
          <w:szCs w:val="28"/>
          <w:lang w:val="fr-CI"/>
        </w:rPr>
        <w:t>Isoler l’effet de l’âge :</w:t>
      </w:r>
      <w:r w:rsidRPr="005F56C4">
        <w:rPr>
          <w:rFonts w:ascii="Arial" w:hAnsi="Arial" w:cs="Arial"/>
          <w:sz w:val="28"/>
          <w:szCs w:val="28"/>
          <w:lang w:val="fr-CI"/>
        </w:rPr>
        <w:t xml:space="preserve"> En séparant la lésion du tissu fibro-glandulaire dense environnant, le système réduit considérablement les faux positifs chez les patientes jeunes.  </w:t>
      </w:r>
    </w:p>
    <w:p w14:paraId="49ABDD26" w14:textId="0E3B8350" w:rsidR="00A74CA4" w:rsidRPr="005F56C4" w:rsidRDefault="00724C8D" w:rsidP="001E1304">
      <w:pPr>
        <w:pStyle w:val="FirstParagraph"/>
        <w:spacing w:line="276" w:lineRule="auto"/>
        <w:rPr>
          <w:rFonts w:ascii="Arial" w:hAnsi="Arial" w:cs="Arial"/>
          <w:sz w:val="28"/>
          <w:szCs w:val="28"/>
          <w:lang w:val="fr-CI"/>
        </w:rPr>
      </w:pPr>
      <w:r w:rsidRPr="005F56C4">
        <w:rPr>
          <w:rFonts w:ascii="Arial" w:hAnsi="Arial" w:cs="Arial"/>
          <w:b/>
          <w:bCs/>
          <w:sz w:val="28"/>
          <w:szCs w:val="28"/>
          <w:lang w:val="fr-CI"/>
        </w:rPr>
        <w:t>Suivi longitudinal :</w:t>
      </w:r>
      <w:r w:rsidRPr="005F56C4">
        <w:rPr>
          <w:rFonts w:ascii="Arial" w:hAnsi="Arial" w:cs="Arial"/>
          <w:sz w:val="28"/>
          <w:szCs w:val="28"/>
          <w:lang w:val="fr-CI"/>
        </w:rPr>
        <w:t xml:space="preserve"> U-Net permettrait de mesurer objectivement l’évolution du volume tumoral d’une patiente sous chimiothérapie néo-adjuvante mois après mois.</w:t>
      </w:r>
    </w:p>
    <w:p w14:paraId="2DB1361C" w14:textId="77777777" w:rsidR="00E2237A" w:rsidRDefault="00E2237A" w:rsidP="001E1304">
      <w:pPr>
        <w:pStyle w:val="FirstParagraph"/>
        <w:spacing w:line="276" w:lineRule="auto"/>
        <w:rPr>
          <w:rFonts w:asciiTheme="majorHAnsi" w:eastAsiaTheme="majorEastAsia" w:hAnsiTheme="majorHAnsi" w:cstheme="majorBidi"/>
          <w:b/>
          <w:bCs/>
          <w:color w:val="000000" w:themeColor="text1"/>
          <w:spacing w:val="15"/>
          <w:sz w:val="32"/>
          <w:szCs w:val="32"/>
          <w:lang w:val="fr-CI"/>
        </w:rPr>
      </w:pPr>
      <w:bookmarkStart w:id="42" w:name="Xb5bbd8a3ddd4cd1caae2a1037fde49c7cde6fa5"/>
      <w:bookmarkEnd w:id="41"/>
      <w:r w:rsidRPr="00E2237A">
        <w:rPr>
          <w:rFonts w:asciiTheme="majorHAnsi" w:eastAsiaTheme="majorEastAsia" w:hAnsiTheme="majorHAnsi" w:cstheme="majorBidi"/>
          <w:b/>
          <w:bCs/>
          <w:color w:val="000000" w:themeColor="text1"/>
          <w:spacing w:val="15"/>
          <w:sz w:val="32"/>
          <w:szCs w:val="32"/>
          <w:lang w:val="fr-CI"/>
        </w:rPr>
        <w:lastRenderedPageBreak/>
        <w:t xml:space="preserve">5.3.3 Plan de déploiement progressif dans les CHU d’Abidjan </w:t>
      </w:r>
    </w:p>
    <w:p w14:paraId="4D757CEF" w14:textId="06587DC2" w:rsidR="00A74CA4" w:rsidRPr="005F56C4" w:rsidRDefault="00E2237A" w:rsidP="001E1304">
      <w:pPr>
        <w:pStyle w:val="FirstParagraph"/>
        <w:spacing w:line="276" w:lineRule="auto"/>
        <w:rPr>
          <w:rFonts w:ascii="Arial" w:hAnsi="Arial" w:cs="Arial"/>
          <w:sz w:val="28"/>
          <w:szCs w:val="28"/>
          <w:lang w:val="fr-CI"/>
        </w:rPr>
      </w:pPr>
      <w:r w:rsidRPr="00E2237A">
        <w:rPr>
          <w:rFonts w:ascii="Arial" w:hAnsi="Arial" w:cs="Arial"/>
          <w:sz w:val="28"/>
          <w:szCs w:val="28"/>
          <w:lang w:val="fr-CI"/>
        </w:rPr>
        <w:t>La translation du modèle vers la pratique clinique nécessite une démarche progressive, structurée en plusieurs phases, afin de garantir à la fois la sécurité des patientes et l’adaptation aux contraintes du système de santé ivoirien. Des expériences internationales montrent que les déploiements réussis d’IA en dépistage mammaire reposent souvent sur un cheminement en plusieurs étapes. Dans le contexte des CHU d’Abidjan, un plan de déploiement réaliste pourrait s’organiser en quatre phases successives, étalées sur plusieurs années</w:t>
      </w:r>
      <w:r w:rsidR="00724C8D" w:rsidRPr="005F56C4">
        <w:rPr>
          <w:rFonts w:ascii="Arial" w:hAnsi="Arial" w:cs="Arial"/>
          <w:sz w:val="28"/>
          <w:szCs w:val="28"/>
          <w:lang w:val="fr-CI"/>
        </w:rPr>
        <w:t>.</w:t>
      </w:r>
    </w:p>
    <w:p w14:paraId="23CEB5F4" w14:textId="77777777" w:rsidR="00667A2D" w:rsidRPr="00667A2D" w:rsidRDefault="00E2237A" w:rsidP="003B7989">
      <w:pPr>
        <w:pStyle w:val="Corpsdetexte"/>
        <w:numPr>
          <w:ilvl w:val="0"/>
          <w:numId w:val="44"/>
        </w:numPr>
        <w:spacing w:line="276" w:lineRule="auto"/>
        <w:rPr>
          <w:rFonts w:ascii="Arial" w:hAnsi="Arial" w:cs="Arial"/>
          <w:b/>
          <w:bCs/>
          <w:sz w:val="28"/>
          <w:szCs w:val="28"/>
          <w:lang w:val="fr-CI"/>
        </w:rPr>
      </w:pPr>
      <w:r w:rsidRPr="00667A2D">
        <w:rPr>
          <w:rFonts w:ascii="Arial" w:hAnsi="Arial" w:cs="Arial"/>
          <w:b/>
          <w:bCs/>
          <w:sz w:val="28"/>
          <w:szCs w:val="28"/>
          <w:lang w:val="fr-CI"/>
        </w:rPr>
        <w:t>Phase 1 : Validation rétrospective locale.</w:t>
      </w:r>
      <w:r w:rsidR="003B7989" w:rsidRPr="00667A2D">
        <w:rPr>
          <w:lang w:val="fr-CI"/>
        </w:rPr>
        <w:t xml:space="preserve"> </w:t>
      </w:r>
      <w:r w:rsidR="00667A2D" w:rsidRPr="00667A2D">
        <w:rPr>
          <w:rFonts w:ascii="Arial" w:hAnsi="Arial" w:cs="Arial"/>
          <w:sz w:val="28"/>
          <w:szCs w:val="28"/>
          <w:lang w:val="fr-CI"/>
        </w:rPr>
        <w:t>En appliquant le modèle aux archives d’échographies mammaires des CHU (examens déjà interprétés et dont l’issue clinique est connue). L’objectif serait de comparer, de manière anonyme et sans impact sur la prise en charge, les prédictions de l’IA aux comptes rendus existants, afin d’estimer le recall réel sur les lésions malignes et le taux de faux positifs dans la population ivoirienne. En parallèle, un protocole de recherche et un cadre éthique devraient être validés par les instances compétentes.</w:t>
      </w:r>
    </w:p>
    <w:p w14:paraId="323860D0" w14:textId="47690AC3" w:rsidR="003B7989" w:rsidRPr="00667A2D" w:rsidRDefault="003B7989" w:rsidP="003B7989">
      <w:pPr>
        <w:pStyle w:val="Corpsdetexte"/>
        <w:numPr>
          <w:ilvl w:val="0"/>
          <w:numId w:val="44"/>
        </w:numPr>
        <w:spacing w:line="276" w:lineRule="auto"/>
        <w:rPr>
          <w:rFonts w:ascii="Arial" w:hAnsi="Arial" w:cs="Arial"/>
          <w:b/>
          <w:bCs/>
          <w:sz w:val="28"/>
          <w:szCs w:val="28"/>
          <w:lang w:val="fr-CI"/>
        </w:rPr>
      </w:pPr>
      <w:r w:rsidRPr="00667A2D">
        <w:rPr>
          <w:rFonts w:ascii="Arial" w:hAnsi="Arial" w:cs="Arial"/>
          <w:b/>
          <w:bCs/>
          <w:sz w:val="28"/>
          <w:szCs w:val="28"/>
          <w:lang w:val="fr-CI"/>
        </w:rPr>
        <w:t xml:space="preserve">Phase 2 : Pilote prospectif en double lecture. </w:t>
      </w:r>
      <w:r w:rsidRPr="00667A2D">
        <w:rPr>
          <w:rFonts w:ascii="Arial" w:hAnsi="Arial" w:cs="Arial"/>
          <w:sz w:val="28"/>
          <w:szCs w:val="28"/>
          <w:lang w:val="fr-CI"/>
        </w:rPr>
        <w:t>Au sein d’un seul service d’imagerie de ces CHU, les radiologues continueraient à réaliser leur lecture habituelle, tandis que le système CADx produirait en arrière</w:t>
      </w:r>
      <w:r w:rsidRPr="00667A2D">
        <w:rPr>
          <w:rFonts w:ascii="Cambria Math" w:hAnsi="Cambria Math" w:cs="Cambria Math"/>
          <w:sz w:val="28"/>
          <w:szCs w:val="28"/>
          <w:lang w:val="fr-CI"/>
        </w:rPr>
        <w:t>‑</w:t>
      </w:r>
      <w:r w:rsidRPr="00667A2D">
        <w:rPr>
          <w:rFonts w:ascii="Arial" w:hAnsi="Arial" w:cs="Arial"/>
          <w:sz w:val="28"/>
          <w:szCs w:val="28"/>
          <w:lang w:val="fr-CI"/>
        </w:rPr>
        <w:t>plan un score de risque et une suggestion de classe, accompagnés de cartes Grad</w:t>
      </w:r>
      <w:r w:rsidRPr="00667A2D">
        <w:rPr>
          <w:rFonts w:ascii="Cambria Math" w:hAnsi="Cambria Math" w:cs="Cambria Math"/>
          <w:sz w:val="28"/>
          <w:szCs w:val="28"/>
          <w:lang w:val="fr-CI"/>
        </w:rPr>
        <w:t>‑</w:t>
      </w:r>
      <w:r w:rsidRPr="00667A2D">
        <w:rPr>
          <w:rFonts w:ascii="Arial" w:hAnsi="Arial" w:cs="Arial"/>
          <w:sz w:val="28"/>
          <w:szCs w:val="28"/>
          <w:lang w:val="fr-CI"/>
        </w:rPr>
        <w:t>CAM. Les décisions cliniques resteraient basées sur la lecture humaine, mesurant l’impact potentiel de l’IA sans exposer les patientes à un risque.</w:t>
      </w:r>
    </w:p>
    <w:p w14:paraId="284340AA" w14:textId="2CC4B573" w:rsidR="003B7989" w:rsidRPr="003B7989" w:rsidRDefault="003B7989" w:rsidP="003B7989">
      <w:pPr>
        <w:pStyle w:val="Corpsdetexte"/>
        <w:numPr>
          <w:ilvl w:val="0"/>
          <w:numId w:val="44"/>
        </w:numPr>
        <w:spacing w:line="276" w:lineRule="auto"/>
        <w:rPr>
          <w:rFonts w:ascii="Arial" w:hAnsi="Arial" w:cs="Arial"/>
          <w:b/>
          <w:bCs/>
          <w:sz w:val="28"/>
          <w:szCs w:val="28"/>
          <w:lang w:val="fr-CI"/>
        </w:rPr>
      </w:pPr>
      <w:r w:rsidRPr="003B7989">
        <w:rPr>
          <w:rFonts w:ascii="Arial" w:hAnsi="Arial" w:cs="Arial"/>
          <w:b/>
          <w:bCs/>
          <w:sz w:val="28"/>
          <w:szCs w:val="28"/>
          <w:lang w:val="fr-CI"/>
        </w:rPr>
        <w:t>Phase 3 : Intégration partielle dans le flux de travail (triage ou "safety net").</w:t>
      </w:r>
      <w:r w:rsidRPr="003B7989">
        <w:rPr>
          <w:lang w:val="fr-CI"/>
        </w:rPr>
        <w:t xml:space="preserve"> </w:t>
      </w:r>
      <w:r w:rsidRPr="003B7989">
        <w:rPr>
          <w:rFonts w:ascii="Arial" w:hAnsi="Arial" w:cs="Arial"/>
          <w:sz w:val="28"/>
          <w:szCs w:val="28"/>
          <w:lang w:val="fr-CI"/>
        </w:rPr>
        <w:t>Le modèle prioriserait la relecture des cas les plus suspects, réduisant les délais pour les patientes à haut risque, ou agirait comme filet de sécurité en déclenchant une alerte sur des examens jugés normaux par le clinicien en cas de discordance forte.</w:t>
      </w:r>
    </w:p>
    <w:p w14:paraId="57AD9849" w14:textId="237F2C9B" w:rsidR="003B7989" w:rsidRPr="003B7989" w:rsidRDefault="003B7989" w:rsidP="003B7989">
      <w:pPr>
        <w:pStyle w:val="Corpsdetexte"/>
        <w:numPr>
          <w:ilvl w:val="0"/>
          <w:numId w:val="44"/>
        </w:numPr>
        <w:spacing w:line="276" w:lineRule="auto"/>
        <w:rPr>
          <w:rFonts w:ascii="Arial" w:hAnsi="Arial" w:cs="Arial"/>
          <w:b/>
          <w:bCs/>
          <w:sz w:val="28"/>
          <w:szCs w:val="28"/>
          <w:lang w:val="fr-CI"/>
        </w:rPr>
      </w:pPr>
      <w:r w:rsidRPr="003B7989">
        <w:rPr>
          <w:rFonts w:ascii="Arial" w:hAnsi="Arial" w:cs="Arial"/>
          <w:b/>
          <w:bCs/>
          <w:sz w:val="28"/>
          <w:szCs w:val="28"/>
          <w:lang w:val="fr-CI"/>
        </w:rPr>
        <w:t>Phase 4 : Extension multi</w:t>
      </w:r>
      <w:r w:rsidRPr="003B7989">
        <w:rPr>
          <w:rFonts w:ascii="Cambria Math" w:hAnsi="Cambria Math" w:cs="Cambria Math"/>
          <w:b/>
          <w:bCs/>
          <w:sz w:val="28"/>
          <w:szCs w:val="28"/>
          <w:lang w:val="fr-CI"/>
        </w:rPr>
        <w:t>‑</w:t>
      </w:r>
      <w:r w:rsidRPr="003B7989">
        <w:rPr>
          <w:rFonts w:ascii="Arial" w:hAnsi="Arial" w:cs="Arial"/>
          <w:b/>
          <w:bCs/>
          <w:sz w:val="28"/>
          <w:szCs w:val="28"/>
          <w:lang w:val="fr-CI"/>
        </w:rPr>
        <w:t>sites.</w:t>
      </w:r>
      <w:r w:rsidRPr="003B7989">
        <w:rPr>
          <w:lang w:val="fr-CI"/>
        </w:rPr>
        <w:t xml:space="preserve"> </w:t>
      </w:r>
      <w:r w:rsidRPr="003B7989">
        <w:rPr>
          <w:rFonts w:ascii="Arial" w:hAnsi="Arial" w:cs="Arial"/>
          <w:sz w:val="28"/>
          <w:szCs w:val="28"/>
          <w:lang w:val="fr-CI"/>
        </w:rPr>
        <w:t>Intégration dans les stratégies nationales de lutte contre le cancer du sein, nécessitant une infrastructure numérique minimale (archivage, réseau) et un cadre de gouvernance.</w:t>
      </w:r>
    </w:p>
    <w:p w14:paraId="5892544E" w14:textId="77777777" w:rsidR="00CC7315" w:rsidRDefault="00724C8D" w:rsidP="00CC7315">
      <w:pPr>
        <w:pStyle w:val="Sous-titre"/>
        <w:spacing w:line="276" w:lineRule="auto"/>
        <w:jc w:val="left"/>
        <w:rPr>
          <w:b/>
          <w:bCs/>
          <w:color w:val="000000" w:themeColor="text1"/>
          <w:sz w:val="32"/>
          <w:szCs w:val="32"/>
          <w:lang w:val="fr-CI"/>
        </w:rPr>
      </w:pPr>
      <w:r w:rsidRPr="00373E05">
        <w:rPr>
          <w:b/>
          <w:bCs/>
          <w:color w:val="000000" w:themeColor="text1"/>
          <w:sz w:val="32"/>
          <w:szCs w:val="32"/>
          <w:lang w:val="fr-CI"/>
        </w:rPr>
        <w:t>5.4 Enjeux éthiques et organisationnels de l’IA en dépistage</w:t>
      </w:r>
      <w:bookmarkStart w:id="43" w:name="conclusion-générale-et-perspectives"/>
      <w:bookmarkEnd w:id="39"/>
      <w:bookmarkEnd w:id="42"/>
    </w:p>
    <w:p w14:paraId="70D5EFB9" w14:textId="3C2E557C" w:rsidR="006100B9" w:rsidRDefault="00CC7315" w:rsidP="00CC7315">
      <w:pPr>
        <w:pStyle w:val="Sous-titre"/>
        <w:spacing w:line="276" w:lineRule="auto"/>
        <w:jc w:val="left"/>
        <w:rPr>
          <w:rFonts w:ascii="Arial" w:eastAsiaTheme="minorEastAsia" w:hAnsi="Arial" w:cs="Arial"/>
          <w:lang w:val="fr-CI"/>
        </w:rPr>
      </w:pPr>
      <w:r w:rsidRPr="00CC7315">
        <w:rPr>
          <w:rFonts w:ascii="Arial" w:eastAsiaTheme="minorEastAsia" w:hAnsi="Arial" w:cs="Arial"/>
          <w:lang w:val="fr-CI"/>
        </w:rPr>
        <w:t>L’intégration d’un système d’IA dans le dépistage du cancer du sein soulève des questions éthiques et organisationnelles qui dépassent les seules performances chiffrées :</w:t>
      </w:r>
    </w:p>
    <w:p w14:paraId="594744A7" w14:textId="1D3804AB" w:rsidR="00CC7315" w:rsidRDefault="00CC7315" w:rsidP="00CC7315">
      <w:pPr>
        <w:pStyle w:val="Corpsdetexte"/>
        <w:numPr>
          <w:ilvl w:val="0"/>
          <w:numId w:val="45"/>
        </w:numPr>
        <w:rPr>
          <w:rFonts w:ascii="Arial" w:hAnsi="Arial" w:cs="Arial"/>
          <w:sz w:val="28"/>
          <w:szCs w:val="28"/>
          <w:lang w:val="fr-CI"/>
        </w:rPr>
      </w:pPr>
      <w:r w:rsidRPr="00CC7315">
        <w:rPr>
          <w:rFonts w:ascii="Arial" w:hAnsi="Arial" w:cs="Arial"/>
          <w:b/>
          <w:bCs/>
          <w:sz w:val="28"/>
          <w:szCs w:val="28"/>
          <w:lang w:val="fr-CI"/>
        </w:rPr>
        <w:lastRenderedPageBreak/>
        <w:t>Responsabilité clinique :</w:t>
      </w:r>
      <w:r w:rsidRPr="00CC7315">
        <w:rPr>
          <w:rFonts w:ascii="Arial" w:hAnsi="Arial" w:cs="Arial"/>
          <w:sz w:val="28"/>
          <w:szCs w:val="28"/>
          <w:lang w:val="fr-CI"/>
        </w:rPr>
        <w:t xml:space="preserve"> En cas de faux négatif, il faut clarifier le rôle du radiologue et de l'outil. Le modèle est conçu comme une aide à la décision en double lecture, le médecin restant l'autorité finale.</w:t>
      </w:r>
    </w:p>
    <w:p w14:paraId="5F74B9E7" w14:textId="22D9BDC8" w:rsidR="00CC7315" w:rsidRDefault="00CC7315" w:rsidP="00CC7315">
      <w:pPr>
        <w:pStyle w:val="Corpsdetexte"/>
        <w:numPr>
          <w:ilvl w:val="0"/>
          <w:numId w:val="45"/>
        </w:numPr>
        <w:rPr>
          <w:rFonts w:ascii="Arial" w:hAnsi="Arial" w:cs="Arial"/>
          <w:sz w:val="28"/>
          <w:szCs w:val="28"/>
          <w:lang w:val="fr-CI"/>
        </w:rPr>
      </w:pPr>
      <w:r w:rsidRPr="00CC7315">
        <w:rPr>
          <w:rFonts w:ascii="Arial" w:hAnsi="Arial" w:cs="Arial"/>
          <w:b/>
          <w:bCs/>
          <w:sz w:val="28"/>
          <w:szCs w:val="28"/>
          <w:lang w:val="fr-CI"/>
        </w:rPr>
        <w:t>Équité d'accès</w:t>
      </w:r>
      <w:r w:rsidRPr="00CC7315">
        <w:rPr>
          <w:rFonts w:ascii="Arial" w:hAnsi="Arial" w:cs="Arial"/>
          <w:sz w:val="28"/>
          <w:szCs w:val="28"/>
          <w:lang w:val="fr-CI"/>
        </w:rPr>
        <w:t xml:space="preserve"> : Le déploiement ne doit pas renforcer les inégalités. La validation clinique prospective locale est indispensable pour garantir que le modèle performe de manière équitable sur toutes les patientes ivoiriennes.</w:t>
      </w:r>
    </w:p>
    <w:p w14:paraId="7006061B" w14:textId="5AEF5559" w:rsidR="00CC7315" w:rsidRDefault="00CC7315" w:rsidP="00CC7315">
      <w:pPr>
        <w:pStyle w:val="Corpsdetexte"/>
        <w:numPr>
          <w:ilvl w:val="0"/>
          <w:numId w:val="45"/>
        </w:numPr>
        <w:rPr>
          <w:rFonts w:ascii="Arial" w:hAnsi="Arial" w:cs="Arial"/>
          <w:sz w:val="28"/>
          <w:szCs w:val="28"/>
          <w:lang w:val="fr-CI"/>
        </w:rPr>
      </w:pPr>
      <w:r w:rsidRPr="00CC7315">
        <w:rPr>
          <w:rFonts w:ascii="Arial" w:hAnsi="Arial" w:cs="Arial"/>
          <w:b/>
          <w:bCs/>
          <w:sz w:val="28"/>
          <w:szCs w:val="28"/>
          <w:lang w:val="fr-CI"/>
        </w:rPr>
        <w:t>Gouvernance des données de santé</w:t>
      </w:r>
      <w:r w:rsidRPr="00CC7315">
        <w:rPr>
          <w:rFonts w:ascii="Arial" w:hAnsi="Arial" w:cs="Arial"/>
          <w:sz w:val="28"/>
          <w:szCs w:val="28"/>
          <w:lang w:val="fr-CI"/>
        </w:rPr>
        <w:t xml:space="preserve"> : La confidentialité, l'anonymisation et le contrôle des métadonnées sont des prérequis impératifs.</w:t>
      </w:r>
    </w:p>
    <w:p w14:paraId="5A13CEA3" w14:textId="4D4426A7" w:rsidR="00CC7315" w:rsidRPr="00CC7315" w:rsidRDefault="00CC7315" w:rsidP="00CC7315">
      <w:pPr>
        <w:pStyle w:val="Corpsdetexte"/>
        <w:rPr>
          <w:rFonts w:ascii="Arial" w:hAnsi="Arial" w:cs="Arial"/>
          <w:sz w:val="28"/>
          <w:szCs w:val="28"/>
          <w:lang w:val="fr-CI"/>
        </w:rPr>
      </w:pPr>
      <w:r w:rsidRPr="00CC7315">
        <w:rPr>
          <w:rFonts w:ascii="Arial" w:hAnsi="Arial" w:cs="Arial"/>
          <w:sz w:val="28"/>
          <w:szCs w:val="28"/>
          <w:lang w:val="fr-CI"/>
        </w:rPr>
        <w:t>En définitive, si les performances de notre modèle EfficientNet-B0 calibré prouvent la faisabilité technique d'un outil de dépistage automatisé performant (96,7 % de sensibilité), sa viabilité clinique repose sur un équilibre délicat entre puissance diagnostique, explicabilité (Grad-CAM) et intégration ergonomique. Les expérimentations préliminaires menées avec U-Net démontrent que l'intelligence artificielle en imagerie médicale ne se résume pas à une course aux métriques, mais exige une compréhension profonde du contexte anatomique et radiologique.  Le passage du cadre expérimental in silico vers la salle d'échographie ivoirienne ne sera pas qu'un défi technologique, mais avant tout un projet médical et organisationnel. Il nécessitera d'associer étroitement les radiologues et les décideurs de santé publique, afin que cette innovation se traduise in fine par ce qui compte le plus : une détection plus précoce et une réelle réduction de la mortalité par cancer du sein chez les femmes en Côte d'Ivoire.</w:t>
      </w:r>
    </w:p>
    <w:p w14:paraId="7AAC50A3" w14:textId="77777777" w:rsidR="00527D06" w:rsidRDefault="00527D06" w:rsidP="00615322">
      <w:pPr>
        <w:pStyle w:val="Titre1"/>
        <w:rPr>
          <w:b/>
          <w:bCs/>
          <w:color w:val="000000" w:themeColor="text1"/>
          <w:sz w:val="56"/>
          <w:szCs w:val="56"/>
          <w:lang w:val="fr-CI"/>
        </w:rPr>
      </w:pPr>
    </w:p>
    <w:p w14:paraId="5C522180" w14:textId="1B2F2507" w:rsidR="00373E05" w:rsidRDefault="00724C8D" w:rsidP="00615322">
      <w:pPr>
        <w:pStyle w:val="Titre1"/>
        <w:rPr>
          <w:b/>
          <w:bCs/>
          <w:color w:val="000000" w:themeColor="text1"/>
          <w:sz w:val="56"/>
          <w:szCs w:val="56"/>
          <w:lang w:val="fr-CI"/>
        </w:rPr>
      </w:pPr>
      <w:bookmarkStart w:id="44" w:name="_Toc236222449"/>
      <w:r w:rsidRPr="002C1C59">
        <w:rPr>
          <w:b/>
          <w:bCs/>
          <w:color w:val="000000" w:themeColor="text1"/>
          <w:sz w:val="56"/>
          <w:szCs w:val="56"/>
          <w:lang w:val="fr-CI"/>
        </w:rPr>
        <w:t>CONCLUSION GÉNÉRALE</w:t>
      </w:r>
      <w:r w:rsidR="00615322">
        <w:rPr>
          <w:b/>
          <w:bCs/>
          <w:color w:val="000000" w:themeColor="text1"/>
          <w:sz w:val="56"/>
          <w:szCs w:val="56"/>
          <w:lang w:val="fr-CI"/>
        </w:rPr>
        <w:t xml:space="preserve"> </w:t>
      </w:r>
      <w:r w:rsidRPr="002C1C59">
        <w:rPr>
          <w:b/>
          <w:bCs/>
          <w:color w:val="000000" w:themeColor="text1"/>
          <w:sz w:val="56"/>
          <w:szCs w:val="56"/>
          <w:lang w:val="fr-CI"/>
        </w:rPr>
        <w:t>ET PERSPECTIVES</w:t>
      </w:r>
      <w:bookmarkEnd w:id="44"/>
    </w:p>
    <w:p w14:paraId="03C20A80" w14:textId="2A09BA45" w:rsidR="00615322" w:rsidRPr="00615322" w:rsidRDefault="00615322" w:rsidP="00615322">
      <w:pPr>
        <w:pStyle w:val="Corpsdetexte"/>
        <w:rPr>
          <w:rFonts w:ascii="Arial" w:hAnsi="Arial" w:cs="Arial"/>
          <w:sz w:val="28"/>
          <w:szCs w:val="28"/>
          <w:lang w:val="fr-CI"/>
        </w:rPr>
      </w:pPr>
      <w:r w:rsidRPr="00615322">
        <w:rPr>
          <w:rFonts w:ascii="Arial" w:hAnsi="Arial" w:cs="Arial"/>
          <w:sz w:val="28"/>
          <w:szCs w:val="28"/>
          <w:lang w:val="fr-CI"/>
        </w:rPr>
        <w:t xml:space="preserve">Le cancer du sein reste une cause majeure de mortalité chez la femme, particulièrement dans les pays à ressources limitées manquant d'infrastructures de dépistage organisé. Face à cet enjeu, cette étude s’est attachée à concevoir un modèle de deep learning dédié à la classification automatisée des lésions mammaires échographiques. En s’appuyant sur l'architecture EfficientNet-B0, l'objectif était d'intégrer d'emblée les contraintes et les exigences d’un futur déploiement hospitalier ivoirien.  L'analyse de l'état de l'art a révélé que si de nombreux travaux atteignent des performances élevées en classification binaire (bénin/malin), rares sont ceux qui abordent un scénario à trois classes cliniques tout en priorisant explicitement la sensibilité diagnostique. Pour y répondre, une méthodologie stricte a été déployée sur un </w:t>
      </w:r>
      <w:r w:rsidR="00137F3A" w:rsidRPr="00137F3A">
        <w:rPr>
          <w:rFonts w:ascii="Arial" w:hAnsi="Arial" w:cs="Arial"/>
          <w:sz w:val="28"/>
          <w:szCs w:val="28"/>
          <w:lang w:val="fr-CI"/>
        </w:rPr>
        <w:t>jeu de données rigoureusement nettoyé pour limiter les biais (notamment la fuite d’information liée aux masques).</w:t>
      </w:r>
      <w:r w:rsidR="00137F3A">
        <w:rPr>
          <w:rFonts w:ascii="Arial" w:hAnsi="Arial" w:cs="Arial"/>
          <w:sz w:val="28"/>
          <w:szCs w:val="28"/>
          <w:lang w:val="fr-CI"/>
        </w:rPr>
        <w:t xml:space="preserve"> </w:t>
      </w:r>
      <w:r w:rsidRPr="00615322">
        <w:rPr>
          <w:rFonts w:ascii="Arial" w:hAnsi="Arial" w:cs="Arial"/>
          <w:sz w:val="28"/>
          <w:szCs w:val="28"/>
          <w:lang w:val="fr-CI"/>
        </w:rPr>
        <w:t xml:space="preserve">L'entraînement a combiné une augmentation de </w:t>
      </w:r>
      <w:r w:rsidRPr="00615322">
        <w:rPr>
          <w:rFonts w:ascii="Arial" w:hAnsi="Arial" w:cs="Arial"/>
          <w:sz w:val="28"/>
          <w:szCs w:val="28"/>
          <w:lang w:val="fr-CI"/>
        </w:rPr>
        <w:lastRenderedPageBreak/>
        <w:t>données dynamique (Mixup), une fonction de perte pondérée (Focal Loss) et le gel ciblé de la BatchNormalization pour prévenir l'oubli catastrophique (Catastrophic Forgetting). Ces choix structurants ont naturellement orienté l'algorithme vers un comportement de triage.  Les résultats expérimentaux ont confirmé la supériorité d'EfficientNet-B0 face au déséquilibre des classes. Par l'application d'une calibration clinique (Fail-Safe), le système a atteint une sensibilité (rappel) exceptionnelle de 96,7 % sur la détection des lésions malignes. Si ce filet de sécurité s'obtient au prix d'une légère baisse de l'exactitude globale (78,47 % contre 82,74 % pré-calibration), ce compromis assumé correspond exactement au cahier des charges d'un outil de dépistage de première ligne. Par ailleurs, les cartes d'activation Grad-CAM [6] suggèrent que l'algorithme se focalise majoritairement sur des zones anatomiquement pertinentes. Enfin, le test préliminaire d'une architecture en cascade (U-Net) a rappelé l'importance de préserver le contexte échographique global.  Cette recherche présente toutefois des limites objectives. L’échantillon modeste (780 images) et son origine géographique (hors Afrique subsaharienne) restreignent la généralisation du modèle, notamment face à la densité mammaire spécifique des patientes ouest-africaines. De plus, l’approche reste unimodale (échographie 2D seule), ignorant les données cliniques (âge, antécédents) qui demeurent pourtant essentielles à la pratique radiologique quotidienne.  Ces contraintes dessinent des perspectives claires pour la recherche future. La priorit</w:t>
      </w:r>
      <w:r w:rsidR="00527D06">
        <w:rPr>
          <w:rFonts w:ascii="Arial" w:hAnsi="Arial" w:cs="Arial"/>
          <w:sz w:val="28"/>
          <w:szCs w:val="28"/>
          <w:lang w:val="fr-CI"/>
        </w:rPr>
        <w:t>é</w:t>
      </w:r>
      <w:r w:rsidRPr="00615322">
        <w:rPr>
          <w:rFonts w:ascii="Arial" w:hAnsi="Arial" w:cs="Arial"/>
          <w:sz w:val="28"/>
          <w:szCs w:val="28"/>
          <w:lang w:val="fr-CI"/>
        </w:rPr>
        <w:t xml:space="preserve"> est la constitution d’une bio-banque locale annotée au sein des CHU d’Abidjan, indispensable pour ré-entraîner l'algorithme sur les spécificités régionales. Sur le plan méthodologique, l’évolution vers un système multimodal et l'évaluation d'architectures plus légères (MobileNet, EfficientNet-Lite) ou hybrides (</w:t>
      </w:r>
      <w:r w:rsidR="00527D06" w:rsidRPr="00527D06">
        <w:rPr>
          <w:rFonts w:ascii="Arial" w:hAnsi="Arial" w:cs="Arial"/>
          <w:sz w:val="28"/>
          <w:szCs w:val="28"/>
          <w:lang w:val="fr-CI"/>
        </w:rPr>
        <w:t>architectures hybrides de type CNN</w:t>
      </w:r>
      <w:r w:rsidR="00527D06">
        <w:rPr>
          <w:rFonts w:ascii="Arial" w:hAnsi="Arial" w:cs="Arial"/>
          <w:sz w:val="28"/>
          <w:szCs w:val="28"/>
          <w:lang w:val="fr-CI"/>
        </w:rPr>
        <w:t>-</w:t>
      </w:r>
      <w:r w:rsidR="00527D06" w:rsidRPr="00527D06">
        <w:rPr>
          <w:rFonts w:ascii="Arial" w:hAnsi="Arial" w:cs="Arial"/>
          <w:sz w:val="28"/>
          <w:szCs w:val="28"/>
          <w:lang w:val="fr-CI"/>
        </w:rPr>
        <w:t>Transformer</w:t>
      </w:r>
      <w:r w:rsidRPr="00615322">
        <w:rPr>
          <w:rFonts w:ascii="Arial" w:hAnsi="Arial" w:cs="Arial"/>
          <w:sz w:val="28"/>
          <w:szCs w:val="28"/>
          <w:lang w:val="fr-CI"/>
        </w:rPr>
        <w:t xml:space="preserve">) mieux adaptées aux contraintes matérielles des hôpitaux ivoiriens faciliteront son adoption. À terme, un projet pilote en double lecture permettrait de mesurer l'impact réel du système tout en garantissant la sécurité médicale des patientes.  Sur le plan scientifique, cette étude contribue à la littérature par </w:t>
      </w:r>
      <w:r w:rsidR="00527D06" w:rsidRPr="00527D06">
        <w:rPr>
          <w:rFonts w:ascii="Arial" w:hAnsi="Arial" w:cs="Arial"/>
          <w:sz w:val="28"/>
          <w:szCs w:val="28"/>
          <w:lang w:val="fr-CI"/>
        </w:rPr>
        <w:t>une adaptation d’une classification mammaire tri</w:t>
      </w:r>
      <w:r w:rsidR="00527D06" w:rsidRPr="00527D06">
        <w:rPr>
          <w:rFonts w:ascii="Cambria Math" w:hAnsi="Cambria Math" w:cs="Cambria Math"/>
          <w:sz w:val="28"/>
          <w:szCs w:val="28"/>
          <w:lang w:val="fr-CI"/>
        </w:rPr>
        <w:t>‑</w:t>
      </w:r>
      <w:r w:rsidR="00527D06" w:rsidRPr="00527D06">
        <w:rPr>
          <w:rFonts w:ascii="Arial" w:hAnsi="Arial" w:cs="Arial"/>
          <w:sz w:val="28"/>
          <w:szCs w:val="28"/>
          <w:lang w:val="fr-CI"/>
        </w:rPr>
        <w:t>classe explicitement orientée vers le contexte ivoirien.</w:t>
      </w:r>
      <w:r w:rsidR="00137F3A">
        <w:rPr>
          <w:rFonts w:ascii="Arial" w:hAnsi="Arial" w:cs="Arial"/>
          <w:sz w:val="28"/>
          <w:szCs w:val="28"/>
          <w:lang w:val="fr-CI"/>
        </w:rPr>
        <w:t xml:space="preserve"> </w:t>
      </w:r>
      <w:r w:rsidRPr="00615322">
        <w:rPr>
          <w:rFonts w:ascii="Arial" w:hAnsi="Arial" w:cs="Arial"/>
          <w:sz w:val="28"/>
          <w:szCs w:val="28"/>
          <w:lang w:val="fr-CI"/>
        </w:rPr>
        <w:t xml:space="preserve">Elle démontre également l'intérêt du gel de la BatchNormalization sur de petits volumes de données médicales, une approche facilement transférable. Enfin, l'ouverture du code source offre une base reproductible pour d'autres chercheurs.  À plus long terme, la trajectoire de ce projet s’inscrit dans les ambitions du Plan National de Lutte contre le Cancer </w:t>
      </w:r>
      <w:hyperlink w:anchor="ref2" w:history="1">
        <w:r w:rsidRPr="00527D06">
          <w:rPr>
            <w:rStyle w:val="Lienhypertexte"/>
            <w:rFonts w:ascii="Arial" w:hAnsi="Arial" w:cs="Arial"/>
            <w:sz w:val="28"/>
            <w:szCs w:val="28"/>
            <w:lang w:val="fr-CI"/>
          </w:rPr>
          <w:t>[2]</w:t>
        </w:r>
      </w:hyperlink>
      <w:r w:rsidRPr="00615322">
        <w:rPr>
          <w:rFonts w:ascii="Arial" w:hAnsi="Arial" w:cs="Arial"/>
          <w:sz w:val="28"/>
          <w:szCs w:val="28"/>
          <w:lang w:val="fr-CI"/>
        </w:rPr>
        <w:t xml:space="preserve"> en Côte d'Ivoire. Chaque cancer détecté à un stade précoce représente un pronostic radicalement amélioré. À l’échelle d’un pays où plus de 70 % des diagnostics interviennent à un stade avancé, un système de triage automatisé et éthiquement responsable peut avoir un impact populationnel majeur. C’est avec cette volonté d’allier rigueur algorithmique, humilité clinique et conscience des réalités du terrain que ce travail a été conduit. Il ne s’agit pas de remplacer le radiologue, mais d’offrir un premier jalon vers une imagerie médicale plus accessible et équitable.</w:t>
      </w:r>
    </w:p>
    <w:p w14:paraId="6D793F14" w14:textId="77777777" w:rsidR="00615322" w:rsidRPr="00615322" w:rsidRDefault="00615322" w:rsidP="00615322">
      <w:pPr>
        <w:pStyle w:val="Corpsdetexte"/>
        <w:rPr>
          <w:lang w:val="fr-CI"/>
        </w:rPr>
      </w:pPr>
    </w:p>
    <w:p w14:paraId="16588A0A" w14:textId="77777777" w:rsidR="00615322" w:rsidRDefault="00615322" w:rsidP="001E1304">
      <w:pPr>
        <w:pStyle w:val="Titre1"/>
        <w:spacing w:line="276" w:lineRule="auto"/>
        <w:rPr>
          <w:b/>
          <w:bCs/>
          <w:color w:val="000000" w:themeColor="text1"/>
          <w:lang w:val="fr-CI"/>
        </w:rPr>
      </w:pPr>
      <w:bookmarkStart w:id="45" w:name="références"/>
      <w:bookmarkEnd w:id="43"/>
    </w:p>
    <w:p w14:paraId="1D6A9868" w14:textId="7D2F3030" w:rsidR="00A74CA4" w:rsidRPr="00E56361" w:rsidRDefault="00724C8D" w:rsidP="001E1304">
      <w:pPr>
        <w:pStyle w:val="Titre1"/>
        <w:spacing w:line="276" w:lineRule="auto"/>
        <w:rPr>
          <w:b/>
          <w:bCs/>
          <w:color w:val="000000" w:themeColor="text1"/>
          <w:lang w:val="fr-CI"/>
        </w:rPr>
      </w:pPr>
      <w:bookmarkStart w:id="46" w:name="_Toc236222450"/>
      <w:r w:rsidRPr="00E56361">
        <w:rPr>
          <w:b/>
          <w:bCs/>
          <w:color w:val="000000" w:themeColor="text1"/>
          <w:lang w:val="fr-CI"/>
        </w:rPr>
        <w:t>RÉFÉRENCES</w:t>
      </w:r>
      <w:bookmarkEnd w:id="46"/>
    </w:p>
    <w:p w14:paraId="337F2F93" w14:textId="77777777" w:rsidR="00C04AEB" w:rsidRPr="00E123C3" w:rsidRDefault="00C04AEB" w:rsidP="00E123C3">
      <w:pPr>
        <w:rPr>
          <w:rFonts w:ascii="Arial" w:hAnsi="Arial" w:cs="Arial"/>
          <w:i/>
          <w:iCs/>
          <w:sz w:val="28"/>
          <w:szCs w:val="28"/>
          <w:lang w:val="fr-CI"/>
        </w:rPr>
      </w:pPr>
      <w:bookmarkStart w:id="47" w:name="annexes"/>
      <w:bookmarkStart w:id="48" w:name="ref1"/>
      <w:bookmarkEnd w:id="45"/>
      <w:r w:rsidRPr="00E123C3">
        <w:rPr>
          <w:rFonts w:ascii="Arial" w:hAnsi="Arial" w:cs="Arial"/>
          <w:i/>
          <w:iCs/>
          <w:sz w:val="28"/>
          <w:szCs w:val="28"/>
          <w:lang w:val="fr-CI"/>
        </w:rPr>
        <w:t xml:space="preserve">[1] </w:t>
      </w:r>
      <w:bookmarkEnd w:id="48"/>
      <w:r w:rsidRPr="00E123C3">
        <w:rPr>
          <w:rFonts w:ascii="Arial" w:hAnsi="Arial" w:cs="Arial"/>
          <w:i/>
          <w:iCs/>
          <w:sz w:val="28"/>
          <w:szCs w:val="28"/>
          <w:lang w:val="fr-CI"/>
        </w:rPr>
        <w:t xml:space="preserve">OMS/IARC. (2024). Côte d'Ivoire Fact Sheet, GLOBOCAN 2024. </w:t>
      </w:r>
    </w:p>
    <w:p w14:paraId="0A2CB1E6" w14:textId="77777777" w:rsidR="00C04AEB" w:rsidRPr="00E123C3" w:rsidRDefault="00C04AEB" w:rsidP="00E123C3">
      <w:pPr>
        <w:rPr>
          <w:rFonts w:ascii="Arial" w:hAnsi="Arial" w:cs="Arial"/>
          <w:i/>
          <w:iCs/>
          <w:sz w:val="28"/>
          <w:szCs w:val="28"/>
          <w:lang w:val="fr-CI"/>
        </w:rPr>
      </w:pPr>
      <w:bookmarkStart w:id="49" w:name="ref2"/>
      <w:r w:rsidRPr="00E123C3">
        <w:rPr>
          <w:rFonts w:ascii="Arial" w:hAnsi="Arial" w:cs="Arial"/>
          <w:i/>
          <w:iCs/>
          <w:sz w:val="28"/>
          <w:szCs w:val="28"/>
          <w:lang w:val="fr-CI"/>
        </w:rPr>
        <w:t xml:space="preserve">[2] </w:t>
      </w:r>
      <w:bookmarkEnd w:id="49"/>
      <w:r w:rsidRPr="00E123C3">
        <w:rPr>
          <w:rFonts w:ascii="Arial" w:hAnsi="Arial" w:cs="Arial"/>
          <w:i/>
          <w:iCs/>
          <w:sz w:val="28"/>
          <w:szCs w:val="28"/>
          <w:lang w:val="fr-CI"/>
        </w:rPr>
        <w:t xml:space="preserve">Programme National de Lutte contre le Cancer — Côte d’Ivoire. (2022). Plan Stratégique National de Lutte contre le Cancer 2022–2025. Abidjan : Ministère de la Santé, de l’Hygiène Publique et de la Couverture Maladie Universelle. </w:t>
      </w:r>
    </w:p>
    <w:p w14:paraId="08564590" w14:textId="77777777" w:rsidR="00C04AEB" w:rsidRPr="00E123C3" w:rsidRDefault="00C04AEB" w:rsidP="00E123C3">
      <w:pPr>
        <w:rPr>
          <w:rFonts w:ascii="Arial" w:hAnsi="Arial" w:cs="Arial"/>
          <w:i/>
          <w:iCs/>
          <w:sz w:val="28"/>
          <w:szCs w:val="28"/>
        </w:rPr>
      </w:pPr>
      <w:bookmarkStart w:id="50" w:name="ref3"/>
      <w:r w:rsidRPr="00E123C3">
        <w:rPr>
          <w:rFonts w:ascii="Arial" w:hAnsi="Arial" w:cs="Arial"/>
          <w:i/>
          <w:iCs/>
          <w:sz w:val="28"/>
          <w:szCs w:val="28"/>
        </w:rPr>
        <w:t xml:space="preserve">[3] </w:t>
      </w:r>
      <w:bookmarkEnd w:id="50"/>
      <w:r w:rsidRPr="00E123C3">
        <w:rPr>
          <w:rFonts w:ascii="Arial" w:hAnsi="Arial" w:cs="Arial"/>
          <w:i/>
          <w:iCs/>
          <w:sz w:val="28"/>
          <w:szCs w:val="28"/>
        </w:rPr>
        <w:t xml:space="preserve">Al-Dhabyani, W., Gomaa, M., Khaled, H., &amp; Fahmy, A. (2020). Dataset of breast ultrasound images. Data in Brief, 28, 104863. </w:t>
      </w:r>
    </w:p>
    <w:p w14:paraId="0D5879C3" w14:textId="7D6ED6F3" w:rsidR="00C04AEB" w:rsidRPr="00E123C3" w:rsidRDefault="00C04AEB" w:rsidP="00E123C3">
      <w:pPr>
        <w:rPr>
          <w:rFonts w:ascii="Arial" w:hAnsi="Arial" w:cs="Arial"/>
          <w:i/>
          <w:iCs/>
          <w:sz w:val="28"/>
          <w:szCs w:val="28"/>
        </w:rPr>
      </w:pPr>
      <w:bookmarkStart w:id="51" w:name="ref4"/>
      <w:r w:rsidRPr="00E123C3">
        <w:rPr>
          <w:rFonts w:ascii="Arial" w:hAnsi="Arial" w:cs="Arial"/>
          <w:i/>
          <w:iCs/>
          <w:sz w:val="28"/>
          <w:szCs w:val="28"/>
        </w:rPr>
        <w:t xml:space="preserve">[4] </w:t>
      </w:r>
      <w:bookmarkEnd w:id="51"/>
      <w:r w:rsidRPr="00E123C3">
        <w:rPr>
          <w:rFonts w:ascii="Arial" w:hAnsi="Arial" w:cs="Arial"/>
          <w:i/>
          <w:iCs/>
          <w:sz w:val="28"/>
          <w:szCs w:val="28"/>
        </w:rPr>
        <w:t xml:space="preserve">Huang, G., Liu, Z., Van Der Maaten, L., &amp; Weinberger, K. Q. (2017). Densely connected convolutional networks. Proceedings of the IEEE Conference on Computer Vision and Pattern Recognition (CVPR), 4700–4708. </w:t>
      </w:r>
    </w:p>
    <w:p w14:paraId="446FBA60" w14:textId="77777777" w:rsidR="00C04AEB" w:rsidRPr="00E123C3" w:rsidRDefault="00C04AEB" w:rsidP="00E123C3">
      <w:pPr>
        <w:rPr>
          <w:rFonts w:ascii="Arial" w:hAnsi="Arial" w:cs="Arial"/>
          <w:i/>
          <w:iCs/>
          <w:sz w:val="28"/>
          <w:szCs w:val="28"/>
        </w:rPr>
      </w:pPr>
      <w:bookmarkStart w:id="52" w:name="ref5"/>
      <w:r w:rsidRPr="00E123C3">
        <w:rPr>
          <w:rFonts w:ascii="Arial" w:hAnsi="Arial" w:cs="Arial"/>
          <w:i/>
          <w:iCs/>
          <w:sz w:val="28"/>
          <w:szCs w:val="28"/>
        </w:rPr>
        <w:t xml:space="preserve">[5] </w:t>
      </w:r>
      <w:bookmarkEnd w:id="52"/>
      <w:r w:rsidRPr="00E123C3">
        <w:rPr>
          <w:rFonts w:ascii="Arial" w:hAnsi="Arial" w:cs="Arial"/>
          <w:i/>
          <w:iCs/>
          <w:sz w:val="28"/>
          <w:szCs w:val="28"/>
        </w:rPr>
        <w:t xml:space="preserve">Lin, T.-Y., Goyal, P., Girshick, R., He, K., &amp; Dollár, P. (2017). Focal loss for dense object detection. Proceedings of the IEEE International Conference on Computer Vision (ICCV), 2980–2988. </w:t>
      </w:r>
    </w:p>
    <w:p w14:paraId="7C36DD34" w14:textId="77777777" w:rsidR="00C04AEB" w:rsidRPr="00E123C3" w:rsidRDefault="00C04AEB" w:rsidP="00E123C3">
      <w:pPr>
        <w:rPr>
          <w:rFonts w:ascii="Arial" w:hAnsi="Arial" w:cs="Arial"/>
          <w:i/>
          <w:iCs/>
          <w:sz w:val="28"/>
          <w:szCs w:val="28"/>
        </w:rPr>
      </w:pPr>
      <w:bookmarkStart w:id="53" w:name="ref6"/>
      <w:r w:rsidRPr="00E123C3">
        <w:rPr>
          <w:rFonts w:ascii="Arial" w:hAnsi="Arial" w:cs="Arial"/>
          <w:i/>
          <w:iCs/>
          <w:sz w:val="28"/>
          <w:szCs w:val="28"/>
        </w:rPr>
        <w:t xml:space="preserve">[6] </w:t>
      </w:r>
      <w:bookmarkEnd w:id="53"/>
      <w:r w:rsidRPr="00E123C3">
        <w:rPr>
          <w:rFonts w:ascii="Arial" w:hAnsi="Arial" w:cs="Arial"/>
          <w:i/>
          <w:iCs/>
          <w:sz w:val="28"/>
          <w:szCs w:val="28"/>
        </w:rPr>
        <w:t xml:space="preserve">Selvaraju, R. R., Cogswell, M., Das, A., Vedantam, R., Parikh, D., &amp; Batra, D. (2017). Grad-CAM: Visual explanations from deep networks via gradient-based localization. Proceedings of the IEEE International Conference on Computer Vision (ICCV), 618–626. </w:t>
      </w:r>
    </w:p>
    <w:p w14:paraId="70284F0E" w14:textId="77777777" w:rsidR="00C04AEB" w:rsidRPr="00E123C3" w:rsidRDefault="00C04AEB" w:rsidP="00E123C3">
      <w:pPr>
        <w:rPr>
          <w:rFonts w:ascii="Arial" w:hAnsi="Arial" w:cs="Arial"/>
          <w:i/>
          <w:iCs/>
          <w:sz w:val="28"/>
          <w:szCs w:val="28"/>
        </w:rPr>
      </w:pPr>
      <w:bookmarkStart w:id="54" w:name="ref7"/>
      <w:r w:rsidRPr="00E123C3">
        <w:rPr>
          <w:rFonts w:ascii="Arial" w:hAnsi="Arial" w:cs="Arial"/>
          <w:i/>
          <w:iCs/>
          <w:sz w:val="28"/>
          <w:szCs w:val="28"/>
        </w:rPr>
        <w:t xml:space="preserve">[7] </w:t>
      </w:r>
      <w:bookmarkEnd w:id="54"/>
      <w:r w:rsidRPr="00E123C3">
        <w:rPr>
          <w:rFonts w:ascii="Arial" w:hAnsi="Arial" w:cs="Arial"/>
          <w:i/>
          <w:iCs/>
          <w:sz w:val="28"/>
          <w:szCs w:val="28"/>
        </w:rPr>
        <w:t xml:space="preserve">He, K., Zhang, X., Ren, S., &amp; Sun, J. (2016). Deep residual learning for image recognition. Proceedings of the IEEE Conference on Computer Vision and Pattern Recognition (CVPR), 770–778. </w:t>
      </w:r>
    </w:p>
    <w:p w14:paraId="1B55F249" w14:textId="77777777" w:rsidR="00C04AEB" w:rsidRPr="00E123C3" w:rsidRDefault="00C04AEB" w:rsidP="00E123C3">
      <w:pPr>
        <w:rPr>
          <w:rFonts w:ascii="Arial" w:hAnsi="Arial" w:cs="Arial"/>
          <w:i/>
          <w:iCs/>
          <w:sz w:val="28"/>
          <w:szCs w:val="28"/>
        </w:rPr>
      </w:pPr>
      <w:bookmarkStart w:id="55" w:name="ref8"/>
      <w:r w:rsidRPr="00E123C3">
        <w:rPr>
          <w:rFonts w:ascii="Arial" w:hAnsi="Arial" w:cs="Arial"/>
          <w:i/>
          <w:iCs/>
          <w:sz w:val="28"/>
          <w:szCs w:val="28"/>
        </w:rPr>
        <w:t xml:space="preserve">[8] </w:t>
      </w:r>
      <w:bookmarkEnd w:id="55"/>
      <w:r w:rsidRPr="00E123C3">
        <w:rPr>
          <w:rFonts w:ascii="Arial" w:hAnsi="Arial" w:cs="Arial"/>
          <w:i/>
          <w:iCs/>
          <w:sz w:val="28"/>
          <w:szCs w:val="28"/>
        </w:rPr>
        <w:t xml:space="preserve">Tan, M., &amp; Le, Q. V. (2019). EfficientNet: Rethinking model scaling for convolutional neural networks. Proceedings of the 36th International Conference on Machine Learning (ICML), PMLR 97, 6105–6114. </w:t>
      </w:r>
    </w:p>
    <w:p w14:paraId="5B03FDED" w14:textId="2F16DE2B" w:rsidR="00C04AEB" w:rsidRPr="00E123C3" w:rsidRDefault="00C04AEB" w:rsidP="00E123C3">
      <w:pPr>
        <w:rPr>
          <w:rFonts w:ascii="Arial" w:hAnsi="Arial" w:cs="Arial"/>
          <w:i/>
          <w:iCs/>
          <w:sz w:val="28"/>
          <w:szCs w:val="28"/>
        </w:rPr>
      </w:pPr>
      <w:bookmarkStart w:id="56" w:name="ref9"/>
      <w:r w:rsidRPr="00E123C3">
        <w:rPr>
          <w:rFonts w:ascii="Arial" w:hAnsi="Arial" w:cs="Arial"/>
          <w:i/>
          <w:iCs/>
          <w:sz w:val="28"/>
          <w:szCs w:val="28"/>
        </w:rPr>
        <w:t xml:space="preserve">[9] </w:t>
      </w:r>
      <w:bookmarkEnd w:id="56"/>
      <w:r w:rsidRPr="00E123C3">
        <w:rPr>
          <w:rFonts w:ascii="Arial" w:hAnsi="Arial" w:cs="Arial"/>
          <w:i/>
          <w:iCs/>
          <w:sz w:val="28"/>
          <w:szCs w:val="28"/>
        </w:rPr>
        <w:t xml:space="preserve">Dosovitskiy, A., et al. (2021). An image is worth 16x16 words: Transformers for image recognition at scale. International Conference on Learning Representations (ICLR). </w:t>
      </w:r>
    </w:p>
    <w:p w14:paraId="56C2BC9B" w14:textId="77777777" w:rsidR="00C04AEB" w:rsidRPr="00E123C3" w:rsidRDefault="00C04AEB" w:rsidP="00E123C3">
      <w:pPr>
        <w:rPr>
          <w:rFonts w:ascii="Arial" w:hAnsi="Arial" w:cs="Arial"/>
          <w:i/>
          <w:iCs/>
          <w:sz w:val="28"/>
          <w:szCs w:val="28"/>
        </w:rPr>
      </w:pPr>
      <w:bookmarkStart w:id="57" w:name="ref10"/>
      <w:r w:rsidRPr="00E123C3">
        <w:rPr>
          <w:rFonts w:ascii="Arial" w:hAnsi="Arial" w:cs="Arial"/>
          <w:i/>
          <w:iCs/>
          <w:sz w:val="28"/>
          <w:szCs w:val="28"/>
        </w:rPr>
        <w:t xml:space="preserve">[10] </w:t>
      </w:r>
      <w:bookmarkEnd w:id="57"/>
      <w:r w:rsidRPr="00E123C3">
        <w:rPr>
          <w:rFonts w:ascii="Arial" w:hAnsi="Arial" w:cs="Arial"/>
          <w:i/>
          <w:iCs/>
          <w:sz w:val="28"/>
          <w:szCs w:val="28"/>
        </w:rPr>
        <w:t xml:space="preserve">Zhang, H., Cissé, M., Dauphin, Y. N., &amp; Lopez-Paz, D. (2018). Mixup: Beyond empirical risk minimization. International Conference on Learning Representations (ICLR). </w:t>
      </w:r>
    </w:p>
    <w:p w14:paraId="7AE2B772" w14:textId="77777777" w:rsidR="00C04AEB" w:rsidRPr="00E123C3" w:rsidRDefault="00C04AEB" w:rsidP="00E123C3">
      <w:pPr>
        <w:rPr>
          <w:rFonts w:ascii="Arial" w:hAnsi="Arial" w:cs="Arial"/>
          <w:i/>
          <w:iCs/>
          <w:sz w:val="28"/>
          <w:szCs w:val="28"/>
        </w:rPr>
      </w:pPr>
      <w:bookmarkStart w:id="58" w:name="ref11"/>
      <w:r w:rsidRPr="00E123C3">
        <w:rPr>
          <w:rFonts w:ascii="Arial" w:hAnsi="Arial" w:cs="Arial"/>
          <w:i/>
          <w:iCs/>
          <w:sz w:val="28"/>
          <w:szCs w:val="28"/>
        </w:rPr>
        <w:t xml:space="preserve">[11] </w:t>
      </w:r>
      <w:bookmarkEnd w:id="58"/>
      <w:r w:rsidRPr="00E123C3">
        <w:rPr>
          <w:rFonts w:ascii="Arial" w:hAnsi="Arial" w:cs="Arial"/>
          <w:i/>
          <w:iCs/>
          <w:sz w:val="28"/>
          <w:szCs w:val="28"/>
        </w:rPr>
        <w:t xml:space="preserve">Yun, S., Han, D., Oh, S. J., Chun, S., Choe, J., &amp; Yoo, Y. (2019). CutMix: Training strategy to train stronger classifiers with localizable features. Proceedings of the IEEE International Conference on Computer Vision (ICCV), 6023–6032. </w:t>
      </w:r>
    </w:p>
    <w:p w14:paraId="5249EF33" w14:textId="77777777" w:rsidR="00C04AEB" w:rsidRPr="00E123C3" w:rsidRDefault="00C04AEB" w:rsidP="00E123C3">
      <w:pPr>
        <w:rPr>
          <w:rFonts w:ascii="Arial" w:hAnsi="Arial" w:cs="Arial"/>
          <w:i/>
          <w:iCs/>
          <w:sz w:val="28"/>
          <w:szCs w:val="28"/>
        </w:rPr>
      </w:pPr>
      <w:bookmarkStart w:id="59" w:name="ref12"/>
      <w:r w:rsidRPr="00E123C3">
        <w:rPr>
          <w:rFonts w:ascii="Arial" w:hAnsi="Arial" w:cs="Arial"/>
          <w:i/>
          <w:iCs/>
          <w:sz w:val="28"/>
          <w:szCs w:val="28"/>
        </w:rPr>
        <w:lastRenderedPageBreak/>
        <w:t xml:space="preserve">[12] </w:t>
      </w:r>
      <w:bookmarkEnd w:id="59"/>
      <w:r w:rsidRPr="00E123C3">
        <w:rPr>
          <w:rFonts w:ascii="Arial" w:hAnsi="Arial" w:cs="Arial"/>
          <w:i/>
          <w:iCs/>
          <w:sz w:val="28"/>
          <w:szCs w:val="28"/>
        </w:rPr>
        <w:t xml:space="preserve">Raza, A., et al. (2023). DeepBreastCancerNet: A Novel Deep Learning Model for Breast Cancer Detection Using Ultrasound Images. Applied Sciences, 13(4), 2082. DOI: 10.3390/app13042082. </w:t>
      </w:r>
    </w:p>
    <w:p w14:paraId="7F4D2E7B" w14:textId="77777777" w:rsidR="00C04AEB" w:rsidRPr="00E123C3" w:rsidRDefault="00C04AEB" w:rsidP="00E123C3">
      <w:pPr>
        <w:rPr>
          <w:rFonts w:ascii="Arial" w:hAnsi="Arial" w:cs="Arial"/>
          <w:i/>
          <w:iCs/>
          <w:sz w:val="28"/>
          <w:szCs w:val="28"/>
        </w:rPr>
      </w:pPr>
      <w:bookmarkStart w:id="60" w:name="ref13"/>
      <w:r w:rsidRPr="00E123C3">
        <w:rPr>
          <w:rFonts w:ascii="Arial" w:hAnsi="Arial" w:cs="Arial"/>
          <w:i/>
          <w:iCs/>
          <w:sz w:val="28"/>
          <w:szCs w:val="28"/>
        </w:rPr>
        <w:t xml:space="preserve">[13] </w:t>
      </w:r>
      <w:bookmarkEnd w:id="60"/>
      <w:r w:rsidRPr="00E123C3">
        <w:rPr>
          <w:rFonts w:ascii="Arial" w:hAnsi="Arial" w:cs="Arial"/>
          <w:i/>
          <w:iCs/>
          <w:sz w:val="28"/>
          <w:szCs w:val="28"/>
        </w:rPr>
        <w:t xml:space="preserve">Shen, L., Margolies, L. R., Rothstein, J. H., Fluder, E., McBride, R., &amp; Sieh, W. (2019). Deep learning to improve breast cancer detection on screening mammography. Scientific Reports, 9, 12495. </w:t>
      </w:r>
    </w:p>
    <w:p w14:paraId="5EEA7C51" w14:textId="77777777" w:rsidR="00C04AEB" w:rsidRPr="00E123C3" w:rsidRDefault="00C04AEB" w:rsidP="00E123C3">
      <w:pPr>
        <w:rPr>
          <w:rFonts w:ascii="Arial" w:hAnsi="Arial" w:cs="Arial"/>
          <w:i/>
          <w:iCs/>
          <w:sz w:val="28"/>
          <w:szCs w:val="28"/>
        </w:rPr>
      </w:pPr>
      <w:bookmarkStart w:id="61" w:name="ref14"/>
      <w:r w:rsidRPr="00E123C3">
        <w:rPr>
          <w:rFonts w:ascii="Arial" w:hAnsi="Arial" w:cs="Arial"/>
          <w:i/>
          <w:iCs/>
          <w:sz w:val="28"/>
          <w:szCs w:val="28"/>
        </w:rPr>
        <w:t xml:space="preserve">[14] </w:t>
      </w:r>
      <w:bookmarkEnd w:id="61"/>
      <w:r w:rsidRPr="00E123C3">
        <w:rPr>
          <w:rFonts w:ascii="Arial" w:hAnsi="Arial" w:cs="Arial"/>
          <w:i/>
          <w:iCs/>
          <w:sz w:val="28"/>
          <w:szCs w:val="28"/>
        </w:rPr>
        <w:t xml:space="preserve">McKinney, S. M., Sieniek, M., Godbole, V., Godwin, J., Antropova, N., Ashrafian, H., … Shetty, S. (2020). International evaluation of an AI system for breast cancer screening. Nature, 577, 89–94. </w:t>
      </w:r>
    </w:p>
    <w:p w14:paraId="5193D989" w14:textId="77777777" w:rsidR="00C04AEB" w:rsidRPr="00E123C3" w:rsidRDefault="00C04AEB" w:rsidP="00E123C3">
      <w:pPr>
        <w:rPr>
          <w:rFonts w:ascii="Arial" w:hAnsi="Arial" w:cs="Arial"/>
          <w:i/>
          <w:iCs/>
          <w:sz w:val="28"/>
          <w:szCs w:val="28"/>
        </w:rPr>
      </w:pPr>
      <w:bookmarkStart w:id="62" w:name="ref15"/>
      <w:r w:rsidRPr="00E123C3">
        <w:rPr>
          <w:rFonts w:ascii="Arial" w:hAnsi="Arial" w:cs="Arial"/>
          <w:i/>
          <w:iCs/>
          <w:sz w:val="28"/>
          <w:szCs w:val="28"/>
        </w:rPr>
        <w:t xml:space="preserve">[15] </w:t>
      </w:r>
      <w:bookmarkEnd w:id="62"/>
      <w:r w:rsidRPr="00E123C3">
        <w:rPr>
          <w:rFonts w:ascii="Arial" w:hAnsi="Arial" w:cs="Arial"/>
          <w:i/>
          <w:iCs/>
          <w:sz w:val="28"/>
          <w:szCs w:val="28"/>
        </w:rPr>
        <w:t xml:space="preserve">Ferlay, J., Ervik, M., Lam, F., Laversanne, M., Colombet, M., Mery, L., … Bray, F. (2024). Global Cancer Observatory: Cancer Today. Lyon: International Agency for Research on Cancer. </w:t>
      </w:r>
    </w:p>
    <w:p w14:paraId="08CC0FA1" w14:textId="77777777" w:rsidR="00C04AEB" w:rsidRPr="00E123C3" w:rsidRDefault="00C04AEB" w:rsidP="00E123C3">
      <w:pPr>
        <w:rPr>
          <w:rFonts w:ascii="Arial" w:hAnsi="Arial" w:cs="Arial"/>
          <w:i/>
          <w:iCs/>
          <w:sz w:val="28"/>
          <w:szCs w:val="28"/>
        </w:rPr>
      </w:pPr>
      <w:bookmarkStart w:id="63" w:name="ref16"/>
      <w:r w:rsidRPr="00E123C3">
        <w:rPr>
          <w:rFonts w:ascii="Arial" w:hAnsi="Arial" w:cs="Arial"/>
          <w:i/>
          <w:iCs/>
          <w:sz w:val="28"/>
          <w:szCs w:val="28"/>
        </w:rPr>
        <w:t xml:space="preserve">[16] </w:t>
      </w:r>
      <w:bookmarkEnd w:id="63"/>
      <w:r w:rsidRPr="00E123C3">
        <w:rPr>
          <w:rFonts w:ascii="Arial" w:hAnsi="Arial" w:cs="Arial"/>
          <w:i/>
          <w:iCs/>
          <w:sz w:val="28"/>
          <w:szCs w:val="28"/>
        </w:rPr>
        <w:t xml:space="preserve">Tice, J. A., Cummings, S. R., Smith-Bindman, R., Ichikawa, L., Barlow, W. E., &amp; Kerlikowske, K. (2008). Using clinical factors and mammographic breast density to estimate breast cancer risk: development and validation of a new predictive model. Annals of Internal Medicine, 148(5), 337–347. </w:t>
      </w:r>
    </w:p>
    <w:p w14:paraId="2E186FF3" w14:textId="77777777" w:rsidR="00C04AEB" w:rsidRPr="00E123C3" w:rsidRDefault="00C04AEB" w:rsidP="00E123C3">
      <w:pPr>
        <w:rPr>
          <w:rFonts w:ascii="Arial" w:hAnsi="Arial" w:cs="Arial"/>
          <w:i/>
          <w:iCs/>
          <w:sz w:val="28"/>
          <w:szCs w:val="28"/>
        </w:rPr>
      </w:pPr>
      <w:bookmarkStart w:id="64" w:name="ref17"/>
      <w:r w:rsidRPr="00E123C3">
        <w:rPr>
          <w:rFonts w:ascii="Arial" w:hAnsi="Arial" w:cs="Arial"/>
          <w:i/>
          <w:iCs/>
          <w:sz w:val="28"/>
          <w:szCs w:val="28"/>
        </w:rPr>
        <w:t xml:space="preserve">[17] </w:t>
      </w:r>
      <w:bookmarkEnd w:id="64"/>
      <w:r w:rsidRPr="00E123C3">
        <w:rPr>
          <w:rFonts w:ascii="Arial" w:hAnsi="Arial" w:cs="Arial"/>
          <w:i/>
          <w:iCs/>
          <w:sz w:val="28"/>
          <w:szCs w:val="28"/>
        </w:rPr>
        <w:t xml:space="preserve">Wanders, J. O., Holland, K., Veldhuis, W. B., Mann, R. M., Pijnappel, R. M., Peeters, P. H., … Karssemeijer, N. (2017). Volumetric breast density affects performance of digital screening mammography. Breast Cancer Research and Treatment, 162(1), 95–103. </w:t>
      </w:r>
    </w:p>
    <w:p w14:paraId="54CA32C1" w14:textId="77777777" w:rsidR="00C04AEB" w:rsidRPr="00E123C3" w:rsidRDefault="00C04AEB" w:rsidP="00E123C3">
      <w:pPr>
        <w:rPr>
          <w:rFonts w:ascii="Arial" w:hAnsi="Arial" w:cs="Arial"/>
          <w:i/>
          <w:iCs/>
          <w:sz w:val="28"/>
          <w:szCs w:val="28"/>
        </w:rPr>
      </w:pPr>
      <w:bookmarkStart w:id="65" w:name="ref18"/>
      <w:r w:rsidRPr="00E123C3">
        <w:rPr>
          <w:rFonts w:ascii="Arial" w:hAnsi="Arial" w:cs="Arial"/>
          <w:i/>
          <w:iCs/>
          <w:sz w:val="28"/>
          <w:szCs w:val="28"/>
        </w:rPr>
        <w:t xml:space="preserve">[18] </w:t>
      </w:r>
      <w:bookmarkEnd w:id="65"/>
      <w:r w:rsidRPr="00E123C3">
        <w:rPr>
          <w:rFonts w:ascii="Arial" w:hAnsi="Arial" w:cs="Arial"/>
          <w:i/>
          <w:iCs/>
          <w:sz w:val="28"/>
          <w:szCs w:val="28"/>
        </w:rPr>
        <w:t xml:space="preserve">Loeffler, M. D., &amp; Kabba, M. (2022). Breast imaging and cancer in sub-Saharan Africa: a systematic review. The Breast, 61, 30–38. </w:t>
      </w:r>
    </w:p>
    <w:p w14:paraId="5760919E" w14:textId="77777777" w:rsidR="00C04AEB" w:rsidRPr="00E123C3" w:rsidRDefault="00C04AEB" w:rsidP="00E123C3">
      <w:pPr>
        <w:rPr>
          <w:rFonts w:ascii="Arial" w:hAnsi="Arial" w:cs="Arial"/>
          <w:i/>
          <w:iCs/>
          <w:sz w:val="28"/>
          <w:szCs w:val="28"/>
        </w:rPr>
      </w:pPr>
      <w:bookmarkStart w:id="66" w:name="ref19"/>
      <w:r w:rsidRPr="00E123C3">
        <w:rPr>
          <w:rFonts w:ascii="Arial" w:hAnsi="Arial" w:cs="Arial"/>
          <w:i/>
          <w:iCs/>
          <w:sz w:val="28"/>
          <w:szCs w:val="28"/>
        </w:rPr>
        <w:t xml:space="preserve">[19] </w:t>
      </w:r>
      <w:bookmarkEnd w:id="66"/>
      <w:r w:rsidRPr="00E123C3">
        <w:rPr>
          <w:rFonts w:ascii="Arial" w:hAnsi="Arial" w:cs="Arial"/>
          <w:i/>
          <w:iCs/>
          <w:sz w:val="28"/>
          <w:szCs w:val="28"/>
        </w:rPr>
        <w:t xml:space="preserve">Woo, S., Park, J., Lee, J.-Y., &amp; Kweon, I. S. (2018). CBAM: Convolutional block attention module. Proceedings of the European Conference on Computer Vision (ECCV), 3–19. </w:t>
      </w:r>
    </w:p>
    <w:p w14:paraId="7A380353" w14:textId="77777777" w:rsidR="00C04AEB" w:rsidRPr="00E123C3" w:rsidRDefault="00C04AEB" w:rsidP="00E123C3">
      <w:pPr>
        <w:rPr>
          <w:rFonts w:ascii="Arial" w:hAnsi="Arial" w:cs="Arial"/>
          <w:i/>
          <w:iCs/>
          <w:sz w:val="28"/>
          <w:szCs w:val="28"/>
        </w:rPr>
      </w:pPr>
      <w:bookmarkStart w:id="67" w:name="ref20"/>
      <w:r w:rsidRPr="00E123C3">
        <w:rPr>
          <w:rFonts w:ascii="Arial" w:hAnsi="Arial" w:cs="Arial"/>
          <w:i/>
          <w:iCs/>
          <w:sz w:val="28"/>
          <w:szCs w:val="28"/>
        </w:rPr>
        <w:t xml:space="preserve">[20] </w:t>
      </w:r>
      <w:bookmarkEnd w:id="67"/>
      <w:r w:rsidRPr="00E123C3">
        <w:rPr>
          <w:rFonts w:ascii="Arial" w:hAnsi="Arial" w:cs="Arial"/>
          <w:i/>
          <w:iCs/>
          <w:sz w:val="28"/>
          <w:szCs w:val="28"/>
        </w:rPr>
        <w:t xml:space="preserve">Litjens, G., Kooi, T., Bejnordi, B. E., Setio, A. A. A., Ciompi, F., Ghafoorian, M., … Sánchez, C. I. (2017). A survey on deep learning in medical image analysis. Medical Image Analysis, 42, 60–88. </w:t>
      </w:r>
    </w:p>
    <w:p w14:paraId="48DE6C26" w14:textId="77777777" w:rsidR="00C04AEB" w:rsidRPr="00E123C3" w:rsidRDefault="00C04AEB" w:rsidP="00E123C3">
      <w:pPr>
        <w:rPr>
          <w:rFonts w:ascii="Arial" w:hAnsi="Arial" w:cs="Arial"/>
          <w:i/>
          <w:iCs/>
          <w:sz w:val="28"/>
          <w:szCs w:val="28"/>
        </w:rPr>
      </w:pPr>
      <w:bookmarkStart w:id="68" w:name="ref21"/>
      <w:r w:rsidRPr="00E123C3">
        <w:rPr>
          <w:rFonts w:ascii="Arial" w:hAnsi="Arial" w:cs="Arial"/>
          <w:i/>
          <w:iCs/>
          <w:sz w:val="28"/>
          <w:szCs w:val="28"/>
        </w:rPr>
        <w:t xml:space="preserve">[21] </w:t>
      </w:r>
      <w:bookmarkEnd w:id="68"/>
      <w:r w:rsidRPr="00E123C3">
        <w:rPr>
          <w:rFonts w:ascii="Arial" w:hAnsi="Arial" w:cs="Arial"/>
          <w:i/>
          <w:iCs/>
          <w:sz w:val="28"/>
          <w:szCs w:val="28"/>
        </w:rPr>
        <w:t xml:space="preserve">Srivastava, N., Hinton, G., Krizhevsky, A., Sutskever, I., &amp; Salakhutdinov, R. (2014). Dropout: A simple way to prevent neural networks from overfitting. Journal of Machine Learning Research, 15(1), 1929–1958. </w:t>
      </w:r>
    </w:p>
    <w:p w14:paraId="30FA0117" w14:textId="77777777" w:rsidR="00C04AEB" w:rsidRPr="00E123C3" w:rsidRDefault="00C04AEB" w:rsidP="00E123C3">
      <w:pPr>
        <w:rPr>
          <w:rFonts w:ascii="Arial" w:hAnsi="Arial" w:cs="Arial"/>
          <w:i/>
          <w:iCs/>
          <w:sz w:val="28"/>
          <w:szCs w:val="28"/>
        </w:rPr>
      </w:pPr>
      <w:bookmarkStart w:id="69" w:name="ref22"/>
      <w:r w:rsidRPr="00E123C3">
        <w:rPr>
          <w:rFonts w:ascii="Arial" w:hAnsi="Arial" w:cs="Arial"/>
          <w:i/>
          <w:iCs/>
          <w:sz w:val="28"/>
          <w:szCs w:val="28"/>
        </w:rPr>
        <w:t xml:space="preserve">[22] </w:t>
      </w:r>
      <w:bookmarkEnd w:id="69"/>
      <w:r w:rsidRPr="00E123C3">
        <w:rPr>
          <w:rFonts w:ascii="Arial" w:hAnsi="Arial" w:cs="Arial"/>
          <w:i/>
          <w:iCs/>
          <w:sz w:val="28"/>
          <w:szCs w:val="28"/>
        </w:rPr>
        <w:t xml:space="preserve">Loshchilov, I., &amp; Hutter, F. (2017). SGDR: Stochastic gradient descent with warm restarts. International Conference on Learning Representations (ICLR). </w:t>
      </w:r>
    </w:p>
    <w:p w14:paraId="1F86A967" w14:textId="77777777" w:rsidR="00C04AEB" w:rsidRPr="00E123C3" w:rsidRDefault="00C04AEB" w:rsidP="00E123C3">
      <w:pPr>
        <w:rPr>
          <w:rFonts w:ascii="Arial" w:hAnsi="Arial" w:cs="Arial"/>
          <w:i/>
          <w:iCs/>
          <w:sz w:val="28"/>
          <w:szCs w:val="28"/>
        </w:rPr>
      </w:pPr>
    </w:p>
    <w:p w14:paraId="6457E057" w14:textId="77777777" w:rsidR="00C04AEB" w:rsidRPr="00E123C3" w:rsidRDefault="00C04AEB" w:rsidP="00E123C3">
      <w:pPr>
        <w:rPr>
          <w:rFonts w:ascii="Arial" w:hAnsi="Arial" w:cs="Arial"/>
          <w:i/>
          <w:iCs/>
          <w:sz w:val="28"/>
          <w:szCs w:val="28"/>
        </w:rPr>
      </w:pPr>
      <w:bookmarkStart w:id="70" w:name="ref23"/>
      <w:r w:rsidRPr="00E123C3">
        <w:rPr>
          <w:rFonts w:ascii="Arial" w:hAnsi="Arial" w:cs="Arial"/>
          <w:i/>
          <w:iCs/>
          <w:sz w:val="28"/>
          <w:szCs w:val="28"/>
        </w:rPr>
        <w:lastRenderedPageBreak/>
        <w:t xml:space="preserve">[23] </w:t>
      </w:r>
      <w:bookmarkEnd w:id="70"/>
      <w:r w:rsidRPr="00E123C3">
        <w:rPr>
          <w:rFonts w:ascii="Arial" w:hAnsi="Arial" w:cs="Arial"/>
          <w:i/>
          <w:iCs/>
          <w:sz w:val="28"/>
          <w:szCs w:val="28"/>
        </w:rPr>
        <w:t xml:space="preserve">Ronneberger, O., Fischer, P., &amp; Brox, T. (2015). U-Net: Convolutional Networks for Biomedical Image Segmentation. International Conference on Medical Image Computing and Computer-Assisted Intervention (MICCAI), 234–241. </w:t>
      </w:r>
    </w:p>
    <w:p w14:paraId="148ABE9B" w14:textId="02DB7AEE" w:rsidR="00C04AEB" w:rsidRPr="00E123C3" w:rsidRDefault="00C04AEB" w:rsidP="00E123C3">
      <w:pPr>
        <w:rPr>
          <w:rFonts w:ascii="Arial" w:hAnsi="Arial" w:cs="Arial"/>
          <w:i/>
          <w:iCs/>
          <w:sz w:val="28"/>
          <w:szCs w:val="28"/>
        </w:rPr>
      </w:pPr>
      <w:bookmarkStart w:id="71" w:name="ref24"/>
      <w:r w:rsidRPr="00E123C3">
        <w:rPr>
          <w:rFonts w:ascii="Arial" w:hAnsi="Arial" w:cs="Arial"/>
          <w:i/>
          <w:iCs/>
          <w:sz w:val="28"/>
          <w:szCs w:val="28"/>
        </w:rPr>
        <w:t xml:space="preserve">[24] </w:t>
      </w:r>
      <w:bookmarkEnd w:id="71"/>
      <w:r w:rsidRPr="00E123C3">
        <w:rPr>
          <w:rFonts w:ascii="Arial" w:hAnsi="Arial" w:cs="Arial"/>
          <w:i/>
          <w:iCs/>
          <w:sz w:val="28"/>
          <w:szCs w:val="28"/>
        </w:rPr>
        <w:t xml:space="preserve">Mammographic density and breast cancer risk among Black American women. PubMed. </w:t>
      </w:r>
      <w:hyperlink r:id="rId31" w:history="1">
        <w:r w:rsidRPr="00E123C3">
          <w:rPr>
            <w:rStyle w:val="Lienhypertexte"/>
            <w:rFonts w:ascii="Arial" w:hAnsi="Arial" w:cs="Arial"/>
            <w:i/>
            <w:iCs/>
            <w:sz w:val="28"/>
            <w:szCs w:val="28"/>
          </w:rPr>
          <w:t>https://pubmed.ncbi.nlm.nih.gov/39425554/</w:t>
        </w:r>
      </w:hyperlink>
      <w:r w:rsidRPr="00E123C3">
        <w:rPr>
          <w:rFonts w:ascii="Arial" w:hAnsi="Arial" w:cs="Arial"/>
          <w:i/>
          <w:iCs/>
          <w:sz w:val="28"/>
          <w:szCs w:val="28"/>
        </w:rPr>
        <w:t xml:space="preserve"> </w:t>
      </w:r>
    </w:p>
    <w:p w14:paraId="48C74B01" w14:textId="254C8A61" w:rsidR="00C04AEB" w:rsidRPr="00E123C3" w:rsidRDefault="00C04AEB" w:rsidP="00E123C3">
      <w:pPr>
        <w:rPr>
          <w:rFonts w:ascii="Arial" w:hAnsi="Arial" w:cs="Arial"/>
          <w:i/>
          <w:iCs/>
          <w:sz w:val="28"/>
          <w:szCs w:val="28"/>
        </w:rPr>
      </w:pPr>
      <w:bookmarkStart w:id="72" w:name="ref25"/>
      <w:r w:rsidRPr="00E123C3">
        <w:rPr>
          <w:rFonts w:ascii="Arial" w:hAnsi="Arial" w:cs="Arial"/>
          <w:i/>
          <w:iCs/>
          <w:sz w:val="28"/>
          <w:szCs w:val="28"/>
        </w:rPr>
        <w:t>[25]</w:t>
      </w:r>
      <w:bookmarkEnd w:id="72"/>
      <w:r w:rsidRPr="00E123C3">
        <w:rPr>
          <w:rFonts w:ascii="Arial" w:hAnsi="Arial" w:cs="Arial"/>
          <w:i/>
          <w:iCs/>
          <w:sz w:val="28"/>
          <w:szCs w:val="28"/>
        </w:rPr>
        <w:t xml:space="preserve"> Racial differences in mammographic breast density. PubMed. </w:t>
      </w:r>
      <w:hyperlink r:id="rId32" w:history="1">
        <w:r w:rsidRPr="00E123C3">
          <w:rPr>
            <w:rStyle w:val="Lienhypertexte"/>
            <w:rFonts w:ascii="Arial" w:hAnsi="Arial" w:cs="Arial"/>
            <w:i/>
            <w:iCs/>
            <w:sz w:val="28"/>
            <w:szCs w:val="28"/>
          </w:rPr>
          <w:t>https://pubmed.ncbi.nlm.nih.gov/12879477/</w:t>
        </w:r>
      </w:hyperlink>
      <w:r w:rsidRPr="00E123C3">
        <w:rPr>
          <w:rFonts w:ascii="Arial" w:hAnsi="Arial" w:cs="Arial"/>
          <w:i/>
          <w:iCs/>
          <w:sz w:val="28"/>
          <w:szCs w:val="28"/>
        </w:rPr>
        <w:t xml:space="preserve"> </w:t>
      </w:r>
    </w:p>
    <w:p w14:paraId="11BA3CD1" w14:textId="77777777" w:rsidR="00C04AEB" w:rsidRPr="00E123C3" w:rsidRDefault="00C04AEB" w:rsidP="00E123C3">
      <w:pPr>
        <w:rPr>
          <w:rFonts w:ascii="Arial" w:hAnsi="Arial" w:cs="Arial"/>
          <w:i/>
          <w:iCs/>
          <w:sz w:val="28"/>
          <w:szCs w:val="28"/>
        </w:rPr>
      </w:pPr>
      <w:bookmarkStart w:id="73" w:name="ref26"/>
      <w:r w:rsidRPr="00E123C3">
        <w:rPr>
          <w:rFonts w:ascii="Arial" w:hAnsi="Arial" w:cs="Arial"/>
          <w:i/>
          <w:iCs/>
          <w:sz w:val="28"/>
          <w:szCs w:val="28"/>
          <w:lang w:val="fr-CI"/>
        </w:rPr>
        <w:t>[26]</w:t>
      </w:r>
      <w:bookmarkEnd w:id="73"/>
      <w:r w:rsidRPr="00E123C3">
        <w:rPr>
          <w:rFonts w:ascii="Arial" w:hAnsi="Arial" w:cs="Arial"/>
          <w:i/>
          <w:iCs/>
          <w:sz w:val="28"/>
          <w:szCs w:val="28"/>
          <w:lang w:val="fr-CI"/>
        </w:rPr>
        <w:t xml:space="preserve"> Sawyer-Lee, R. et al. </w:t>
      </w:r>
      <w:r w:rsidRPr="00E123C3">
        <w:rPr>
          <w:rFonts w:ascii="Arial" w:hAnsi="Arial" w:cs="Arial"/>
          <w:i/>
          <w:iCs/>
          <w:sz w:val="28"/>
          <w:szCs w:val="28"/>
        </w:rPr>
        <w:t xml:space="preserve">(2016). Curated breast imaging subset of digital database for screening mammography (CBIS-DDSM). The Cancer Imaging Archive. </w:t>
      </w:r>
    </w:p>
    <w:p w14:paraId="343A019A" w14:textId="77777777" w:rsidR="00C04AEB" w:rsidRPr="00E123C3" w:rsidRDefault="00C04AEB" w:rsidP="00E123C3">
      <w:pPr>
        <w:rPr>
          <w:rFonts w:ascii="Arial" w:hAnsi="Arial" w:cs="Arial"/>
          <w:i/>
          <w:iCs/>
          <w:sz w:val="28"/>
          <w:szCs w:val="28"/>
        </w:rPr>
      </w:pPr>
      <w:bookmarkStart w:id="74" w:name="ref27"/>
      <w:r w:rsidRPr="00E123C3">
        <w:rPr>
          <w:rFonts w:ascii="Arial" w:hAnsi="Arial" w:cs="Arial"/>
          <w:i/>
          <w:iCs/>
          <w:sz w:val="28"/>
          <w:szCs w:val="28"/>
        </w:rPr>
        <w:t xml:space="preserve">[27] </w:t>
      </w:r>
      <w:bookmarkEnd w:id="74"/>
      <w:r w:rsidRPr="00E123C3">
        <w:rPr>
          <w:rFonts w:ascii="Arial" w:hAnsi="Arial" w:cs="Arial"/>
          <w:i/>
          <w:iCs/>
          <w:sz w:val="28"/>
          <w:szCs w:val="28"/>
        </w:rPr>
        <w:t xml:space="preserve">Moreira, I. C. et al. (2012). INbreast: Toward a full-field digital mammographic database. Academic Radiology, 19(2), 236-248. </w:t>
      </w:r>
    </w:p>
    <w:p w14:paraId="68EA69A2" w14:textId="77777777" w:rsidR="00C04AEB" w:rsidRPr="00E123C3" w:rsidRDefault="00C04AEB" w:rsidP="00E123C3">
      <w:pPr>
        <w:rPr>
          <w:rFonts w:ascii="Arial" w:hAnsi="Arial" w:cs="Arial"/>
          <w:i/>
          <w:iCs/>
          <w:sz w:val="28"/>
          <w:szCs w:val="28"/>
        </w:rPr>
      </w:pPr>
      <w:bookmarkStart w:id="75" w:name="ref28"/>
      <w:r w:rsidRPr="00E123C3">
        <w:rPr>
          <w:rFonts w:ascii="Arial" w:hAnsi="Arial" w:cs="Arial"/>
          <w:i/>
          <w:iCs/>
          <w:sz w:val="28"/>
          <w:szCs w:val="28"/>
        </w:rPr>
        <w:t xml:space="preserve">[28] </w:t>
      </w:r>
      <w:bookmarkEnd w:id="75"/>
      <w:r w:rsidRPr="00E123C3">
        <w:rPr>
          <w:rFonts w:ascii="Arial" w:hAnsi="Arial" w:cs="Arial"/>
          <w:i/>
          <w:iCs/>
          <w:sz w:val="28"/>
          <w:szCs w:val="28"/>
        </w:rPr>
        <w:t xml:space="preserve">Amadou, A. et al. (2021). Breast cancer in Africa: a review. The Lancet Global Health. </w:t>
      </w:r>
    </w:p>
    <w:p w14:paraId="41F53D76" w14:textId="77777777" w:rsidR="00C04AEB" w:rsidRPr="00E123C3" w:rsidRDefault="00C04AEB" w:rsidP="00E123C3">
      <w:pPr>
        <w:rPr>
          <w:rFonts w:ascii="Arial" w:hAnsi="Arial" w:cs="Arial"/>
          <w:i/>
          <w:iCs/>
          <w:sz w:val="28"/>
          <w:szCs w:val="28"/>
        </w:rPr>
      </w:pPr>
      <w:bookmarkStart w:id="76" w:name="ref29"/>
      <w:r w:rsidRPr="00E123C3">
        <w:rPr>
          <w:rFonts w:ascii="Arial" w:hAnsi="Arial" w:cs="Arial"/>
          <w:i/>
          <w:iCs/>
          <w:sz w:val="28"/>
          <w:szCs w:val="28"/>
        </w:rPr>
        <w:t xml:space="preserve">[29] </w:t>
      </w:r>
      <w:bookmarkEnd w:id="76"/>
      <w:r w:rsidRPr="00E123C3">
        <w:rPr>
          <w:rFonts w:ascii="Arial" w:hAnsi="Arial" w:cs="Arial"/>
          <w:i/>
          <w:iCs/>
          <w:sz w:val="28"/>
          <w:szCs w:val="28"/>
        </w:rPr>
        <w:t xml:space="preserve">Madhu, G. et al. (2024). UCapsNet: A Two-Stage Deep Learning Model Using U-Net and Capsule Network for Breast Cancer Segmentation and Classification in Ultrasound Imaging. Cancers, 16. </w:t>
      </w:r>
    </w:p>
    <w:p w14:paraId="5A7AC21A" w14:textId="77777777" w:rsidR="00C04AEB" w:rsidRPr="00E123C3" w:rsidRDefault="00C04AEB" w:rsidP="00E123C3">
      <w:pPr>
        <w:rPr>
          <w:rFonts w:ascii="Arial" w:hAnsi="Arial" w:cs="Arial"/>
          <w:i/>
          <w:iCs/>
          <w:sz w:val="28"/>
          <w:szCs w:val="28"/>
        </w:rPr>
      </w:pPr>
      <w:bookmarkStart w:id="77" w:name="ref30"/>
      <w:r w:rsidRPr="00E123C3">
        <w:rPr>
          <w:rFonts w:ascii="Arial" w:hAnsi="Arial" w:cs="Arial"/>
          <w:i/>
          <w:iCs/>
          <w:sz w:val="28"/>
          <w:szCs w:val="28"/>
        </w:rPr>
        <w:t>[30]</w:t>
      </w:r>
      <w:bookmarkEnd w:id="77"/>
      <w:r w:rsidRPr="00E123C3">
        <w:rPr>
          <w:rFonts w:ascii="Arial" w:hAnsi="Arial" w:cs="Arial"/>
          <w:i/>
          <w:iCs/>
          <w:sz w:val="28"/>
          <w:szCs w:val="28"/>
        </w:rPr>
        <w:t xml:space="preserve"> Fiaz, A. et al. (2024). A deep fusion-based vision transformer for breast cancer classification. Healthcare Technology Letters, 11, 471-484. </w:t>
      </w:r>
    </w:p>
    <w:p w14:paraId="58CF9869" w14:textId="77777777" w:rsidR="00C04AEB" w:rsidRPr="00E123C3" w:rsidRDefault="00C04AEB" w:rsidP="00E123C3">
      <w:pPr>
        <w:rPr>
          <w:rFonts w:ascii="Arial" w:hAnsi="Arial" w:cs="Arial"/>
          <w:i/>
          <w:iCs/>
          <w:sz w:val="28"/>
          <w:szCs w:val="28"/>
        </w:rPr>
      </w:pPr>
      <w:bookmarkStart w:id="78" w:name="ref31"/>
      <w:r w:rsidRPr="00E123C3">
        <w:rPr>
          <w:rFonts w:ascii="Arial" w:hAnsi="Arial" w:cs="Arial"/>
          <w:i/>
          <w:iCs/>
          <w:sz w:val="28"/>
          <w:szCs w:val="28"/>
        </w:rPr>
        <w:t xml:space="preserve">[31] </w:t>
      </w:r>
      <w:bookmarkEnd w:id="78"/>
      <w:r w:rsidRPr="00E123C3">
        <w:rPr>
          <w:rFonts w:ascii="Arial" w:hAnsi="Arial" w:cs="Arial"/>
          <w:i/>
          <w:iCs/>
          <w:sz w:val="28"/>
          <w:szCs w:val="28"/>
        </w:rPr>
        <w:t xml:space="preserve">Kacher, A. et al. (2026). Tri-ResNet: A Parallel Multi-Branch and Transfer Learning Triple-Input Model for Breast Cancer Detection and Classification. Vietnam Journal of Computer Science. </w:t>
      </w:r>
    </w:p>
    <w:p w14:paraId="4E665601" w14:textId="32754B1E" w:rsidR="00C04AEB" w:rsidRPr="00E123C3" w:rsidRDefault="00C04AEB" w:rsidP="00E123C3">
      <w:pPr>
        <w:rPr>
          <w:rFonts w:ascii="Arial" w:hAnsi="Arial" w:cs="Arial"/>
          <w:i/>
          <w:iCs/>
          <w:sz w:val="28"/>
          <w:szCs w:val="28"/>
          <w:lang w:val="fr-CI"/>
        </w:rPr>
      </w:pPr>
      <w:bookmarkStart w:id="79" w:name="ref32"/>
      <w:r w:rsidRPr="00E123C3">
        <w:rPr>
          <w:rFonts w:ascii="Arial" w:hAnsi="Arial" w:cs="Arial"/>
          <w:i/>
          <w:iCs/>
          <w:sz w:val="28"/>
          <w:szCs w:val="28"/>
        </w:rPr>
        <w:t xml:space="preserve">[32] </w:t>
      </w:r>
      <w:bookmarkEnd w:id="79"/>
      <w:r w:rsidRPr="00E123C3">
        <w:rPr>
          <w:rFonts w:ascii="Arial" w:hAnsi="Arial" w:cs="Arial"/>
          <w:i/>
          <w:iCs/>
          <w:sz w:val="28"/>
          <w:szCs w:val="28"/>
        </w:rPr>
        <w:t xml:space="preserve">Ogundokun, R. O. et al. (2026). CAE-StackedNet: A Hybrid Convolutional Autoencoder and Stacked Ensemble Framework for Histopathological Breast Cancer Image Classification. </w:t>
      </w:r>
      <w:r w:rsidRPr="00E123C3">
        <w:rPr>
          <w:rFonts w:ascii="Arial" w:hAnsi="Arial" w:cs="Arial"/>
          <w:i/>
          <w:iCs/>
          <w:sz w:val="28"/>
          <w:szCs w:val="28"/>
          <w:lang w:val="fr-CI"/>
        </w:rPr>
        <w:t>Annals of Data Science.</w:t>
      </w:r>
    </w:p>
    <w:p w14:paraId="606B84AC" w14:textId="4B106102" w:rsidR="00A74CA4" w:rsidRPr="00DF100D" w:rsidRDefault="00724C8D" w:rsidP="001E1304">
      <w:pPr>
        <w:pStyle w:val="Titre1"/>
        <w:spacing w:line="276" w:lineRule="auto"/>
        <w:rPr>
          <w:b/>
          <w:bCs/>
          <w:color w:val="000000" w:themeColor="text1"/>
          <w:lang w:val="fr-CI"/>
        </w:rPr>
      </w:pPr>
      <w:bookmarkStart w:id="80" w:name="_Toc236222451"/>
      <w:r w:rsidRPr="00DF100D">
        <w:rPr>
          <w:b/>
          <w:bCs/>
          <w:color w:val="000000" w:themeColor="text1"/>
          <w:lang w:val="fr-CI"/>
        </w:rPr>
        <w:t>ANNEXES</w:t>
      </w:r>
      <w:bookmarkEnd w:id="80"/>
    </w:p>
    <w:p w14:paraId="17CD9526" w14:textId="77777777" w:rsidR="00A74CA4" w:rsidRPr="00DF100D" w:rsidRDefault="00724C8D" w:rsidP="001E1304">
      <w:pPr>
        <w:pStyle w:val="Sous-titre"/>
        <w:spacing w:line="276" w:lineRule="auto"/>
        <w:jc w:val="left"/>
        <w:rPr>
          <w:b/>
          <w:bCs/>
          <w:color w:val="000000" w:themeColor="text1"/>
          <w:sz w:val="32"/>
          <w:szCs w:val="32"/>
          <w:lang w:val="fr-CI"/>
        </w:rPr>
      </w:pPr>
      <w:bookmarkStart w:id="81" w:name="annexe-a-code-source-lien-repository"/>
      <w:bookmarkEnd w:id="47"/>
      <w:r w:rsidRPr="00DF100D">
        <w:rPr>
          <w:b/>
          <w:bCs/>
          <w:color w:val="000000" w:themeColor="text1"/>
          <w:sz w:val="32"/>
          <w:szCs w:val="32"/>
          <w:lang w:val="fr-CI"/>
        </w:rPr>
        <w:t>Annexe A : Code source (lien repository)</w:t>
      </w:r>
    </w:p>
    <w:p w14:paraId="7DABFB5E" w14:textId="77777777" w:rsidR="00861349" w:rsidRDefault="00861349" w:rsidP="001E1304">
      <w:pPr>
        <w:pStyle w:val="FirstParagraph"/>
        <w:spacing w:line="276" w:lineRule="auto"/>
        <w:rPr>
          <w:rFonts w:ascii="Arial" w:hAnsi="Arial" w:cs="Arial"/>
          <w:sz w:val="28"/>
          <w:szCs w:val="28"/>
          <w:lang w:val="fr-CI"/>
        </w:rPr>
      </w:pPr>
      <w:r w:rsidRPr="00861349">
        <w:rPr>
          <w:rFonts w:ascii="Arial" w:hAnsi="Arial" w:cs="Arial"/>
          <w:sz w:val="28"/>
          <w:szCs w:val="28"/>
          <w:lang w:val="fr-CI"/>
        </w:rPr>
        <w:t xml:space="preserve">Cette annexe regroupe les éléments permettant de reproduire intégralement les expériences décrites dans le mémoire : </w:t>
      </w:r>
    </w:p>
    <w:p w14:paraId="61C8E83C" w14:textId="71CCE5DB" w:rsidR="00861349" w:rsidRDefault="00861349" w:rsidP="00861349">
      <w:pPr>
        <w:pStyle w:val="FirstParagraph"/>
        <w:numPr>
          <w:ilvl w:val="1"/>
          <w:numId w:val="37"/>
        </w:numPr>
        <w:spacing w:line="276" w:lineRule="auto"/>
        <w:rPr>
          <w:rFonts w:ascii="Arial" w:hAnsi="Arial" w:cs="Arial"/>
          <w:sz w:val="28"/>
          <w:szCs w:val="28"/>
          <w:lang w:val="fr-CI"/>
        </w:rPr>
      </w:pPr>
      <w:r w:rsidRPr="00861349">
        <w:rPr>
          <w:rFonts w:ascii="Arial" w:hAnsi="Arial" w:cs="Arial"/>
          <w:sz w:val="28"/>
          <w:szCs w:val="28"/>
          <w:lang w:val="fr-CI"/>
        </w:rPr>
        <w:t xml:space="preserve">lien vers le dépôt Git (GitHub, GitLab ou autre) contenant le code source du projet ; </w:t>
      </w:r>
    </w:p>
    <w:p w14:paraId="64BF0275" w14:textId="70B41D2C" w:rsidR="00861349" w:rsidRDefault="00861349" w:rsidP="00861349">
      <w:pPr>
        <w:pStyle w:val="FirstParagraph"/>
        <w:numPr>
          <w:ilvl w:val="1"/>
          <w:numId w:val="37"/>
        </w:numPr>
        <w:spacing w:line="276" w:lineRule="auto"/>
        <w:rPr>
          <w:rFonts w:ascii="Arial" w:hAnsi="Arial" w:cs="Arial"/>
          <w:sz w:val="28"/>
          <w:szCs w:val="28"/>
          <w:lang w:val="fr-CI"/>
        </w:rPr>
      </w:pPr>
      <w:r w:rsidRPr="00861349">
        <w:rPr>
          <w:rFonts w:ascii="Arial" w:hAnsi="Arial" w:cs="Arial"/>
          <w:sz w:val="28"/>
          <w:szCs w:val="28"/>
          <w:lang w:val="fr-CI"/>
        </w:rPr>
        <w:t xml:space="preserve">principaux scripts Python : </w:t>
      </w:r>
    </w:p>
    <w:p w14:paraId="193B32EE" w14:textId="269A8F38" w:rsidR="00861349" w:rsidRDefault="00861349" w:rsidP="00861349">
      <w:pPr>
        <w:pStyle w:val="FirstParagraph"/>
        <w:numPr>
          <w:ilvl w:val="0"/>
          <w:numId w:val="48"/>
        </w:numPr>
        <w:spacing w:line="276" w:lineRule="auto"/>
        <w:rPr>
          <w:rFonts w:ascii="Arial" w:hAnsi="Arial" w:cs="Arial"/>
          <w:sz w:val="28"/>
          <w:szCs w:val="28"/>
          <w:lang w:val="fr-CI"/>
        </w:rPr>
      </w:pPr>
      <w:r w:rsidRPr="00861349">
        <w:rPr>
          <w:rFonts w:ascii="Arial" w:hAnsi="Arial" w:cs="Arial"/>
          <w:sz w:val="28"/>
          <w:szCs w:val="28"/>
          <w:lang w:val="fr-CI"/>
        </w:rPr>
        <w:lastRenderedPageBreak/>
        <w:t xml:space="preserve">train_advanced.py : script d’entraînement (phases 1 et 2, callbacks,sauvegardes) </w:t>
      </w:r>
    </w:p>
    <w:p w14:paraId="7C36C55F" w14:textId="3500C8D7" w:rsidR="00861349" w:rsidRDefault="00861349" w:rsidP="00861349">
      <w:pPr>
        <w:pStyle w:val="FirstParagraph"/>
        <w:numPr>
          <w:ilvl w:val="0"/>
          <w:numId w:val="48"/>
        </w:numPr>
        <w:spacing w:line="276" w:lineRule="auto"/>
        <w:rPr>
          <w:rFonts w:ascii="Arial" w:hAnsi="Arial" w:cs="Arial"/>
          <w:sz w:val="28"/>
          <w:szCs w:val="28"/>
          <w:lang w:val="fr-CI"/>
        </w:rPr>
      </w:pPr>
      <w:r w:rsidRPr="00861349">
        <w:rPr>
          <w:rFonts w:ascii="Arial" w:hAnsi="Arial" w:cs="Arial"/>
          <w:sz w:val="28"/>
          <w:szCs w:val="28"/>
          <w:lang w:val="fr-CI"/>
        </w:rPr>
        <w:t>augmentation.py : gestion des prétraitements et de l’augmentation (CLAHE,</w:t>
      </w:r>
      <w:r>
        <w:rPr>
          <w:rFonts w:ascii="Arial" w:hAnsi="Arial" w:cs="Arial"/>
          <w:sz w:val="28"/>
          <w:szCs w:val="28"/>
          <w:lang w:val="fr-CI"/>
        </w:rPr>
        <w:t xml:space="preserve"> </w:t>
      </w:r>
      <w:r w:rsidRPr="00861349">
        <w:rPr>
          <w:rFonts w:ascii="Arial" w:hAnsi="Arial" w:cs="Arial"/>
          <w:sz w:val="28"/>
          <w:szCs w:val="28"/>
          <w:lang w:val="fr-CI"/>
        </w:rPr>
        <w:t xml:space="preserve">Mixup) </w:t>
      </w:r>
    </w:p>
    <w:p w14:paraId="70277A12" w14:textId="7B2B3C2C" w:rsidR="00861349" w:rsidRDefault="00861349" w:rsidP="00861349">
      <w:pPr>
        <w:pStyle w:val="FirstParagraph"/>
        <w:numPr>
          <w:ilvl w:val="0"/>
          <w:numId w:val="48"/>
        </w:numPr>
        <w:spacing w:line="276" w:lineRule="auto"/>
        <w:rPr>
          <w:rFonts w:ascii="Arial" w:hAnsi="Arial" w:cs="Arial"/>
          <w:sz w:val="28"/>
          <w:szCs w:val="28"/>
          <w:lang w:val="fr-CI"/>
        </w:rPr>
      </w:pPr>
      <w:r w:rsidRPr="00861349">
        <w:rPr>
          <w:rFonts w:ascii="Arial" w:hAnsi="Arial" w:cs="Arial"/>
          <w:sz w:val="28"/>
          <w:szCs w:val="28"/>
          <w:lang w:val="fr-CI"/>
        </w:rPr>
        <w:t xml:space="preserve">focal_loss.py : implémentation de la Focal Loss pondérée </w:t>
      </w:r>
    </w:p>
    <w:p w14:paraId="7BAABD9A" w14:textId="44B0702D" w:rsidR="00861349" w:rsidRDefault="00861349" w:rsidP="00861349">
      <w:pPr>
        <w:pStyle w:val="FirstParagraph"/>
        <w:numPr>
          <w:ilvl w:val="0"/>
          <w:numId w:val="48"/>
        </w:numPr>
        <w:spacing w:line="276" w:lineRule="auto"/>
        <w:rPr>
          <w:rFonts w:ascii="Arial" w:hAnsi="Arial" w:cs="Arial"/>
          <w:sz w:val="28"/>
          <w:szCs w:val="28"/>
          <w:lang w:val="fr-CI"/>
        </w:rPr>
      </w:pPr>
      <w:r w:rsidRPr="00861349">
        <w:rPr>
          <w:rFonts w:ascii="Arial" w:hAnsi="Arial" w:cs="Arial"/>
          <w:sz w:val="28"/>
          <w:szCs w:val="28"/>
          <w:lang w:val="fr-CI"/>
        </w:rPr>
        <w:t>calibrate_exp4.py : calibration des seuils et évaluation post</w:t>
      </w:r>
      <w:r w:rsidRPr="00861349">
        <w:rPr>
          <w:rFonts w:ascii="Cambria Math" w:hAnsi="Cambria Math" w:cs="Cambria Math"/>
          <w:sz w:val="28"/>
          <w:szCs w:val="28"/>
          <w:lang w:val="fr-CI"/>
        </w:rPr>
        <w:t>‑</w:t>
      </w:r>
      <w:r w:rsidRPr="00861349">
        <w:rPr>
          <w:rFonts w:ascii="Arial" w:hAnsi="Arial" w:cs="Arial"/>
          <w:sz w:val="28"/>
          <w:szCs w:val="28"/>
          <w:lang w:val="fr-CI"/>
        </w:rPr>
        <w:t xml:space="preserve">entraînement </w:t>
      </w:r>
    </w:p>
    <w:p w14:paraId="2A6B6136" w14:textId="08455E20" w:rsidR="00861349" w:rsidRDefault="00861349" w:rsidP="00861349">
      <w:pPr>
        <w:pStyle w:val="FirstParagraph"/>
        <w:numPr>
          <w:ilvl w:val="1"/>
          <w:numId w:val="37"/>
        </w:numPr>
        <w:spacing w:line="276" w:lineRule="auto"/>
        <w:rPr>
          <w:rFonts w:ascii="Arial" w:hAnsi="Arial" w:cs="Arial"/>
          <w:sz w:val="28"/>
          <w:szCs w:val="28"/>
          <w:lang w:val="fr-CI"/>
        </w:rPr>
      </w:pPr>
      <w:r w:rsidRPr="00861349">
        <w:rPr>
          <w:rFonts w:ascii="Arial" w:hAnsi="Arial" w:cs="Arial"/>
          <w:sz w:val="28"/>
          <w:szCs w:val="28"/>
          <w:lang w:val="fr-CI"/>
        </w:rPr>
        <w:t>instructions succinctes d’exécution (version de Python, dépendances, commande de lancement).</w:t>
      </w:r>
    </w:p>
    <w:p w14:paraId="7E7DB0CE" w14:textId="7D59E09A" w:rsidR="00861349" w:rsidRDefault="00861349" w:rsidP="001E1304">
      <w:pPr>
        <w:pStyle w:val="Sous-titre"/>
        <w:spacing w:line="276" w:lineRule="auto"/>
        <w:jc w:val="left"/>
        <w:rPr>
          <w:rFonts w:ascii="Arial" w:eastAsiaTheme="minorEastAsia" w:hAnsi="Arial" w:cs="Arial"/>
          <w:spacing w:val="0"/>
          <w:lang w:val="fr-CI"/>
        </w:rPr>
      </w:pPr>
      <w:bookmarkStart w:id="82" w:name="Xfe9a294ee60cb0a2e4522f09408898dd07cc4ed"/>
      <w:bookmarkEnd w:id="81"/>
      <w:r w:rsidRPr="00861349">
        <w:rPr>
          <w:rFonts w:ascii="Arial" w:eastAsiaTheme="minorEastAsia" w:hAnsi="Arial" w:cs="Arial"/>
          <w:spacing w:val="0"/>
          <w:lang w:val="fr-CI"/>
        </w:rPr>
        <w:t xml:space="preserve">Le code source complet de ce travail, incluant les scripts d’entraînement, d’augmentation de données et de calibration, est disponible sous licence libre à l’adresse suivante : </w:t>
      </w:r>
      <w:hyperlink r:id="rId33" w:history="1">
        <w:r w:rsidRPr="0091659B">
          <w:rPr>
            <w:rStyle w:val="Lienhypertexte"/>
            <w:rFonts w:ascii="Arial" w:eastAsiaTheme="minorEastAsia" w:hAnsi="Arial" w:cs="Arial"/>
            <w:spacing w:val="0"/>
            <w:lang w:val="fr-CI"/>
          </w:rPr>
          <w:t>https://github.com/yaman1444/master-reseach.git</w:t>
        </w:r>
      </w:hyperlink>
    </w:p>
    <w:p w14:paraId="7BC28D19" w14:textId="77777777" w:rsidR="00861349" w:rsidRDefault="00861349" w:rsidP="001E1304">
      <w:pPr>
        <w:pStyle w:val="Sous-titre"/>
        <w:spacing w:line="276" w:lineRule="auto"/>
        <w:jc w:val="left"/>
        <w:rPr>
          <w:rFonts w:ascii="Arial" w:eastAsiaTheme="minorEastAsia" w:hAnsi="Arial" w:cs="Arial"/>
          <w:spacing w:val="0"/>
          <w:lang w:val="fr-CI"/>
        </w:rPr>
      </w:pPr>
    </w:p>
    <w:p w14:paraId="0A297AD7" w14:textId="0D5E7531" w:rsidR="00A74CA4" w:rsidRPr="00373E05" w:rsidRDefault="00724C8D" w:rsidP="001E1304">
      <w:pPr>
        <w:pStyle w:val="Sous-titre"/>
        <w:spacing w:line="276" w:lineRule="auto"/>
        <w:jc w:val="left"/>
        <w:rPr>
          <w:b/>
          <w:bCs/>
          <w:sz w:val="32"/>
          <w:szCs w:val="32"/>
          <w:lang w:val="fr-CI"/>
        </w:rPr>
      </w:pPr>
      <w:r w:rsidRPr="00373E05">
        <w:rPr>
          <w:b/>
          <w:bCs/>
          <w:sz w:val="32"/>
          <w:szCs w:val="32"/>
          <w:lang w:val="fr-CI"/>
        </w:rPr>
        <w:t>Annexe B : Métriques complètes et courbes ROC</w:t>
      </w:r>
    </w:p>
    <w:p w14:paraId="745A50C3" w14:textId="77777777" w:rsidR="00A74CA4" w:rsidRPr="005F56C4" w:rsidRDefault="00724C8D" w:rsidP="001E1304">
      <w:pPr>
        <w:pStyle w:val="FirstParagraph"/>
        <w:spacing w:line="276" w:lineRule="auto"/>
        <w:rPr>
          <w:rFonts w:ascii="Arial" w:hAnsi="Arial" w:cs="Arial"/>
          <w:sz w:val="28"/>
          <w:szCs w:val="28"/>
          <w:lang w:val="fr-CI"/>
        </w:rPr>
      </w:pPr>
      <w:r w:rsidRPr="005F56C4">
        <w:rPr>
          <w:rFonts w:ascii="Arial" w:hAnsi="Arial" w:cs="Arial"/>
          <w:sz w:val="28"/>
          <w:szCs w:val="28"/>
          <w:lang w:val="fr-CI"/>
        </w:rPr>
        <w:t>Cette annexe fournit les détails chiffrés complémentaires qui ne tiennent pas dans le corps du texte :</w:t>
      </w:r>
    </w:p>
    <w:p w14:paraId="3CB870AC" w14:textId="77777777" w:rsidR="00861349" w:rsidRDefault="00861349">
      <w:pPr>
        <w:pStyle w:val="Compact"/>
        <w:numPr>
          <w:ilvl w:val="0"/>
          <w:numId w:val="23"/>
        </w:numPr>
        <w:spacing w:line="276" w:lineRule="auto"/>
        <w:rPr>
          <w:rFonts w:ascii="Arial" w:hAnsi="Arial" w:cs="Arial"/>
          <w:sz w:val="28"/>
          <w:szCs w:val="28"/>
          <w:lang w:val="fr-CI"/>
        </w:rPr>
      </w:pPr>
      <w:r w:rsidRPr="00861349">
        <w:rPr>
          <w:rFonts w:ascii="Arial" w:hAnsi="Arial" w:cs="Arial"/>
          <w:sz w:val="28"/>
          <w:szCs w:val="28"/>
          <w:lang w:val="fr-CI"/>
        </w:rPr>
        <w:t xml:space="preserve">tableaux complets des métriques retraçant l'évolution depuis le modèle de base (DenseNet-121) jusqu'au modèle optimal (EfficientNet-B0) : accuracy, precision, recall, F1 par classe, F1 macro ; </w:t>
      </w:r>
    </w:p>
    <w:p w14:paraId="63745EE6" w14:textId="77777777" w:rsidR="00861349" w:rsidRDefault="00861349">
      <w:pPr>
        <w:pStyle w:val="Compact"/>
        <w:numPr>
          <w:ilvl w:val="0"/>
          <w:numId w:val="23"/>
        </w:numPr>
        <w:spacing w:line="276" w:lineRule="auto"/>
        <w:rPr>
          <w:rFonts w:ascii="Arial" w:hAnsi="Arial" w:cs="Arial"/>
          <w:sz w:val="28"/>
          <w:szCs w:val="28"/>
          <w:lang w:val="fr-CI"/>
        </w:rPr>
      </w:pPr>
      <w:r w:rsidRPr="00861349">
        <w:rPr>
          <w:rFonts w:ascii="Arial" w:hAnsi="Arial" w:cs="Arial"/>
          <w:sz w:val="28"/>
          <w:szCs w:val="28"/>
          <w:lang w:val="fr-CI"/>
        </w:rPr>
        <w:t xml:space="preserve">courbes ROC par classe (normal, bénin, malin) pour la baseline et le modèle optimal ; </w:t>
      </w:r>
    </w:p>
    <w:p w14:paraId="262C0B6C" w14:textId="485D34F5" w:rsidR="00A74CA4" w:rsidRPr="005F56C4" w:rsidRDefault="00861349">
      <w:pPr>
        <w:pStyle w:val="Compact"/>
        <w:numPr>
          <w:ilvl w:val="0"/>
          <w:numId w:val="23"/>
        </w:numPr>
        <w:spacing w:line="276" w:lineRule="auto"/>
        <w:rPr>
          <w:rFonts w:ascii="Arial" w:hAnsi="Arial" w:cs="Arial"/>
          <w:sz w:val="28"/>
          <w:szCs w:val="28"/>
          <w:lang w:val="fr-CI"/>
        </w:rPr>
      </w:pPr>
      <w:r w:rsidRPr="00861349">
        <w:rPr>
          <w:rFonts w:ascii="Arial" w:hAnsi="Arial" w:cs="Arial"/>
          <w:sz w:val="28"/>
          <w:szCs w:val="28"/>
          <w:lang w:val="fr-CI"/>
        </w:rPr>
        <w:t>éventuellement les courbes Precision</w:t>
      </w:r>
      <w:r w:rsidRPr="00861349">
        <w:rPr>
          <w:rFonts w:ascii="Cambria Math" w:hAnsi="Cambria Math" w:cs="Cambria Math"/>
          <w:sz w:val="28"/>
          <w:szCs w:val="28"/>
          <w:lang w:val="fr-CI"/>
        </w:rPr>
        <w:t>‑</w:t>
      </w:r>
      <w:r w:rsidRPr="00861349">
        <w:rPr>
          <w:rFonts w:ascii="Arial" w:hAnsi="Arial" w:cs="Arial"/>
          <w:sz w:val="28"/>
          <w:szCs w:val="28"/>
          <w:lang w:val="fr-CI"/>
        </w:rPr>
        <w:t>Recall.</w:t>
      </w:r>
    </w:p>
    <w:p w14:paraId="70A94BFE" w14:textId="210C8280" w:rsidR="00A74CA4" w:rsidRDefault="00724C8D" w:rsidP="00C13E4D">
      <w:pPr>
        <w:pStyle w:val="FirstParagraph"/>
        <w:spacing w:line="276" w:lineRule="auto"/>
        <w:rPr>
          <w:rFonts w:ascii="Arial" w:hAnsi="Arial" w:cs="Arial"/>
          <w:sz w:val="28"/>
          <w:szCs w:val="28"/>
          <w:lang w:val="fr-CI"/>
        </w:rPr>
      </w:pPr>
      <w:r w:rsidRPr="005F56C4">
        <w:rPr>
          <w:rFonts w:ascii="Arial" w:hAnsi="Arial" w:cs="Arial"/>
          <w:sz w:val="28"/>
          <w:szCs w:val="28"/>
          <w:lang w:val="fr-CI"/>
        </w:rPr>
        <w:t>Par exemple :</w:t>
      </w:r>
      <w:r w:rsidRPr="005F56C4">
        <w:rPr>
          <w:rFonts w:ascii="Arial" w:hAnsi="Arial" w:cs="Arial"/>
          <w:sz w:val="28"/>
          <w:szCs w:val="28"/>
          <w:lang w:val="fr-CI"/>
        </w:rPr>
        <w:br/>
        <w:t xml:space="preserve">Tableau B.1 – </w:t>
      </w:r>
      <w:r w:rsidR="00861349" w:rsidRPr="00861349">
        <w:rPr>
          <w:rFonts w:ascii="Arial" w:hAnsi="Arial" w:cs="Arial"/>
          <w:sz w:val="28"/>
          <w:szCs w:val="28"/>
          <w:lang w:val="fr-CI"/>
        </w:rPr>
        <w:t>Détails de l'évolution des métriques par classe</w:t>
      </w:r>
    </w:p>
    <w:p w14:paraId="43B1862C" w14:textId="77777777" w:rsidR="00E9568A" w:rsidRPr="005F56C4" w:rsidRDefault="00E9568A" w:rsidP="001E1304">
      <w:pPr>
        <w:pStyle w:val="Corpsdetexte"/>
        <w:spacing w:line="276" w:lineRule="auto"/>
        <w:rPr>
          <w:rFonts w:ascii="Arial" w:hAnsi="Arial" w:cs="Arial"/>
          <w:sz w:val="28"/>
          <w:szCs w:val="28"/>
          <w:lang w:val="fr-CI"/>
        </w:rPr>
      </w:pPr>
    </w:p>
    <w:tbl>
      <w:tblPr>
        <w:tblStyle w:val="Tableausimple4"/>
        <w:tblW w:w="96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5"/>
        <w:gridCol w:w="1417"/>
        <w:gridCol w:w="2268"/>
        <w:gridCol w:w="2268"/>
        <w:gridCol w:w="2126"/>
      </w:tblGrid>
      <w:tr w:rsidR="00A74CA4" w:rsidRPr="005F56C4" w14:paraId="5F4C1063" w14:textId="77777777" w:rsidTr="00861349">
        <w:trPr>
          <w:cnfStyle w:val="100000000000" w:firstRow="1" w:lastRow="0" w:firstColumn="0" w:lastColumn="0" w:oddVBand="0" w:evenVBand="0" w:oddHBand="0" w:evenHBand="0" w:firstRowFirstColumn="0" w:firstRowLastColumn="0" w:lastRowFirstColumn="0" w:lastRowLastColumn="0"/>
          <w:trHeight w:val="403"/>
          <w:jc w:val="center"/>
        </w:trPr>
        <w:tc>
          <w:tcPr>
            <w:cnfStyle w:val="000010000000" w:firstRow="0" w:lastRow="0" w:firstColumn="0" w:lastColumn="0" w:oddVBand="1" w:evenVBand="0" w:oddHBand="0" w:evenHBand="0" w:firstRowFirstColumn="0" w:firstRowLastColumn="0" w:lastRowFirstColumn="0" w:lastRowLastColumn="0"/>
            <w:tcW w:w="1555" w:type="dxa"/>
            <w:vAlign w:val="center"/>
          </w:tcPr>
          <w:p w14:paraId="29D54357" w14:textId="77777777" w:rsidR="00A74CA4" w:rsidRPr="001B6172" w:rsidRDefault="00724C8D" w:rsidP="00E9568A">
            <w:pPr>
              <w:pStyle w:val="Compact"/>
              <w:spacing w:line="276" w:lineRule="auto"/>
              <w:jc w:val="center"/>
              <w:rPr>
                <w:rFonts w:ascii="Arial" w:hAnsi="Arial" w:cs="Arial"/>
                <w:b w:val="0"/>
                <w:bCs w:val="0"/>
                <w:sz w:val="28"/>
                <w:szCs w:val="28"/>
              </w:rPr>
            </w:pPr>
            <w:r w:rsidRPr="001B6172">
              <w:rPr>
                <w:rFonts w:ascii="Arial" w:hAnsi="Arial" w:cs="Arial"/>
                <w:sz w:val="28"/>
                <w:szCs w:val="28"/>
              </w:rPr>
              <w:t>Classe</w:t>
            </w:r>
          </w:p>
        </w:tc>
        <w:tc>
          <w:tcPr>
            <w:tcW w:w="1417" w:type="dxa"/>
            <w:vAlign w:val="center"/>
          </w:tcPr>
          <w:p w14:paraId="758538F1" w14:textId="77777777" w:rsidR="00A74CA4" w:rsidRPr="001B6172" w:rsidRDefault="00724C8D" w:rsidP="00E9568A">
            <w:pPr>
              <w:pStyle w:val="Compact"/>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8"/>
                <w:szCs w:val="28"/>
              </w:rPr>
            </w:pPr>
            <w:r w:rsidRPr="001B6172">
              <w:rPr>
                <w:rFonts w:ascii="Arial" w:hAnsi="Arial" w:cs="Arial"/>
                <w:sz w:val="28"/>
                <w:szCs w:val="28"/>
              </w:rPr>
              <w:t>Métrique</w:t>
            </w:r>
          </w:p>
        </w:tc>
        <w:tc>
          <w:tcPr>
            <w:cnfStyle w:val="000010000000" w:firstRow="0" w:lastRow="0" w:firstColumn="0" w:lastColumn="0" w:oddVBand="1" w:evenVBand="0" w:oddHBand="0" w:evenHBand="0" w:firstRowFirstColumn="0" w:firstRowLastColumn="0" w:lastRowFirstColumn="0" w:lastRowLastColumn="0"/>
            <w:tcW w:w="2268" w:type="dxa"/>
            <w:vAlign w:val="center"/>
          </w:tcPr>
          <w:p w14:paraId="12E67BAD" w14:textId="54A0456A" w:rsidR="00A74CA4" w:rsidRPr="001B6172" w:rsidRDefault="00861349" w:rsidP="00E9568A">
            <w:pPr>
              <w:pStyle w:val="Compact"/>
              <w:spacing w:line="276" w:lineRule="auto"/>
              <w:jc w:val="center"/>
              <w:rPr>
                <w:rFonts w:ascii="Arial" w:hAnsi="Arial" w:cs="Arial"/>
                <w:b w:val="0"/>
                <w:bCs w:val="0"/>
                <w:sz w:val="28"/>
                <w:szCs w:val="28"/>
              </w:rPr>
            </w:pPr>
            <w:r w:rsidRPr="00861349">
              <w:rPr>
                <w:rFonts w:ascii="Arial" w:hAnsi="Arial" w:cs="Arial"/>
                <w:sz w:val="28"/>
                <w:szCs w:val="28"/>
              </w:rPr>
              <w:t>Baseline (DenseNet-121)</w:t>
            </w:r>
          </w:p>
        </w:tc>
        <w:tc>
          <w:tcPr>
            <w:tcW w:w="2268" w:type="dxa"/>
            <w:vAlign w:val="center"/>
          </w:tcPr>
          <w:p w14:paraId="2F235492" w14:textId="30703EFB" w:rsidR="00A74CA4" w:rsidRPr="001B6172" w:rsidRDefault="00861349" w:rsidP="00E9568A">
            <w:pPr>
              <w:pStyle w:val="Compact"/>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8"/>
                <w:szCs w:val="28"/>
              </w:rPr>
            </w:pPr>
            <w:r w:rsidRPr="00861349">
              <w:rPr>
                <w:rFonts w:ascii="Arial" w:hAnsi="Arial" w:cs="Arial"/>
                <w:sz w:val="28"/>
                <w:szCs w:val="28"/>
              </w:rPr>
              <w:t>EfficientNet-B0 (Standard)</w:t>
            </w:r>
          </w:p>
        </w:tc>
        <w:tc>
          <w:tcPr>
            <w:cnfStyle w:val="000010000000" w:firstRow="0" w:lastRow="0" w:firstColumn="0" w:lastColumn="0" w:oddVBand="1" w:evenVBand="0" w:oddHBand="0" w:evenHBand="0" w:firstRowFirstColumn="0" w:firstRowLastColumn="0" w:lastRowFirstColumn="0" w:lastRowLastColumn="0"/>
            <w:tcW w:w="2126" w:type="dxa"/>
            <w:vAlign w:val="center"/>
          </w:tcPr>
          <w:p w14:paraId="79702BC5" w14:textId="2378026E" w:rsidR="00A74CA4" w:rsidRPr="001B6172" w:rsidRDefault="00861349" w:rsidP="00E9568A">
            <w:pPr>
              <w:pStyle w:val="Compact"/>
              <w:spacing w:line="276" w:lineRule="auto"/>
              <w:jc w:val="center"/>
              <w:rPr>
                <w:rFonts w:ascii="Arial" w:hAnsi="Arial" w:cs="Arial"/>
                <w:b w:val="0"/>
                <w:bCs w:val="0"/>
                <w:sz w:val="28"/>
                <w:szCs w:val="28"/>
              </w:rPr>
            </w:pPr>
            <w:r w:rsidRPr="00861349">
              <w:rPr>
                <w:rFonts w:ascii="Arial" w:hAnsi="Arial" w:cs="Arial"/>
                <w:sz w:val="28"/>
                <w:szCs w:val="28"/>
              </w:rPr>
              <w:t>EfficientNet-B0 (Fail-Safe)</w:t>
            </w:r>
          </w:p>
        </w:tc>
      </w:tr>
      <w:tr w:rsidR="00A74CA4" w:rsidRPr="005F56C4" w14:paraId="5F1C3244" w14:textId="77777777" w:rsidTr="00861349">
        <w:trPr>
          <w:cnfStyle w:val="000000100000" w:firstRow="0" w:lastRow="0" w:firstColumn="0" w:lastColumn="0" w:oddVBand="0" w:evenVBand="0" w:oddHBand="1" w:evenHBand="0" w:firstRowFirstColumn="0" w:firstRowLastColumn="0" w:lastRowFirstColumn="0" w:lastRowLastColumn="0"/>
          <w:trHeight w:val="403"/>
          <w:jc w:val="center"/>
        </w:trPr>
        <w:tc>
          <w:tcPr>
            <w:cnfStyle w:val="000010000000" w:firstRow="0" w:lastRow="0" w:firstColumn="0" w:lastColumn="0" w:oddVBand="1" w:evenVBand="0" w:oddHBand="0" w:evenHBand="0" w:firstRowFirstColumn="0" w:firstRowLastColumn="0" w:lastRowFirstColumn="0" w:lastRowLastColumn="0"/>
            <w:tcW w:w="1555" w:type="dxa"/>
            <w:vAlign w:val="center"/>
          </w:tcPr>
          <w:p w14:paraId="041D8E7E" w14:textId="5C94CF99" w:rsidR="00A74CA4" w:rsidRPr="005F56C4" w:rsidRDefault="004D126F" w:rsidP="00E9568A">
            <w:pPr>
              <w:pStyle w:val="Compact"/>
              <w:spacing w:line="276" w:lineRule="auto"/>
              <w:jc w:val="center"/>
              <w:rPr>
                <w:rFonts w:ascii="Arial" w:hAnsi="Arial" w:cs="Arial"/>
                <w:sz w:val="28"/>
                <w:szCs w:val="28"/>
              </w:rPr>
            </w:pPr>
            <w:r>
              <w:rPr>
                <w:rFonts w:ascii="Arial" w:hAnsi="Arial" w:cs="Arial"/>
                <w:b/>
                <w:bCs/>
                <w:sz w:val="28"/>
                <w:szCs w:val="28"/>
              </w:rPr>
              <w:t>B</w:t>
            </w:r>
            <w:r w:rsidRPr="004D126F">
              <w:rPr>
                <w:rFonts w:ascii="Arial" w:hAnsi="Arial" w:cs="Arial"/>
                <w:b/>
                <w:bCs/>
                <w:sz w:val="28"/>
                <w:szCs w:val="28"/>
              </w:rPr>
              <w:t>énin</w:t>
            </w:r>
          </w:p>
        </w:tc>
        <w:tc>
          <w:tcPr>
            <w:tcW w:w="1417" w:type="dxa"/>
            <w:vAlign w:val="center"/>
          </w:tcPr>
          <w:p w14:paraId="7CF03A28" w14:textId="77777777" w:rsidR="00A74CA4" w:rsidRPr="005F56C4" w:rsidRDefault="00724C8D" w:rsidP="00E9568A">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8"/>
                <w:szCs w:val="28"/>
              </w:rPr>
            </w:pPr>
            <w:r w:rsidRPr="005F56C4">
              <w:rPr>
                <w:rFonts w:ascii="Arial" w:hAnsi="Arial" w:cs="Arial"/>
                <w:sz w:val="28"/>
                <w:szCs w:val="28"/>
              </w:rPr>
              <w:t>Précision</w:t>
            </w:r>
          </w:p>
        </w:tc>
        <w:tc>
          <w:tcPr>
            <w:cnfStyle w:val="000010000000" w:firstRow="0" w:lastRow="0" w:firstColumn="0" w:lastColumn="0" w:oddVBand="1" w:evenVBand="0" w:oddHBand="0" w:evenHBand="0" w:firstRowFirstColumn="0" w:firstRowLastColumn="0" w:lastRowFirstColumn="0" w:lastRowLastColumn="0"/>
            <w:tcW w:w="2268" w:type="dxa"/>
            <w:vAlign w:val="center"/>
          </w:tcPr>
          <w:p w14:paraId="26F40E30" w14:textId="2717BB82" w:rsidR="00A74CA4" w:rsidRPr="005F56C4" w:rsidRDefault="00861349" w:rsidP="00E9568A">
            <w:pPr>
              <w:pStyle w:val="Compact"/>
              <w:spacing w:line="276" w:lineRule="auto"/>
              <w:jc w:val="center"/>
              <w:rPr>
                <w:rFonts w:ascii="Arial" w:hAnsi="Arial" w:cs="Arial"/>
                <w:sz w:val="28"/>
                <w:szCs w:val="28"/>
              </w:rPr>
            </w:pPr>
            <w:r w:rsidRPr="00861349">
              <w:rPr>
                <w:rFonts w:ascii="Arial" w:hAnsi="Arial" w:cs="Arial"/>
                <w:sz w:val="28"/>
                <w:szCs w:val="28"/>
              </w:rPr>
              <w:t>74,0 %</w:t>
            </w:r>
          </w:p>
        </w:tc>
        <w:tc>
          <w:tcPr>
            <w:tcW w:w="2268" w:type="dxa"/>
            <w:vAlign w:val="center"/>
          </w:tcPr>
          <w:p w14:paraId="7BD11270" w14:textId="17958E34" w:rsidR="00A74CA4" w:rsidRPr="005F56C4" w:rsidRDefault="008F6613" w:rsidP="00E9568A">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8"/>
                <w:szCs w:val="28"/>
              </w:rPr>
            </w:pPr>
            <w:r w:rsidRPr="008F6613">
              <w:rPr>
                <w:rFonts w:ascii="Arial" w:hAnsi="Arial" w:cs="Arial"/>
                <w:sz w:val="28"/>
                <w:szCs w:val="28"/>
              </w:rPr>
              <w:t>92,9 %</w:t>
            </w:r>
          </w:p>
        </w:tc>
        <w:tc>
          <w:tcPr>
            <w:cnfStyle w:val="000010000000" w:firstRow="0" w:lastRow="0" w:firstColumn="0" w:lastColumn="0" w:oddVBand="1" w:evenVBand="0" w:oddHBand="0" w:evenHBand="0" w:firstRowFirstColumn="0" w:firstRowLastColumn="0" w:lastRowFirstColumn="0" w:lastRowLastColumn="0"/>
            <w:tcW w:w="2126" w:type="dxa"/>
            <w:vAlign w:val="center"/>
          </w:tcPr>
          <w:p w14:paraId="1EBD4C13" w14:textId="030BF2AD" w:rsidR="00A74CA4" w:rsidRPr="005F56C4" w:rsidRDefault="008F6613" w:rsidP="00E9568A">
            <w:pPr>
              <w:pStyle w:val="Compact"/>
              <w:spacing w:line="276" w:lineRule="auto"/>
              <w:jc w:val="center"/>
              <w:rPr>
                <w:rFonts w:ascii="Arial" w:hAnsi="Arial" w:cs="Arial"/>
                <w:sz w:val="28"/>
                <w:szCs w:val="28"/>
              </w:rPr>
            </w:pPr>
            <w:r w:rsidRPr="008F6613">
              <w:rPr>
                <w:rFonts w:ascii="Arial" w:hAnsi="Arial" w:cs="Arial"/>
                <w:sz w:val="28"/>
                <w:szCs w:val="28"/>
              </w:rPr>
              <w:t>93,9 %</w:t>
            </w:r>
          </w:p>
        </w:tc>
      </w:tr>
      <w:tr w:rsidR="008F6613" w:rsidRPr="005F56C4" w14:paraId="1379DE1C" w14:textId="77777777" w:rsidTr="00861349">
        <w:trPr>
          <w:trHeight w:val="403"/>
          <w:jc w:val="center"/>
        </w:trPr>
        <w:tc>
          <w:tcPr>
            <w:cnfStyle w:val="000010000000" w:firstRow="0" w:lastRow="0" w:firstColumn="0" w:lastColumn="0" w:oddVBand="1" w:evenVBand="0" w:oddHBand="0" w:evenHBand="0" w:firstRowFirstColumn="0" w:firstRowLastColumn="0" w:lastRowFirstColumn="0" w:lastRowLastColumn="0"/>
            <w:tcW w:w="1555" w:type="dxa"/>
            <w:vAlign w:val="center"/>
          </w:tcPr>
          <w:p w14:paraId="57C151D7" w14:textId="77777777" w:rsidR="008F6613" w:rsidRPr="005F56C4" w:rsidRDefault="008F6613" w:rsidP="008F6613">
            <w:pPr>
              <w:pStyle w:val="Compact"/>
              <w:spacing w:line="276" w:lineRule="auto"/>
              <w:jc w:val="center"/>
              <w:rPr>
                <w:rFonts w:ascii="Arial" w:hAnsi="Arial" w:cs="Arial"/>
                <w:sz w:val="28"/>
                <w:szCs w:val="28"/>
              </w:rPr>
            </w:pPr>
          </w:p>
        </w:tc>
        <w:tc>
          <w:tcPr>
            <w:tcW w:w="1417" w:type="dxa"/>
            <w:vAlign w:val="center"/>
          </w:tcPr>
          <w:p w14:paraId="2E6D779A" w14:textId="77777777" w:rsidR="008F6613" w:rsidRPr="005F56C4" w:rsidRDefault="008F6613" w:rsidP="008F6613">
            <w:pPr>
              <w:pStyle w:val="Compact"/>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8"/>
                <w:szCs w:val="28"/>
              </w:rPr>
            </w:pPr>
            <w:r w:rsidRPr="005F56C4">
              <w:rPr>
                <w:rFonts w:ascii="Arial" w:hAnsi="Arial" w:cs="Arial"/>
                <w:sz w:val="28"/>
                <w:szCs w:val="28"/>
              </w:rPr>
              <w:t>Recall</w:t>
            </w:r>
          </w:p>
        </w:tc>
        <w:tc>
          <w:tcPr>
            <w:cnfStyle w:val="000010000000" w:firstRow="0" w:lastRow="0" w:firstColumn="0" w:lastColumn="0" w:oddVBand="1" w:evenVBand="0" w:oddHBand="0" w:evenHBand="0" w:firstRowFirstColumn="0" w:firstRowLastColumn="0" w:lastRowFirstColumn="0" w:lastRowLastColumn="0"/>
            <w:tcW w:w="2268" w:type="dxa"/>
            <w:vAlign w:val="center"/>
          </w:tcPr>
          <w:p w14:paraId="38922843" w14:textId="5B5717EA" w:rsidR="008F6613" w:rsidRPr="005F56C4" w:rsidRDefault="008F6613" w:rsidP="008F6613">
            <w:pPr>
              <w:pStyle w:val="Compact"/>
              <w:spacing w:line="276" w:lineRule="auto"/>
              <w:jc w:val="center"/>
              <w:rPr>
                <w:rFonts w:ascii="Arial" w:hAnsi="Arial" w:cs="Arial"/>
                <w:sz w:val="28"/>
                <w:szCs w:val="28"/>
              </w:rPr>
            </w:pPr>
            <w:r w:rsidRPr="00861349">
              <w:rPr>
                <w:rFonts w:ascii="Arial" w:hAnsi="Arial" w:cs="Arial"/>
                <w:sz w:val="28"/>
                <w:szCs w:val="28"/>
              </w:rPr>
              <w:t>88,1 %</w:t>
            </w:r>
          </w:p>
        </w:tc>
        <w:tc>
          <w:tcPr>
            <w:tcW w:w="2268" w:type="dxa"/>
            <w:vAlign w:val="center"/>
          </w:tcPr>
          <w:p w14:paraId="5A1F5998" w14:textId="3E4AF832" w:rsidR="008F6613" w:rsidRPr="005F56C4" w:rsidRDefault="008F6613" w:rsidP="008F6613">
            <w:pPr>
              <w:pStyle w:val="Compact"/>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8"/>
                <w:szCs w:val="28"/>
              </w:rPr>
            </w:pPr>
            <w:r w:rsidRPr="008F6613">
              <w:rPr>
                <w:rFonts w:ascii="Arial" w:hAnsi="Arial" w:cs="Arial"/>
                <w:sz w:val="28"/>
                <w:szCs w:val="28"/>
              </w:rPr>
              <w:t>78,8 %</w:t>
            </w:r>
          </w:p>
        </w:tc>
        <w:tc>
          <w:tcPr>
            <w:cnfStyle w:val="000010000000" w:firstRow="0" w:lastRow="0" w:firstColumn="0" w:lastColumn="0" w:oddVBand="1" w:evenVBand="0" w:oddHBand="0" w:evenHBand="0" w:firstRowFirstColumn="0" w:firstRowLastColumn="0" w:lastRowFirstColumn="0" w:lastRowLastColumn="0"/>
            <w:tcW w:w="2126" w:type="dxa"/>
            <w:vAlign w:val="center"/>
          </w:tcPr>
          <w:p w14:paraId="7FBD1274" w14:textId="7D0DDFBB" w:rsidR="008F6613" w:rsidRPr="008F6613" w:rsidRDefault="008F6613" w:rsidP="008F6613">
            <w:pPr>
              <w:pStyle w:val="Compact"/>
              <w:spacing w:line="276" w:lineRule="auto"/>
              <w:jc w:val="center"/>
              <w:rPr>
                <w:rFonts w:ascii="Arial" w:hAnsi="Arial" w:cs="Arial"/>
                <w:sz w:val="28"/>
                <w:szCs w:val="28"/>
              </w:rPr>
            </w:pPr>
            <w:r w:rsidRPr="008F6613">
              <w:rPr>
                <w:rFonts w:ascii="Arial" w:hAnsi="Arial" w:cs="Arial"/>
                <w:sz w:val="28"/>
                <w:szCs w:val="28"/>
              </w:rPr>
              <w:t>69,7 %</w:t>
            </w:r>
          </w:p>
        </w:tc>
      </w:tr>
      <w:tr w:rsidR="008F6613" w:rsidRPr="005F56C4" w14:paraId="7B7A4265" w14:textId="77777777" w:rsidTr="00861349">
        <w:trPr>
          <w:cnfStyle w:val="000000100000" w:firstRow="0" w:lastRow="0" w:firstColumn="0" w:lastColumn="0" w:oddVBand="0" w:evenVBand="0" w:oddHBand="1" w:evenHBand="0" w:firstRowFirstColumn="0" w:firstRowLastColumn="0" w:lastRowFirstColumn="0" w:lastRowLastColumn="0"/>
          <w:trHeight w:val="403"/>
          <w:jc w:val="center"/>
        </w:trPr>
        <w:tc>
          <w:tcPr>
            <w:cnfStyle w:val="000010000000" w:firstRow="0" w:lastRow="0" w:firstColumn="0" w:lastColumn="0" w:oddVBand="1" w:evenVBand="0" w:oddHBand="0" w:evenHBand="0" w:firstRowFirstColumn="0" w:firstRowLastColumn="0" w:lastRowFirstColumn="0" w:lastRowLastColumn="0"/>
            <w:tcW w:w="1555" w:type="dxa"/>
            <w:vAlign w:val="center"/>
          </w:tcPr>
          <w:p w14:paraId="454A964A" w14:textId="77777777" w:rsidR="008F6613" w:rsidRPr="005F56C4" w:rsidRDefault="008F6613" w:rsidP="008F6613">
            <w:pPr>
              <w:pStyle w:val="Compact"/>
              <w:spacing w:line="276" w:lineRule="auto"/>
              <w:jc w:val="center"/>
              <w:rPr>
                <w:rFonts w:ascii="Arial" w:hAnsi="Arial" w:cs="Arial"/>
                <w:sz w:val="28"/>
                <w:szCs w:val="28"/>
              </w:rPr>
            </w:pPr>
          </w:p>
        </w:tc>
        <w:tc>
          <w:tcPr>
            <w:tcW w:w="1417" w:type="dxa"/>
            <w:vAlign w:val="center"/>
          </w:tcPr>
          <w:p w14:paraId="59745E9C" w14:textId="77777777" w:rsidR="008F6613" w:rsidRPr="005F56C4" w:rsidRDefault="008F6613" w:rsidP="008F6613">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8"/>
                <w:szCs w:val="28"/>
              </w:rPr>
            </w:pPr>
            <w:r w:rsidRPr="005F56C4">
              <w:rPr>
                <w:rFonts w:ascii="Arial" w:hAnsi="Arial" w:cs="Arial"/>
                <w:sz w:val="28"/>
                <w:szCs w:val="28"/>
              </w:rPr>
              <w:t>F1-score</w:t>
            </w:r>
          </w:p>
        </w:tc>
        <w:tc>
          <w:tcPr>
            <w:cnfStyle w:val="000010000000" w:firstRow="0" w:lastRow="0" w:firstColumn="0" w:lastColumn="0" w:oddVBand="1" w:evenVBand="0" w:oddHBand="0" w:evenHBand="0" w:firstRowFirstColumn="0" w:firstRowLastColumn="0" w:lastRowFirstColumn="0" w:lastRowLastColumn="0"/>
            <w:tcW w:w="2268" w:type="dxa"/>
            <w:vAlign w:val="center"/>
          </w:tcPr>
          <w:p w14:paraId="605E7CAF" w14:textId="4435A4E0" w:rsidR="008F6613" w:rsidRPr="005F56C4" w:rsidRDefault="008F6613" w:rsidP="008F6613">
            <w:pPr>
              <w:pStyle w:val="Compact"/>
              <w:spacing w:line="276" w:lineRule="auto"/>
              <w:jc w:val="center"/>
              <w:rPr>
                <w:rFonts w:ascii="Arial" w:hAnsi="Arial" w:cs="Arial"/>
                <w:sz w:val="28"/>
                <w:szCs w:val="28"/>
              </w:rPr>
            </w:pPr>
            <w:r w:rsidRPr="00861349">
              <w:rPr>
                <w:rFonts w:ascii="Arial" w:hAnsi="Arial" w:cs="Arial"/>
                <w:sz w:val="28"/>
                <w:szCs w:val="28"/>
              </w:rPr>
              <w:t>0,81</w:t>
            </w:r>
          </w:p>
        </w:tc>
        <w:tc>
          <w:tcPr>
            <w:tcW w:w="2268" w:type="dxa"/>
            <w:vAlign w:val="center"/>
          </w:tcPr>
          <w:p w14:paraId="23E222A3" w14:textId="117670A8" w:rsidR="008F6613" w:rsidRPr="005F56C4" w:rsidRDefault="008F6613" w:rsidP="008F6613">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8"/>
                <w:szCs w:val="28"/>
              </w:rPr>
            </w:pPr>
            <w:r w:rsidRPr="008F6613">
              <w:rPr>
                <w:rFonts w:ascii="Arial" w:hAnsi="Arial" w:cs="Arial"/>
                <w:sz w:val="28"/>
                <w:szCs w:val="28"/>
              </w:rPr>
              <w:t>0,85</w:t>
            </w:r>
          </w:p>
        </w:tc>
        <w:tc>
          <w:tcPr>
            <w:cnfStyle w:val="000010000000" w:firstRow="0" w:lastRow="0" w:firstColumn="0" w:lastColumn="0" w:oddVBand="1" w:evenVBand="0" w:oddHBand="0" w:evenHBand="0" w:firstRowFirstColumn="0" w:firstRowLastColumn="0" w:lastRowFirstColumn="0" w:lastRowLastColumn="0"/>
            <w:tcW w:w="2126" w:type="dxa"/>
            <w:vAlign w:val="center"/>
          </w:tcPr>
          <w:p w14:paraId="3557919F" w14:textId="4F69733F" w:rsidR="008F6613" w:rsidRPr="005F56C4" w:rsidRDefault="008F6613" w:rsidP="008F6613">
            <w:pPr>
              <w:pStyle w:val="Compact"/>
              <w:spacing w:line="276" w:lineRule="auto"/>
              <w:jc w:val="center"/>
              <w:rPr>
                <w:rFonts w:ascii="Arial" w:hAnsi="Arial" w:cs="Arial"/>
                <w:sz w:val="28"/>
                <w:szCs w:val="28"/>
              </w:rPr>
            </w:pPr>
            <w:r w:rsidRPr="008F6613">
              <w:rPr>
                <w:rFonts w:ascii="Arial" w:hAnsi="Arial" w:cs="Arial"/>
                <w:sz w:val="28"/>
                <w:szCs w:val="28"/>
              </w:rPr>
              <w:t>0,80</w:t>
            </w:r>
          </w:p>
        </w:tc>
      </w:tr>
      <w:tr w:rsidR="00A74CA4" w:rsidRPr="005F56C4" w14:paraId="29D766C4" w14:textId="77777777" w:rsidTr="00861349">
        <w:trPr>
          <w:trHeight w:val="403"/>
          <w:jc w:val="center"/>
        </w:trPr>
        <w:tc>
          <w:tcPr>
            <w:cnfStyle w:val="000010000000" w:firstRow="0" w:lastRow="0" w:firstColumn="0" w:lastColumn="0" w:oddVBand="1" w:evenVBand="0" w:oddHBand="0" w:evenHBand="0" w:firstRowFirstColumn="0" w:firstRowLastColumn="0" w:lastRowFirstColumn="0" w:lastRowLastColumn="0"/>
            <w:tcW w:w="1555" w:type="dxa"/>
            <w:vAlign w:val="center"/>
          </w:tcPr>
          <w:p w14:paraId="1C522164" w14:textId="6724316F" w:rsidR="00A74CA4" w:rsidRPr="005F56C4" w:rsidRDefault="008B7E6E" w:rsidP="00E9568A">
            <w:pPr>
              <w:pStyle w:val="Compact"/>
              <w:spacing w:line="276" w:lineRule="auto"/>
              <w:jc w:val="center"/>
              <w:rPr>
                <w:rFonts w:ascii="Arial" w:hAnsi="Arial" w:cs="Arial"/>
                <w:sz w:val="28"/>
                <w:szCs w:val="28"/>
              </w:rPr>
            </w:pPr>
            <w:r>
              <w:rPr>
                <w:rFonts w:ascii="Arial" w:hAnsi="Arial" w:cs="Arial"/>
                <w:b/>
                <w:bCs/>
                <w:sz w:val="28"/>
                <w:szCs w:val="28"/>
              </w:rPr>
              <w:t>Malin</w:t>
            </w:r>
          </w:p>
        </w:tc>
        <w:tc>
          <w:tcPr>
            <w:tcW w:w="1417" w:type="dxa"/>
            <w:vAlign w:val="center"/>
          </w:tcPr>
          <w:p w14:paraId="15D7C72E" w14:textId="77777777" w:rsidR="00A74CA4" w:rsidRPr="005F56C4" w:rsidRDefault="00724C8D" w:rsidP="00E9568A">
            <w:pPr>
              <w:pStyle w:val="Compact"/>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8"/>
                <w:szCs w:val="28"/>
              </w:rPr>
            </w:pPr>
            <w:r w:rsidRPr="005F56C4">
              <w:rPr>
                <w:rFonts w:ascii="Arial" w:hAnsi="Arial" w:cs="Arial"/>
                <w:sz w:val="28"/>
                <w:szCs w:val="28"/>
              </w:rPr>
              <w:t>Précision</w:t>
            </w:r>
          </w:p>
        </w:tc>
        <w:tc>
          <w:tcPr>
            <w:cnfStyle w:val="000010000000" w:firstRow="0" w:lastRow="0" w:firstColumn="0" w:lastColumn="0" w:oddVBand="1" w:evenVBand="0" w:oddHBand="0" w:evenHBand="0" w:firstRowFirstColumn="0" w:firstRowLastColumn="0" w:lastRowFirstColumn="0" w:lastRowLastColumn="0"/>
            <w:tcW w:w="2268" w:type="dxa"/>
            <w:vAlign w:val="center"/>
          </w:tcPr>
          <w:p w14:paraId="1200FEFD" w14:textId="0F41B4FA" w:rsidR="00A74CA4" w:rsidRPr="005F56C4" w:rsidRDefault="008F6613" w:rsidP="00E9568A">
            <w:pPr>
              <w:pStyle w:val="Compact"/>
              <w:spacing w:line="276" w:lineRule="auto"/>
              <w:jc w:val="center"/>
              <w:rPr>
                <w:rFonts w:ascii="Arial" w:hAnsi="Arial" w:cs="Arial"/>
                <w:sz w:val="28"/>
                <w:szCs w:val="28"/>
              </w:rPr>
            </w:pPr>
            <w:r w:rsidRPr="008F6613">
              <w:rPr>
                <w:rFonts w:ascii="Arial" w:hAnsi="Arial" w:cs="Arial"/>
                <w:sz w:val="28"/>
                <w:szCs w:val="28"/>
              </w:rPr>
              <w:t>73,0 %</w:t>
            </w:r>
          </w:p>
        </w:tc>
        <w:tc>
          <w:tcPr>
            <w:tcW w:w="2268" w:type="dxa"/>
            <w:vAlign w:val="center"/>
          </w:tcPr>
          <w:p w14:paraId="4B42EA21" w14:textId="7F56F669" w:rsidR="00A74CA4" w:rsidRPr="005F56C4" w:rsidRDefault="008F6613" w:rsidP="00E9568A">
            <w:pPr>
              <w:pStyle w:val="Compact"/>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8"/>
                <w:szCs w:val="28"/>
              </w:rPr>
            </w:pPr>
            <w:r w:rsidRPr="008F6613">
              <w:rPr>
                <w:rFonts w:ascii="Arial" w:hAnsi="Arial" w:cs="Arial"/>
                <w:sz w:val="28"/>
                <w:szCs w:val="28"/>
              </w:rPr>
              <w:t>71,8 %</w:t>
            </w:r>
          </w:p>
        </w:tc>
        <w:tc>
          <w:tcPr>
            <w:cnfStyle w:val="000010000000" w:firstRow="0" w:lastRow="0" w:firstColumn="0" w:lastColumn="0" w:oddVBand="1" w:evenVBand="0" w:oddHBand="0" w:evenHBand="0" w:firstRowFirstColumn="0" w:firstRowLastColumn="0" w:lastRowFirstColumn="0" w:lastRowLastColumn="0"/>
            <w:tcW w:w="2126" w:type="dxa"/>
            <w:vAlign w:val="center"/>
          </w:tcPr>
          <w:p w14:paraId="611CD2FF" w14:textId="65C739AA" w:rsidR="00A74CA4" w:rsidRPr="005F56C4" w:rsidRDefault="008F6613" w:rsidP="00E9568A">
            <w:pPr>
              <w:pStyle w:val="Compact"/>
              <w:spacing w:line="276" w:lineRule="auto"/>
              <w:jc w:val="center"/>
              <w:rPr>
                <w:rFonts w:ascii="Arial" w:hAnsi="Arial" w:cs="Arial"/>
                <w:sz w:val="28"/>
                <w:szCs w:val="28"/>
              </w:rPr>
            </w:pPr>
            <w:r w:rsidRPr="008F6613">
              <w:rPr>
                <w:rFonts w:ascii="Arial" w:hAnsi="Arial" w:cs="Arial"/>
                <w:sz w:val="28"/>
                <w:szCs w:val="28"/>
              </w:rPr>
              <w:t>62,5 %</w:t>
            </w:r>
          </w:p>
        </w:tc>
      </w:tr>
      <w:tr w:rsidR="008F6613" w:rsidRPr="005F56C4" w14:paraId="4E0B177D" w14:textId="77777777" w:rsidTr="00861349">
        <w:trPr>
          <w:cnfStyle w:val="000000100000" w:firstRow="0" w:lastRow="0" w:firstColumn="0" w:lastColumn="0" w:oddVBand="0" w:evenVBand="0" w:oddHBand="1" w:evenHBand="0" w:firstRowFirstColumn="0" w:firstRowLastColumn="0" w:lastRowFirstColumn="0" w:lastRowLastColumn="0"/>
          <w:trHeight w:val="403"/>
          <w:jc w:val="center"/>
        </w:trPr>
        <w:tc>
          <w:tcPr>
            <w:cnfStyle w:val="000010000000" w:firstRow="0" w:lastRow="0" w:firstColumn="0" w:lastColumn="0" w:oddVBand="1" w:evenVBand="0" w:oddHBand="0" w:evenHBand="0" w:firstRowFirstColumn="0" w:firstRowLastColumn="0" w:lastRowFirstColumn="0" w:lastRowLastColumn="0"/>
            <w:tcW w:w="1555" w:type="dxa"/>
            <w:vAlign w:val="center"/>
          </w:tcPr>
          <w:p w14:paraId="478E36C8" w14:textId="77777777" w:rsidR="008F6613" w:rsidRPr="005F56C4" w:rsidRDefault="008F6613" w:rsidP="008F6613">
            <w:pPr>
              <w:pStyle w:val="Compact"/>
              <w:spacing w:line="276" w:lineRule="auto"/>
              <w:jc w:val="center"/>
              <w:rPr>
                <w:rFonts w:ascii="Arial" w:hAnsi="Arial" w:cs="Arial"/>
                <w:sz w:val="28"/>
                <w:szCs w:val="28"/>
              </w:rPr>
            </w:pPr>
          </w:p>
        </w:tc>
        <w:tc>
          <w:tcPr>
            <w:tcW w:w="1417" w:type="dxa"/>
            <w:vAlign w:val="center"/>
          </w:tcPr>
          <w:p w14:paraId="35D87EBC" w14:textId="77777777" w:rsidR="008F6613" w:rsidRPr="005F56C4" w:rsidRDefault="008F6613" w:rsidP="008F6613">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8"/>
                <w:szCs w:val="28"/>
              </w:rPr>
            </w:pPr>
            <w:r w:rsidRPr="005F56C4">
              <w:rPr>
                <w:rFonts w:ascii="Arial" w:hAnsi="Arial" w:cs="Arial"/>
                <w:sz w:val="28"/>
                <w:szCs w:val="28"/>
              </w:rPr>
              <w:t>Recall</w:t>
            </w:r>
          </w:p>
        </w:tc>
        <w:tc>
          <w:tcPr>
            <w:cnfStyle w:val="000010000000" w:firstRow="0" w:lastRow="0" w:firstColumn="0" w:lastColumn="0" w:oddVBand="1" w:evenVBand="0" w:oddHBand="0" w:evenHBand="0" w:firstRowFirstColumn="0" w:firstRowLastColumn="0" w:lastRowFirstColumn="0" w:lastRowLastColumn="0"/>
            <w:tcW w:w="2268" w:type="dxa"/>
            <w:vAlign w:val="center"/>
          </w:tcPr>
          <w:p w14:paraId="4D82B13C" w14:textId="077B2586" w:rsidR="008F6613" w:rsidRPr="005F56C4" w:rsidRDefault="008F6613" w:rsidP="008F6613">
            <w:pPr>
              <w:pStyle w:val="Compact"/>
              <w:spacing w:line="276" w:lineRule="auto"/>
              <w:jc w:val="center"/>
              <w:rPr>
                <w:rFonts w:ascii="Arial" w:hAnsi="Arial" w:cs="Arial"/>
                <w:sz w:val="28"/>
                <w:szCs w:val="28"/>
              </w:rPr>
            </w:pPr>
            <w:r w:rsidRPr="008F6613">
              <w:rPr>
                <w:rFonts w:ascii="Arial" w:hAnsi="Arial" w:cs="Arial"/>
                <w:sz w:val="28"/>
                <w:szCs w:val="28"/>
              </w:rPr>
              <w:t>77,4 %</w:t>
            </w:r>
          </w:p>
        </w:tc>
        <w:tc>
          <w:tcPr>
            <w:tcW w:w="2268" w:type="dxa"/>
            <w:vAlign w:val="center"/>
          </w:tcPr>
          <w:p w14:paraId="29D63AD1" w14:textId="4F31CEC1" w:rsidR="008F6613" w:rsidRPr="005F56C4" w:rsidRDefault="008F6613" w:rsidP="008F6613">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8"/>
                <w:szCs w:val="28"/>
              </w:rPr>
            </w:pPr>
            <w:r w:rsidRPr="008F6613">
              <w:rPr>
                <w:rFonts w:ascii="Arial" w:hAnsi="Arial" w:cs="Arial"/>
                <w:sz w:val="28"/>
                <w:szCs w:val="28"/>
              </w:rPr>
              <w:t>90,3 %</w:t>
            </w:r>
          </w:p>
        </w:tc>
        <w:tc>
          <w:tcPr>
            <w:cnfStyle w:val="000010000000" w:firstRow="0" w:lastRow="0" w:firstColumn="0" w:lastColumn="0" w:oddVBand="1" w:evenVBand="0" w:oddHBand="0" w:evenHBand="0" w:firstRowFirstColumn="0" w:firstRowLastColumn="0" w:lastRowFirstColumn="0" w:lastRowLastColumn="0"/>
            <w:tcW w:w="2126" w:type="dxa"/>
            <w:vAlign w:val="center"/>
          </w:tcPr>
          <w:p w14:paraId="1A9B2C9C" w14:textId="4A395D91" w:rsidR="008F6613" w:rsidRPr="005F56C4" w:rsidRDefault="008F6613" w:rsidP="008F6613">
            <w:pPr>
              <w:pStyle w:val="Compact"/>
              <w:spacing w:line="276" w:lineRule="auto"/>
              <w:jc w:val="center"/>
              <w:rPr>
                <w:rFonts w:ascii="Arial" w:hAnsi="Arial" w:cs="Arial"/>
                <w:sz w:val="28"/>
                <w:szCs w:val="28"/>
              </w:rPr>
            </w:pPr>
            <w:r w:rsidRPr="008F6613">
              <w:rPr>
                <w:rFonts w:ascii="Arial" w:hAnsi="Arial" w:cs="Arial"/>
                <w:sz w:val="28"/>
                <w:szCs w:val="28"/>
              </w:rPr>
              <w:t>96,8 %</w:t>
            </w:r>
          </w:p>
        </w:tc>
      </w:tr>
      <w:tr w:rsidR="008F6613" w:rsidRPr="005F56C4" w14:paraId="11B60B19" w14:textId="77777777" w:rsidTr="00861349">
        <w:trPr>
          <w:trHeight w:val="403"/>
          <w:jc w:val="center"/>
        </w:trPr>
        <w:tc>
          <w:tcPr>
            <w:cnfStyle w:val="000010000000" w:firstRow="0" w:lastRow="0" w:firstColumn="0" w:lastColumn="0" w:oddVBand="1" w:evenVBand="0" w:oddHBand="0" w:evenHBand="0" w:firstRowFirstColumn="0" w:firstRowLastColumn="0" w:lastRowFirstColumn="0" w:lastRowLastColumn="0"/>
            <w:tcW w:w="1555" w:type="dxa"/>
            <w:vAlign w:val="center"/>
          </w:tcPr>
          <w:p w14:paraId="1A9106CE" w14:textId="77777777" w:rsidR="008F6613" w:rsidRPr="005F56C4" w:rsidRDefault="008F6613" w:rsidP="008F6613">
            <w:pPr>
              <w:pStyle w:val="Compact"/>
              <w:spacing w:line="276" w:lineRule="auto"/>
              <w:jc w:val="center"/>
              <w:rPr>
                <w:rFonts w:ascii="Arial" w:hAnsi="Arial" w:cs="Arial"/>
                <w:sz w:val="28"/>
                <w:szCs w:val="28"/>
              </w:rPr>
            </w:pPr>
          </w:p>
        </w:tc>
        <w:tc>
          <w:tcPr>
            <w:tcW w:w="1417" w:type="dxa"/>
            <w:vAlign w:val="center"/>
          </w:tcPr>
          <w:p w14:paraId="48BED1FF" w14:textId="77777777" w:rsidR="008F6613" w:rsidRPr="005F56C4" w:rsidRDefault="008F6613" w:rsidP="008F6613">
            <w:pPr>
              <w:pStyle w:val="Compact"/>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8"/>
                <w:szCs w:val="28"/>
              </w:rPr>
            </w:pPr>
            <w:r w:rsidRPr="005F56C4">
              <w:rPr>
                <w:rFonts w:ascii="Arial" w:hAnsi="Arial" w:cs="Arial"/>
                <w:sz w:val="28"/>
                <w:szCs w:val="28"/>
              </w:rPr>
              <w:t>F1-score</w:t>
            </w:r>
          </w:p>
        </w:tc>
        <w:tc>
          <w:tcPr>
            <w:cnfStyle w:val="000010000000" w:firstRow="0" w:lastRow="0" w:firstColumn="0" w:lastColumn="0" w:oddVBand="1" w:evenVBand="0" w:oddHBand="0" w:evenHBand="0" w:firstRowFirstColumn="0" w:firstRowLastColumn="0" w:lastRowFirstColumn="0" w:lastRowLastColumn="0"/>
            <w:tcW w:w="2268" w:type="dxa"/>
            <w:vAlign w:val="center"/>
          </w:tcPr>
          <w:p w14:paraId="5B8AF036" w14:textId="030968B9" w:rsidR="008F6613" w:rsidRPr="005F56C4" w:rsidRDefault="008F6613" w:rsidP="008F6613">
            <w:pPr>
              <w:pStyle w:val="Compact"/>
              <w:spacing w:line="276" w:lineRule="auto"/>
              <w:jc w:val="center"/>
              <w:rPr>
                <w:rFonts w:ascii="Arial" w:hAnsi="Arial" w:cs="Arial"/>
                <w:sz w:val="28"/>
                <w:szCs w:val="28"/>
              </w:rPr>
            </w:pPr>
            <w:r w:rsidRPr="008F6613">
              <w:rPr>
                <w:rFonts w:ascii="Arial" w:hAnsi="Arial" w:cs="Arial"/>
                <w:sz w:val="28"/>
                <w:szCs w:val="28"/>
              </w:rPr>
              <w:t>0,75</w:t>
            </w:r>
          </w:p>
        </w:tc>
        <w:tc>
          <w:tcPr>
            <w:tcW w:w="2268" w:type="dxa"/>
            <w:vAlign w:val="center"/>
          </w:tcPr>
          <w:p w14:paraId="7C2E39E1" w14:textId="3831FF0C" w:rsidR="008F6613" w:rsidRPr="005F56C4" w:rsidRDefault="008F6613" w:rsidP="008F6613">
            <w:pPr>
              <w:pStyle w:val="Compact"/>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8"/>
                <w:szCs w:val="28"/>
              </w:rPr>
            </w:pPr>
            <w:r w:rsidRPr="008F6613">
              <w:rPr>
                <w:rFonts w:ascii="Arial" w:hAnsi="Arial" w:cs="Arial"/>
                <w:sz w:val="28"/>
                <w:szCs w:val="28"/>
              </w:rPr>
              <w:t>0,80</w:t>
            </w:r>
          </w:p>
        </w:tc>
        <w:tc>
          <w:tcPr>
            <w:cnfStyle w:val="000010000000" w:firstRow="0" w:lastRow="0" w:firstColumn="0" w:lastColumn="0" w:oddVBand="1" w:evenVBand="0" w:oddHBand="0" w:evenHBand="0" w:firstRowFirstColumn="0" w:firstRowLastColumn="0" w:lastRowFirstColumn="0" w:lastRowLastColumn="0"/>
            <w:tcW w:w="2126" w:type="dxa"/>
            <w:vAlign w:val="center"/>
          </w:tcPr>
          <w:p w14:paraId="146F6D05" w14:textId="0926167F" w:rsidR="008F6613" w:rsidRPr="005F56C4" w:rsidRDefault="008F6613" w:rsidP="008F6613">
            <w:pPr>
              <w:pStyle w:val="Compact"/>
              <w:spacing w:line="276" w:lineRule="auto"/>
              <w:jc w:val="center"/>
              <w:rPr>
                <w:rFonts w:ascii="Arial" w:hAnsi="Arial" w:cs="Arial"/>
                <w:sz w:val="28"/>
                <w:szCs w:val="28"/>
              </w:rPr>
            </w:pPr>
            <w:r w:rsidRPr="008F6613">
              <w:rPr>
                <w:rFonts w:ascii="Arial" w:hAnsi="Arial" w:cs="Arial"/>
                <w:sz w:val="28"/>
                <w:szCs w:val="28"/>
              </w:rPr>
              <w:t>0,76</w:t>
            </w:r>
          </w:p>
        </w:tc>
      </w:tr>
      <w:tr w:rsidR="008F6613" w:rsidRPr="005F56C4" w14:paraId="46422919" w14:textId="77777777" w:rsidTr="00861349">
        <w:trPr>
          <w:cnfStyle w:val="000000100000" w:firstRow="0" w:lastRow="0" w:firstColumn="0" w:lastColumn="0" w:oddVBand="0" w:evenVBand="0" w:oddHBand="1" w:evenHBand="0" w:firstRowFirstColumn="0" w:firstRowLastColumn="0" w:lastRowFirstColumn="0" w:lastRowLastColumn="0"/>
          <w:trHeight w:val="403"/>
          <w:jc w:val="center"/>
        </w:trPr>
        <w:tc>
          <w:tcPr>
            <w:cnfStyle w:val="000010000000" w:firstRow="0" w:lastRow="0" w:firstColumn="0" w:lastColumn="0" w:oddVBand="1" w:evenVBand="0" w:oddHBand="0" w:evenHBand="0" w:firstRowFirstColumn="0" w:firstRowLastColumn="0" w:lastRowFirstColumn="0" w:lastRowLastColumn="0"/>
            <w:tcW w:w="1555" w:type="dxa"/>
            <w:vAlign w:val="center"/>
          </w:tcPr>
          <w:p w14:paraId="0FD46CFE" w14:textId="77777777" w:rsidR="008F6613" w:rsidRPr="005F56C4" w:rsidRDefault="008F6613" w:rsidP="008F6613">
            <w:pPr>
              <w:pStyle w:val="Compact"/>
              <w:spacing w:line="276" w:lineRule="auto"/>
              <w:jc w:val="center"/>
              <w:rPr>
                <w:rFonts w:ascii="Arial" w:hAnsi="Arial" w:cs="Arial"/>
                <w:sz w:val="28"/>
                <w:szCs w:val="28"/>
              </w:rPr>
            </w:pPr>
            <w:r w:rsidRPr="005F56C4">
              <w:rPr>
                <w:rFonts w:ascii="Arial" w:hAnsi="Arial" w:cs="Arial"/>
                <w:b/>
                <w:bCs/>
                <w:sz w:val="28"/>
                <w:szCs w:val="28"/>
              </w:rPr>
              <w:t>Normal</w:t>
            </w:r>
          </w:p>
        </w:tc>
        <w:tc>
          <w:tcPr>
            <w:tcW w:w="1417" w:type="dxa"/>
            <w:vAlign w:val="center"/>
          </w:tcPr>
          <w:p w14:paraId="6365F482" w14:textId="77777777" w:rsidR="008F6613" w:rsidRPr="005F56C4" w:rsidRDefault="008F6613" w:rsidP="008F6613">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8"/>
                <w:szCs w:val="28"/>
              </w:rPr>
            </w:pPr>
            <w:r w:rsidRPr="005F56C4">
              <w:rPr>
                <w:rFonts w:ascii="Arial" w:hAnsi="Arial" w:cs="Arial"/>
                <w:sz w:val="28"/>
                <w:szCs w:val="28"/>
              </w:rPr>
              <w:t>Précision</w:t>
            </w:r>
          </w:p>
        </w:tc>
        <w:tc>
          <w:tcPr>
            <w:cnfStyle w:val="000010000000" w:firstRow="0" w:lastRow="0" w:firstColumn="0" w:lastColumn="0" w:oddVBand="1" w:evenVBand="0" w:oddHBand="0" w:evenHBand="0" w:firstRowFirstColumn="0" w:firstRowLastColumn="0" w:lastRowFirstColumn="0" w:lastRowLastColumn="0"/>
            <w:tcW w:w="2268" w:type="dxa"/>
            <w:vAlign w:val="center"/>
          </w:tcPr>
          <w:p w14:paraId="59620DD2" w14:textId="4ACF9070" w:rsidR="008F6613" w:rsidRPr="005F56C4" w:rsidRDefault="008F6613" w:rsidP="008F6613">
            <w:pPr>
              <w:pStyle w:val="Compact"/>
              <w:spacing w:line="276" w:lineRule="auto"/>
              <w:jc w:val="center"/>
              <w:rPr>
                <w:rFonts w:ascii="Arial" w:hAnsi="Arial" w:cs="Arial"/>
                <w:sz w:val="28"/>
                <w:szCs w:val="28"/>
              </w:rPr>
            </w:pPr>
            <w:r w:rsidRPr="008F6613">
              <w:rPr>
                <w:rFonts w:ascii="Arial" w:hAnsi="Arial" w:cs="Arial"/>
                <w:sz w:val="28"/>
                <w:szCs w:val="28"/>
              </w:rPr>
              <w:t>89,0 %</w:t>
            </w:r>
          </w:p>
        </w:tc>
        <w:tc>
          <w:tcPr>
            <w:tcW w:w="2268" w:type="dxa"/>
            <w:vAlign w:val="center"/>
          </w:tcPr>
          <w:p w14:paraId="21B90F07" w14:textId="022BF8D4" w:rsidR="008F6613" w:rsidRPr="005F56C4" w:rsidRDefault="008F6613" w:rsidP="008F6613">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8"/>
                <w:szCs w:val="28"/>
              </w:rPr>
            </w:pPr>
            <w:r w:rsidRPr="008F6613">
              <w:rPr>
                <w:rFonts w:ascii="Arial" w:hAnsi="Arial" w:cs="Arial"/>
                <w:sz w:val="28"/>
                <w:szCs w:val="28"/>
              </w:rPr>
              <w:t>77,3 %</w:t>
            </w:r>
          </w:p>
        </w:tc>
        <w:tc>
          <w:tcPr>
            <w:cnfStyle w:val="000010000000" w:firstRow="0" w:lastRow="0" w:firstColumn="0" w:lastColumn="0" w:oddVBand="1" w:evenVBand="0" w:oddHBand="0" w:evenHBand="0" w:firstRowFirstColumn="0" w:firstRowLastColumn="0" w:lastRowFirstColumn="0" w:lastRowLastColumn="0"/>
            <w:tcW w:w="2126" w:type="dxa"/>
            <w:vAlign w:val="center"/>
          </w:tcPr>
          <w:p w14:paraId="53823BEF" w14:textId="32944890" w:rsidR="008F6613" w:rsidRPr="005F56C4" w:rsidRDefault="008F6613" w:rsidP="008F6613">
            <w:pPr>
              <w:pStyle w:val="Compact"/>
              <w:spacing w:line="276" w:lineRule="auto"/>
              <w:jc w:val="center"/>
              <w:rPr>
                <w:rFonts w:ascii="Arial" w:hAnsi="Arial" w:cs="Arial"/>
                <w:sz w:val="28"/>
                <w:szCs w:val="28"/>
              </w:rPr>
            </w:pPr>
            <w:r w:rsidRPr="008F6613">
              <w:rPr>
                <w:rFonts w:ascii="Arial" w:hAnsi="Arial" w:cs="Arial"/>
                <w:sz w:val="28"/>
                <w:szCs w:val="28"/>
              </w:rPr>
              <w:t>80,0 %</w:t>
            </w:r>
          </w:p>
        </w:tc>
      </w:tr>
      <w:tr w:rsidR="008F6613" w:rsidRPr="005F56C4" w14:paraId="1A2BD60E" w14:textId="77777777" w:rsidTr="00861349">
        <w:trPr>
          <w:trHeight w:val="403"/>
          <w:jc w:val="center"/>
        </w:trPr>
        <w:tc>
          <w:tcPr>
            <w:cnfStyle w:val="000010000000" w:firstRow="0" w:lastRow="0" w:firstColumn="0" w:lastColumn="0" w:oddVBand="1" w:evenVBand="0" w:oddHBand="0" w:evenHBand="0" w:firstRowFirstColumn="0" w:firstRowLastColumn="0" w:lastRowFirstColumn="0" w:lastRowLastColumn="0"/>
            <w:tcW w:w="1555" w:type="dxa"/>
            <w:vAlign w:val="center"/>
          </w:tcPr>
          <w:p w14:paraId="732F85C9" w14:textId="77777777" w:rsidR="008F6613" w:rsidRPr="005F56C4" w:rsidRDefault="008F6613" w:rsidP="008F6613">
            <w:pPr>
              <w:pStyle w:val="Compact"/>
              <w:spacing w:line="276" w:lineRule="auto"/>
              <w:jc w:val="center"/>
              <w:rPr>
                <w:rFonts w:ascii="Arial" w:hAnsi="Arial" w:cs="Arial"/>
                <w:sz w:val="28"/>
                <w:szCs w:val="28"/>
              </w:rPr>
            </w:pPr>
          </w:p>
        </w:tc>
        <w:tc>
          <w:tcPr>
            <w:tcW w:w="1417" w:type="dxa"/>
            <w:vAlign w:val="center"/>
          </w:tcPr>
          <w:p w14:paraId="012C6AD5" w14:textId="77777777" w:rsidR="008F6613" w:rsidRPr="005F56C4" w:rsidRDefault="008F6613" w:rsidP="008F6613">
            <w:pPr>
              <w:pStyle w:val="Compact"/>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8"/>
                <w:szCs w:val="28"/>
              </w:rPr>
            </w:pPr>
            <w:r w:rsidRPr="005F56C4">
              <w:rPr>
                <w:rFonts w:ascii="Arial" w:hAnsi="Arial" w:cs="Arial"/>
                <w:sz w:val="28"/>
                <w:szCs w:val="28"/>
              </w:rPr>
              <w:t>Recall</w:t>
            </w:r>
          </w:p>
        </w:tc>
        <w:tc>
          <w:tcPr>
            <w:cnfStyle w:val="000010000000" w:firstRow="0" w:lastRow="0" w:firstColumn="0" w:lastColumn="0" w:oddVBand="1" w:evenVBand="0" w:oddHBand="0" w:evenHBand="0" w:firstRowFirstColumn="0" w:firstRowLastColumn="0" w:lastRowFirstColumn="0" w:lastRowLastColumn="0"/>
            <w:tcW w:w="2268" w:type="dxa"/>
            <w:vAlign w:val="center"/>
          </w:tcPr>
          <w:p w14:paraId="200B15C4" w14:textId="510F8E44" w:rsidR="008F6613" w:rsidRPr="005F56C4" w:rsidRDefault="008F6613" w:rsidP="008F6613">
            <w:pPr>
              <w:pStyle w:val="Compact"/>
              <w:spacing w:line="276" w:lineRule="auto"/>
              <w:jc w:val="center"/>
              <w:rPr>
                <w:rFonts w:ascii="Arial" w:hAnsi="Arial" w:cs="Arial"/>
                <w:sz w:val="28"/>
                <w:szCs w:val="28"/>
              </w:rPr>
            </w:pPr>
            <w:r w:rsidRPr="008F6613">
              <w:rPr>
                <w:rFonts w:ascii="Arial" w:hAnsi="Arial" w:cs="Arial"/>
                <w:sz w:val="28"/>
                <w:szCs w:val="28"/>
              </w:rPr>
              <w:t>63,0 %</w:t>
            </w:r>
          </w:p>
        </w:tc>
        <w:tc>
          <w:tcPr>
            <w:tcW w:w="2268" w:type="dxa"/>
            <w:vAlign w:val="center"/>
          </w:tcPr>
          <w:p w14:paraId="644ED65F" w14:textId="62198A3C" w:rsidR="008F6613" w:rsidRPr="005F56C4" w:rsidRDefault="008F6613" w:rsidP="008F6613">
            <w:pPr>
              <w:pStyle w:val="Compact"/>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8"/>
                <w:szCs w:val="28"/>
              </w:rPr>
            </w:pPr>
            <w:r w:rsidRPr="008F6613">
              <w:rPr>
                <w:rFonts w:ascii="Arial" w:hAnsi="Arial" w:cs="Arial"/>
                <w:sz w:val="28"/>
                <w:szCs w:val="28"/>
              </w:rPr>
              <w:t>85,0 %</w:t>
            </w:r>
          </w:p>
        </w:tc>
        <w:tc>
          <w:tcPr>
            <w:cnfStyle w:val="000010000000" w:firstRow="0" w:lastRow="0" w:firstColumn="0" w:lastColumn="0" w:oddVBand="1" w:evenVBand="0" w:oddHBand="0" w:evenHBand="0" w:firstRowFirstColumn="0" w:firstRowLastColumn="0" w:lastRowFirstColumn="0" w:lastRowLastColumn="0"/>
            <w:tcW w:w="2126" w:type="dxa"/>
            <w:vAlign w:val="center"/>
          </w:tcPr>
          <w:p w14:paraId="3F82DB82" w14:textId="69BEE8F8" w:rsidR="008F6613" w:rsidRPr="005F56C4" w:rsidRDefault="008F6613" w:rsidP="008F6613">
            <w:pPr>
              <w:pStyle w:val="Compact"/>
              <w:spacing w:line="276" w:lineRule="auto"/>
              <w:jc w:val="center"/>
              <w:rPr>
                <w:rFonts w:ascii="Arial" w:hAnsi="Arial" w:cs="Arial"/>
                <w:sz w:val="28"/>
                <w:szCs w:val="28"/>
              </w:rPr>
            </w:pPr>
            <w:r w:rsidRPr="008F6613">
              <w:rPr>
                <w:rFonts w:ascii="Arial" w:hAnsi="Arial" w:cs="Arial"/>
                <w:sz w:val="28"/>
                <w:szCs w:val="28"/>
              </w:rPr>
              <w:t>80,0 %</w:t>
            </w:r>
          </w:p>
        </w:tc>
      </w:tr>
      <w:tr w:rsidR="008F6613" w:rsidRPr="005F56C4" w14:paraId="0416CC7E" w14:textId="77777777" w:rsidTr="00861349">
        <w:trPr>
          <w:cnfStyle w:val="000000100000" w:firstRow="0" w:lastRow="0" w:firstColumn="0" w:lastColumn="0" w:oddVBand="0" w:evenVBand="0" w:oddHBand="1" w:evenHBand="0" w:firstRowFirstColumn="0" w:firstRowLastColumn="0" w:lastRowFirstColumn="0" w:lastRowLastColumn="0"/>
          <w:trHeight w:val="403"/>
          <w:jc w:val="center"/>
        </w:trPr>
        <w:tc>
          <w:tcPr>
            <w:cnfStyle w:val="000010000000" w:firstRow="0" w:lastRow="0" w:firstColumn="0" w:lastColumn="0" w:oddVBand="1" w:evenVBand="0" w:oddHBand="0" w:evenHBand="0" w:firstRowFirstColumn="0" w:firstRowLastColumn="0" w:lastRowFirstColumn="0" w:lastRowLastColumn="0"/>
            <w:tcW w:w="1555" w:type="dxa"/>
            <w:vAlign w:val="center"/>
          </w:tcPr>
          <w:p w14:paraId="1EBFAA09" w14:textId="77777777" w:rsidR="008F6613" w:rsidRPr="005F56C4" w:rsidRDefault="008F6613" w:rsidP="008F6613">
            <w:pPr>
              <w:pStyle w:val="Compact"/>
              <w:spacing w:line="276" w:lineRule="auto"/>
              <w:jc w:val="center"/>
              <w:rPr>
                <w:rFonts w:ascii="Arial" w:hAnsi="Arial" w:cs="Arial"/>
                <w:sz w:val="28"/>
                <w:szCs w:val="28"/>
              </w:rPr>
            </w:pPr>
          </w:p>
        </w:tc>
        <w:tc>
          <w:tcPr>
            <w:tcW w:w="1417" w:type="dxa"/>
            <w:vAlign w:val="center"/>
          </w:tcPr>
          <w:p w14:paraId="39EAD1AB" w14:textId="77777777" w:rsidR="008F6613" w:rsidRPr="005F56C4" w:rsidRDefault="008F6613" w:rsidP="008F6613">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8"/>
                <w:szCs w:val="28"/>
              </w:rPr>
            </w:pPr>
            <w:r w:rsidRPr="005F56C4">
              <w:rPr>
                <w:rFonts w:ascii="Arial" w:hAnsi="Arial" w:cs="Arial"/>
                <w:sz w:val="28"/>
                <w:szCs w:val="28"/>
              </w:rPr>
              <w:t>F1-score</w:t>
            </w:r>
          </w:p>
        </w:tc>
        <w:tc>
          <w:tcPr>
            <w:cnfStyle w:val="000010000000" w:firstRow="0" w:lastRow="0" w:firstColumn="0" w:lastColumn="0" w:oddVBand="1" w:evenVBand="0" w:oddHBand="0" w:evenHBand="0" w:firstRowFirstColumn="0" w:firstRowLastColumn="0" w:lastRowFirstColumn="0" w:lastRowLastColumn="0"/>
            <w:tcW w:w="2268" w:type="dxa"/>
            <w:vAlign w:val="center"/>
          </w:tcPr>
          <w:p w14:paraId="007A6205" w14:textId="6B42614D" w:rsidR="008F6613" w:rsidRPr="005F56C4" w:rsidRDefault="008F6613" w:rsidP="008F6613">
            <w:pPr>
              <w:pStyle w:val="Compact"/>
              <w:spacing w:line="276" w:lineRule="auto"/>
              <w:jc w:val="center"/>
              <w:rPr>
                <w:rFonts w:ascii="Arial" w:hAnsi="Arial" w:cs="Arial"/>
                <w:sz w:val="28"/>
                <w:szCs w:val="28"/>
              </w:rPr>
            </w:pPr>
            <w:r w:rsidRPr="008F6613">
              <w:rPr>
                <w:rFonts w:ascii="Arial" w:hAnsi="Arial" w:cs="Arial"/>
                <w:sz w:val="28"/>
                <w:szCs w:val="28"/>
              </w:rPr>
              <w:t>0,74</w:t>
            </w:r>
          </w:p>
        </w:tc>
        <w:tc>
          <w:tcPr>
            <w:tcW w:w="2268" w:type="dxa"/>
            <w:vAlign w:val="center"/>
          </w:tcPr>
          <w:p w14:paraId="720F0592" w14:textId="25417180" w:rsidR="008F6613" w:rsidRPr="005F56C4" w:rsidRDefault="008F6613" w:rsidP="008F6613">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8"/>
                <w:szCs w:val="28"/>
              </w:rPr>
            </w:pPr>
            <w:r w:rsidRPr="008F6613">
              <w:rPr>
                <w:rFonts w:ascii="Arial" w:hAnsi="Arial" w:cs="Arial"/>
                <w:sz w:val="28"/>
                <w:szCs w:val="28"/>
              </w:rPr>
              <w:t>0,81</w:t>
            </w:r>
          </w:p>
        </w:tc>
        <w:tc>
          <w:tcPr>
            <w:cnfStyle w:val="000010000000" w:firstRow="0" w:lastRow="0" w:firstColumn="0" w:lastColumn="0" w:oddVBand="1" w:evenVBand="0" w:oddHBand="0" w:evenHBand="0" w:firstRowFirstColumn="0" w:firstRowLastColumn="0" w:lastRowFirstColumn="0" w:lastRowLastColumn="0"/>
            <w:tcW w:w="2126" w:type="dxa"/>
            <w:vAlign w:val="center"/>
          </w:tcPr>
          <w:p w14:paraId="4555B53D" w14:textId="02604408" w:rsidR="008F6613" w:rsidRPr="005F56C4" w:rsidRDefault="008F6613" w:rsidP="008F6613">
            <w:pPr>
              <w:pStyle w:val="Compact"/>
              <w:spacing w:line="276" w:lineRule="auto"/>
              <w:jc w:val="center"/>
              <w:rPr>
                <w:rFonts w:ascii="Arial" w:hAnsi="Arial" w:cs="Arial"/>
                <w:sz w:val="28"/>
                <w:szCs w:val="28"/>
              </w:rPr>
            </w:pPr>
            <w:r w:rsidRPr="008F6613">
              <w:rPr>
                <w:rFonts w:ascii="Arial" w:hAnsi="Arial" w:cs="Arial"/>
                <w:sz w:val="28"/>
                <w:szCs w:val="28"/>
              </w:rPr>
              <w:t>0,80</w:t>
            </w:r>
          </w:p>
        </w:tc>
      </w:tr>
      <w:tr w:rsidR="008F6613" w:rsidRPr="005F56C4" w14:paraId="561F1B40" w14:textId="77777777" w:rsidTr="00861349">
        <w:trPr>
          <w:trHeight w:val="403"/>
          <w:jc w:val="center"/>
        </w:trPr>
        <w:tc>
          <w:tcPr>
            <w:cnfStyle w:val="000010000000" w:firstRow="0" w:lastRow="0" w:firstColumn="0" w:lastColumn="0" w:oddVBand="1" w:evenVBand="0" w:oddHBand="0" w:evenHBand="0" w:firstRowFirstColumn="0" w:firstRowLastColumn="0" w:lastRowFirstColumn="0" w:lastRowLastColumn="0"/>
            <w:tcW w:w="1555" w:type="dxa"/>
            <w:vAlign w:val="center"/>
          </w:tcPr>
          <w:p w14:paraId="79AF9D64" w14:textId="77777777" w:rsidR="008F6613" w:rsidRPr="005F56C4" w:rsidRDefault="008F6613" w:rsidP="008F6613">
            <w:pPr>
              <w:pStyle w:val="Compact"/>
              <w:spacing w:line="276" w:lineRule="auto"/>
              <w:jc w:val="center"/>
              <w:rPr>
                <w:rFonts w:ascii="Arial" w:hAnsi="Arial" w:cs="Arial"/>
                <w:sz w:val="28"/>
                <w:szCs w:val="28"/>
              </w:rPr>
            </w:pPr>
            <w:r w:rsidRPr="005F56C4">
              <w:rPr>
                <w:rFonts w:ascii="Arial" w:hAnsi="Arial" w:cs="Arial"/>
                <w:b/>
                <w:bCs/>
                <w:sz w:val="28"/>
                <w:szCs w:val="28"/>
              </w:rPr>
              <w:t>Macro avg</w:t>
            </w:r>
          </w:p>
        </w:tc>
        <w:tc>
          <w:tcPr>
            <w:tcW w:w="1417" w:type="dxa"/>
            <w:vAlign w:val="center"/>
          </w:tcPr>
          <w:p w14:paraId="6135F831" w14:textId="77777777" w:rsidR="008F6613" w:rsidRPr="005F56C4" w:rsidRDefault="008F6613" w:rsidP="008F6613">
            <w:pPr>
              <w:pStyle w:val="Compact"/>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8"/>
                <w:szCs w:val="28"/>
              </w:rPr>
            </w:pPr>
            <w:r w:rsidRPr="005F56C4">
              <w:rPr>
                <w:rFonts w:ascii="Arial" w:hAnsi="Arial" w:cs="Arial"/>
                <w:sz w:val="28"/>
                <w:szCs w:val="28"/>
              </w:rPr>
              <w:t>Accuracy</w:t>
            </w:r>
          </w:p>
        </w:tc>
        <w:tc>
          <w:tcPr>
            <w:cnfStyle w:val="000010000000" w:firstRow="0" w:lastRow="0" w:firstColumn="0" w:lastColumn="0" w:oddVBand="1" w:evenVBand="0" w:oddHBand="0" w:evenHBand="0" w:firstRowFirstColumn="0" w:firstRowLastColumn="0" w:lastRowFirstColumn="0" w:lastRowLastColumn="0"/>
            <w:tcW w:w="2268" w:type="dxa"/>
            <w:vAlign w:val="center"/>
          </w:tcPr>
          <w:p w14:paraId="6E7F5B2C" w14:textId="3872B50C" w:rsidR="008F6613" w:rsidRPr="005F56C4" w:rsidRDefault="008F6613" w:rsidP="008F6613">
            <w:pPr>
              <w:pStyle w:val="Compact"/>
              <w:spacing w:line="276" w:lineRule="auto"/>
              <w:jc w:val="center"/>
              <w:rPr>
                <w:rFonts w:ascii="Arial" w:hAnsi="Arial" w:cs="Arial"/>
                <w:sz w:val="28"/>
                <w:szCs w:val="28"/>
              </w:rPr>
            </w:pPr>
            <w:r w:rsidRPr="008F6613">
              <w:rPr>
                <w:rFonts w:ascii="Arial" w:hAnsi="Arial" w:cs="Arial"/>
                <w:sz w:val="28"/>
                <w:szCs w:val="28"/>
              </w:rPr>
              <w:t>81,3 %</w:t>
            </w:r>
          </w:p>
        </w:tc>
        <w:tc>
          <w:tcPr>
            <w:tcW w:w="2268" w:type="dxa"/>
            <w:vAlign w:val="center"/>
          </w:tcPr>
          <w:p w14:paraId="26D98BFD" w14:textId="0DF7EDF1" w:rsidR="008F6613" w:rsidRPr="008F6613" w:rsidRDefault="008F6613" w:rsidP="008F6613">
            <w:pPr>
              <w:pStyle w:val="Compact"/>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8"/>
                <w:szCs w:val="28"/>
              </w:rPr>
            </w:pPr>
            <w:r w:rsidRPr="008F6613">
              <w:rPr>
                <w:rFonts w:ascii="Arial" w:hAnsi="Arial" w:cs="Arial"/>
                <w:sz w:val="28"/>
                <w:szCs w:val="28"/>
              </w:rPr>
              <w:t>82,9 %</w:t>
            </w:r>
          </w:p>
        </w:tc>
        <w:tc>
          <w:tcPr>
            <w:cnfStyle w:val="000010000000" w:firstRow="0" w:lastRow="0" w:firstColumn="0" w:lastColumn="0" w:oddVBand="1" w:evenVBand="0" w:oddHBand="0" w:evenHBand="0" w:firstRowFirstColumn="0" w:firstRowLastColumn="0" w:lastRowFirstColumn="0" w:lastRowLastColumn="0"/>
            <w:tcW w:w="2126" w:type="dxa"/>
            <w:vAlign w:val="center"/>
          </w:tcPr>
          <w:p w14:paraId="02DC3D0F" w14:textId="41CE3CC8" w:rsidR="008F6613" w:rsidRPr="005F56C4" w:rsidRDefault="008F6613" w:rsidP="008F6613">
            <w:pPr>
              <w:pStyle w:val="Compact"/>
              <w:spacing w:line="276" w:lineRule="auto"/>
              <w:jc w:val="center"/>
              <w:rPr>
                <w:rFonts w:ascii="Arial" w:hAnsi="Arial" w:cs="Arial"/>
                <w:sz w:val="28"/>
                <w:szCs w:val="28"/>
              </w:rPr>
            </w:pPr>
            <w:r w:rsidRPr="008F6613">
              <w:rPr>
                <w:rFonts w:ascii="Arial" w:hAnsi="Arial" w:cs="Arial"/>
                <w:sz w:val="28"/>
                <w:szCs w:val="28"/>
              </w:rPr>
              <w:t>78,6 %</w:t>
            </w:r>
          </w:p>
        </w:tc>
      </w:tr>
      <w:tr w:rsidR="008F6613" w:rsidRPr="005F56C4" w14:paraId="1061E320" w14:textId="77777777" w:rsidTr="00861349">
        <w:trPr>
          <w:cnfStyle w:val="000000100000" w:firstRow="0" w:lastRow="0" w:firstColumn="0" w:lastColumn="0" w:oddVBand="0" w:evenVBand="0" w:oddHBand="1" w:evenHBand="0" w:firstRowFirstColumn="0" w:firstRowLastColumn="0" w:lastRowFirstColumn="0" w:lastRowLastColumn="0"/>
          <w:trHeight w:val="403"/>
          <w:jc w:val="center"/>
        </w:trPr>
        <w:tc>
          <w:tcPr>
            <w:cnfStyle w:val="000010000000" w:firstRow="0" w:lastRow="0" w:firstColumn="0" w:lastColumn="0" w:oddVBand="1" w:evenVBand="0" w:oddHBand="0" w:evenHBand="0" w:firstRowFirstColumn="0" w:firstRowLastColumn="0" w:lastRowFirstColumn="0" w:lastRowLastColumn="0"/>
            <w:tcW w:w="1555" w:type="dxa"/>
            <w:vAlign w:val="center"/>
          </w:tcPr>
          <w:p w14:paraId="026545F1" w14:textId="77777777" w:rsidR="008F6613" w:rsidRPr="005F56C4" w:rsidRDefault="008F6613" w:rsidP="008F6613">
            <w:pPr>
              <w:pStyle w:val="Compact"/>
              <w:spacing w:line="276" w:lineRule="auto"/>
              <w:jc w:val="center"/>
              <w:rPr>
                <w:rFonts w:ascii="Arial" w:hAnsi="Arial" w:cs="Arial"/>
                <w:sz w:val="28"/>
                <w:szCs w:val="28"/>
              </w:rPr>
            </w:pPr>
          </w:p>
        </w:tc>
        <w:tc>
          <w:tcPr>
            <w:tcW w:w="1417" w:type="dxa"/>
            <w:vAlign w:val="center"/>
          </w:tcPr>
          <w:p w14:paraId="0238D0F2" w14:textId="77777777" w:rsidR="008F6613" w:rsidRPr="005F56C4" w:rsidRDefault="008F6613" w:rsidP="008F6613">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8"/>
                <w:szCs w:val="28"/>
              </w:rPr>
            </w:pPr>
            <w:r w:rsidRPr="005F56C4">
              <w:rPr>
                <w:rFonts w:ascii="Arial" w:hAnsi="Arial" w:cs="Arial"/>
                <w:sz w:val="28"/>
                <w:szCs w:val="28"/>
              </w:rPr>
              <w:t>F1 macro</w:t>
            </w:r>
          </w:p>
        </w:tc>
        <w:tc>
          <w:tcPr>
            <w:cnfStyle w:val="000010000000" w:firstRow="0" w:lastRow="0" w:firstColumn="0" w:lastColumn="0" w:oddVBand="1" w:evenVBand="0" w:oddHBand="0" w:evenHBand="0" w:firstRowFirstColumn="0" w:firstRowLastColumn="0" w:lastRowFirstColumn="0" w:lastRowLastColumn="0"/>
            <w:tcW w:w="2268" w:type="dxa"/>
            <w:vAlign w:val="center"/>
          </w:tcPr>
          <w:p w14:paraId="58B495B4" w14:textId="4F39EAD1" w:rsidR="008F6613" w:rsidRPr="005F56C4" w:rsidRDefault="008F6613" w:rsidP="008F6613">
            <w:pPr>
              <w:pStyle w:val="Compact"/>
              <w:spacing w:line="276" w:lineRule="auto"/>
              <w:jc w:val="center"/>
              <w:rPr>
                <w:rFonts w:ascii="Arial" w:hAnsi="Arial" w:cs="Arial"/>
                <w:sz w:val="28"/>
                <w:szCs w:val="28"/>
              </w:rPr>
            </w:pPr>
            <w:r w:rsidRPr="008F6613">
              <w:rPr>
                <w:rFonts w:ascii="Arial" w:hAnsi="Arial" w:cs="Arial"/>
                <w:sz w:val="28"/>
                <w:szCs w:val="28"/>
              </w:rPr>
              <w:t>0,79</w:t>
            </w:r>
          </w:p>
        </w:tc>
        <w:tc>
          <w:tcPr>
            <w:tcW w:w="2268" w:type="dxa"/>
            <w:vAlign w:val="center"/>
          </w:tcPr>
          <w:p w14:paraId="22DFF74D" w14:textId="14B2929B" w:rsidR="008F6613" w:rsidRPr="008F6613" w:rsidRDefault="008F6613" w:rsidP="008F6613">
            <w:pPr>
              <w:pStyle w:val="Compact"/>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8"/>
                <w:szCs w:val="28"/>
              </w:rPr>
            </w:pPr>
            <w:r w:rsidRPr="008F6613">
              <w:rPr>
                <w:rFonts w:ascii="Arial" w:hAnsi="Arial" w:cs="Arial"/>
                <w:sz w:val="28"/>
                <w:szCs w:val="28"/>
              </w:rPr>
              <w:t>0,82</w:t>
            </w:r>
          </w:p>
        </w:tc>
        <w:tc>
          <w:tcPr>
            <w:cnfStyle w:val="000010000000" w:firstRow="0" w:lastRow="0" w:firstColumn="0" w:lastColumn="0" w:oddVBand="1" w:evenVBand="0" w:oddHBand="0" w:evenHBand="0" w:firstRowFirstColumn="0" w:firstRowLastColumn="0" w:lastRowFirstColumn="0" w:lastRowLastColumn="0"/>
            <w:tcW w:w="2126" w:type="dxa"/>
            <w:vAlign w:val="center"/>
          </w:tcPr>
          <w:p w14:paraId="051EF9CD" w14:textId="43ABB098" w:rsidR="008F6613" w:rsidRPr="005F56C4" w:rsidRDefault="008F6613" w:rsidP="008F6613">
            <w:pPr>
              <w:pStyle w:val="Compact"/>
              <w:spacing w:line="276" w:lineRule="auto"/>
              <w:jc w:val="center"/>
              <w:rPr>
                <w:rFonts w:ascii="Arial" w:hAnsi="Arial" w:cs="Arial"/>
                <w:sz w:val="28"/>
                <w:szCs w:val="28"/>
              </w:rPr>
            </w:pPr>
            <w:r w:rsidRPr="008F6613">
              <w:rPr>
                <w:rFonts w:ascii="Arial" w:hAnsi="Arial" w:cs="Arial"/>
                <w:sz w:val="28"/>
                <w:szCs w:val="28"/>
              </w:rPr>
              <w:t>0,79</w:t>
            </w:r>
          </w:p>
        </w:tc>
      </w:tr>
    </w:tbl>
    <w:p w14:paraId="0D9FB989" w14:textId="0E39CC72" w:rsidR="00FB512F" w:rsidRPr="00ED3E81" w:rsidRDefault="00ED3E81" w:rsidP="001E1304">
      <w:pPr>
        <w:pStyle w:val="Titre2"/>
        <w:spacing w:line="276" w:lineRule="auto"/>
        <w:rPr>
          <w:rFonts w:ascii="Arial" w:hAnsi="Arial" w:cs="Arial"/>
          <w:i/>
          <w:iCs/>
          <w:color w:val="000000" w:themeColor="text1"/>
          <w:sz w:val="28"/>
          <w:szCs w:val="28"/>
          <w:lang w:val="fr-CI"/>
        </w:rPr>
      </w:pPr>
      <w:bookmarkStart w:id="83" w:name="annexe-c-heatmaps-gradcam"/>
      <w:bookmarkEnd w:id="82"/>
      <w:r w:rsidRPr="00ED3E81">
        <w:rPr>
          <w:rFonts w:ascii="Arial" w:hAnsi="Arial" w:cs="Arial"/>
          <w:i/>
          <w:iCs/>
          <w:color w:val="000000" w:themeColor="text1"/>
          <w:sz w:val="28"/>
          <w:szCs w:val="28"/>
          <w:lang w:val="fr-CI"/>
        </w:rPr>
        <w:t>(Note : les valeurs de la colonne Fail-Safe reflètent le compromis clinique assumé : baisse de précision globale au profit d'un rappel malin maximal pour la sécurité des patientes).</w:t>
      </w:r>
    </w:p>
    <w:p w14:paraId="38D9C5AF" w14:textId="26044A36" w:rsidR="00A74CA4" w:rsidRPr="008F6613" w:rsidRDefault="00724C8D" w:rsidP="001E1304">
      <w:pPr>
        <w:pStyle w:val="Sous-titre"/>
        <w:spacing w:line="276" w:lineRule="auto"/>
        <w:jc w:val="left"/>
        <w:rPr>
          <w:b/>
          <w:bCs/>
          <w:color w:val="000000" w:themeColor="text1"/>
          <w:sz w:val="32"/>
          <w:szCs w:val="32"/>
        </w:rPr>
      </w:pPr>
      <w:r w:rsidRPr="008F6613">
        <w:rPr>
          <w:b/>
          <w:bCs/>
          <w:color w:val="000000" w:themeColor="text1"/>
          <w:sz w:val="32"/>
          <w:szCs w:val="32"/>
        </w:rPr>
        <w:t>Annexe C : Heatmaps Grad</w:t>
      </w:r>
      <w:r w:rsidRPr="008F6613">
        <w:rPr>
          <w:rFonts w:ascii="Cambria Math" w:hAnsi="Cambria Math" w:cs="Cambria Math"/>
          <w:b/>
          <w:bCs/>
          <w:color w:val="000000" w:themeColor="text1"/>
          <w:sz w:val="32"/>
          <w:szCs w:val="32"/>
        </w:rPr>
        <w:t>‑</w:t>
      </w:r>
      <w:r w:rsidRPr="008F6613">
        <w:rPr>
          <w:b/>
          <w:bCs/>
          <w:color w:val="000000" w:themeColor="text1"/>
          <w:sz w:val="32"/>
          <w:szCs w:val="32"/>
        </w:rPr>
        <w:t>CAM</w:t>
      </w:r>
    </w:p>
    <w:p w14:paraId="5F79D370" w14:textId="77777777" w:rsidR="00ED3E81" w:rsidRDefault="00ED3E81" w:rsidP="001E1304">
      <w:pPr>
        <w:pStyle w:val="Corpsdetexte"/>
        <w:spacing w:line="276" w:lineRule="auto"/>
        <w:rPr>
          <w:rFonts w:ascii="Arial" w:hAnsi="Arial" w:cs="Arial"/>
          <w:sz w:val="28"/>
          <w:szCs w:val="28"/>
          <w:lang w:val="fr-CI"/>
        </w:rPr>
      </w:pPr>
      <w:r w:rsidRPr="00ED3E81">
        <w:rPr>
          <w:rFonts w:ascii="Arial" w:hAnsi="Arial" w:cs="Arial"/>
          <w:sz w:val="28"/>
          <w:szCs w:val="28"/>
          <w:lang w:val="fr-CI"/>
        </w:rPr>
        <w:t>Cette annexe présente des exemples supplémentaires de visualisations Grad</w:t>
      </w:r>
      <w:r w:rsidRPr="00ED3E81">
        <w:rPr>
          <w:rFonts w:ascii="Cambria Math" w:hAnsi="Cambria Math" w:cs="Cambria Math"/>
          <w:sz w:val="28"/>
          <w:szCs w:val="28"/>
          <w:lang w:val="fr-CI"/>
        </w:rPr>
        <w:t>‑</w:t>
      </w:r>
      <w:r w:rsidRPr="00ED3E81">
        <w:rPr>
          <w:rFonts w:ascii="Arial" w:hAnsi="Arial" w:cs="Arial"/>
          <w:sz w:val="28"/>
          <w:szCs w:val="28"/>
          <w:lang w:val="fr-CI"/>
        </w:rPr>
        <w:t>CAM obtenues avec le modèle EfficientNet-B0 final. Ces cartes de chaleur permettent de confirmer que le réseau se focalise sur les zones d’intérêt clinique (masses, irrégularités de contours) pour établir son diagnostic.</w:t>
      </w:r>
    </w:p>
    <w:p w14:paraId="2C99C88E" w14:textId="1C6255E7" w:rsidR="00ED3E81" w:rsidRDefault="00ED3E81" w:rsidP="001E1304">
      <w:pPr>
        <w:pStyle w:val="Corpsdetexte"/>
        <w:spacing w:line="276" w:lineRule="auto"/>
        <w:rPr>
          <w:rFonts w:ascii="Arial" w:hAnsi="Arial" w:cs="Arial"/>
          <w:b/>
          <w:bCs/>
          <w:i/>
          <w:iCs/>
          <w:sz w:val="28"/>
          <w:szCs w:val="28"/>
          <w:lang w:val="fr-CI"/>
        </w:rPr>
      </w:pPr>
      <w:r w:rsidRPr="00ED3E81">
        <w:rPr>
          <w:rFonts w:ascii="Arial" w:hAnsi="Arial" w:cs="Arial"/>
          <w:b/>
          <w:bCs/>
          <w:i/>
          <w:iCs/>
          <w:sz w:val="28"/>
          <w:szCs w:val="28"/>
          <w:lang w:val="fr-CI"/>
        </w:rPr>
        <w:t xml:space="preserve">Figure C.1 </w:t>
      </w:r>
      <w:r>
        <w:rPr>
          <w:rFonts w:ascii="Arial" w:hAnsi="Arial" w:cs="Arial"/>
          <w:b/>
          <w:bCs/>
          <w:i/>
          <w:iCs/>
          <w:sz w:val="28"/>
          <w:szCs w:val="28"/>
          <w:lang w:val="fr-CI"/>
        </w:rPr>
        <w:t xml:space="preserve">- </w:t>
      </w:r>
      <w:r w:rsidRPr="00ED3E81">
        <w:rPr>
          <w:rFonts w:ascii="Arial" w:hAnsi="Arial" w:cs="Arial"/>
          <w:b/>
          <w:bCs/>
          <w:i/>
          <w:iCs/>
          <w:sz w:val="28"/>
          <w:szCs w:val="28"/>
          <w:lang w:val="fr-CI"/>
        </w:rPr>
        <w:t>Visualisation Grad</w:t>
      </w:r>
      <w:r w:rsidRPr="00ED3E81">
        <w:rPr>
          <w:rFonts w:ascii="Cambria Math" w:hAnsi="Cambria Math" w:cs="Cambria Math"/>
          <w:b/>
          <w:bCs/>
          <w:i/>
          <w:iCs/>
          <w:sz w:val="28"/>
          <w:szCs w:val="28"/>
          <w:lang w:val="fr-CI"/>
        </w:rPr>
        <w:t>‑</w:t>
      </w:r>
      <w:r w:rsidRPr="00ED3E81">
        <w:rPr>
          <w:rFonts w:ascii="Arial" w:hAnsi="Arial" w:cs="Arial"/>
          <w:b/>
          <w:bCs/>
          <w:i/>
          <w:iCs/>
          <w:sz w:val="28"/>
          <w:szCs w:val="28"/>
          <w:lang w:val="fr-CI"/>
        </w:rPr>
        <w:t xml:space="preserve">CAM sur une lésion maligne (Malin). </w:t>
      </w:r>
      <w:r w:rsidRPr="00ED3E81">
        <w:rPr>
          <w:rFonts w:ascii="Arial" w:hAnsi="Arial" w:cs="Arial"/>
          <w:sz w:val="28"/>
          <w:szCs w:val="28"/>
          <w:lang w:val="fr-CI"/>
        </w:rPr>
        <w:t>La zone d’activation (rouge) correspond précisément à la masse tumorale infiltrante, validant la pertinence spatiale de la décision.</w:t>
      </w:r>
    </w:p>
    <w:p w14:paraId="6382DFB6" w14:textId="104CB1B3" w:rsidR="00373E05" w:rsidRPr="00373E05" w:rsidRDefault="00ED3E81" w:rsidP="001E1304">
      <w:pPr>
        <w:pStyle w:val="Corpsdetexte"/>
        <w:spacing w:line="276" w:lineRule="auto"/>
        <w:rPr>
          <w:rFonts w:ascii="Arial" w:hAnsi="Arial" w:cs="Arial"/>
          <w:i/>
          <w:iCs/>
          <w:sz w:val="28"/>
          <w:szCs w:val="28"/>
          <w:lang w:val="fr-CI"/>
        </w:rPr>
      </w:pPr>
      <w:r w:rsidRPr="00ED3E81">
        <w:rPr>
          <w:rFonts w:ascii="Arial" w:hAnsi="Arial" w:cs="Arial"/>
          <w:b/>
          <w:bCs/>
          <w:i/>
          <w:iCs/>
          <w:sz w:val="28"/>
          <w:szCs w:val="28"/>
          <w:lang w:val="fr-CI"/>
        </w:rPr>
        <w:t xml:space="preserve">Figure C.2 </w:t>
      </w:r>
      <w:r>
        <w:rPr>
          <w:rFonts w:ascii="Arial" w:hAnsi="Arial" w:cs="Arial"/>
          <w:b/>
          <w:bCs/>
          <w:i/>
          <w:iCs/>
          <w:sz w:val="28"/>
          <w:szCs w:val="28"/>
          <w:lang w:val="fr-CI"/>
        </w:rPr>
        <w:t>-</w:t>
      </w:r>
      <w:r w:rsidRPr="00ED3E81">
        <w:rPr>
          <w:rFonts w:ascii="Arial" w:hAnsi="Arial" w:cs="Arial"/>
          <w:b/>
          <w:bCs/>
          <w:i/>
          <w:iCs/>
          <w:sz w:val="28"/>
          <w:szCs w:val="28"/>
          <w:lang w:val="fr-CI"/>
        </w:rPr>
        <w:t xml:space="preserve"> Visualisation Grad</w:t>
      </w:r>
      <w:r w:rsidRPr="00ED3E81">
        <w:rPr>
          <w:rFonts w:ascii="Cambria Math" w:hAnsi="Cambria Math" w:cs="Cambria Math"/>
          <w:b/>
          <w:bCs/>
          <w:i/>
          <w:iCs/>
          <w:sz w:val="28"/>
          <w:szCs w:val="28"/>
          <w:lang w:val="fr-CI"/>
        </w:rPr>
        <w:t>‑</w:t>
      </w:r>
      <w:r w:rsidRPr="00ED3E81">
        <w:rPr>
          <w:rFonts w:ascii="Arial" w:hAnsi="Arial" w:cs="Arial"/>
          <w:b/>
          <w:bCs/>
          <w:i/>
          <w:iCs/>
          <w:sz w:val="28"/>
          <w:szCs w:val="28"/>
          <w:lang w:val="fr-CI"/>
        </w:rPr>
        <w:t xml:space="preserve">CAM sur une lésion bénigne (Bénin). </w:t>
      </w:r>
      <w:r w:rsidRPr="00ED3E81">
        <w:rPr>
          <w:rFonts w:ascii="Arial" w:hAnsi="Arial" w:cs="Arial"/>
          <w:sz w:val="28"/>
          <w:szCs w:val="28"/>
          <w:lang w:val="fr-CI"/>
        </w:rPr>
        <w:t>Le modèle identifie une zone suspecte plus restreinte, cohérente avec une anomalie architecturale précoce.</w:t>
      </w:r>
      <w:r w:rsidR="00724C8D" w:rsidRPr="00ED3E81">
        <w:rPr>
          <w:rFonts w:ascii="Arial" w:hAnsi="Arial" w:cs="Arial"/>
          <w:sz w:val="28"/>
          <w:szCs w:val="28"/>
          <w:lang w:val="fr-CI"/>
        </w:rPr>
        <w:t>Figure C.3 – Visualisation Grad</w:t>
      </w:r>
      <w:r w:rsidR="00724C8D" w:rsidRPr="00ED3E81">
        <w:rPr>
          <w:rFonts w:ascii="Cambria Math" w:hAnsi="Cambria Math" w:cs="Cambria Math"/>
          <w:sz w:val="28"/>
          <w:szCs w:val="28"/>
          <w:lang w:val="fr-CI"/>
        </w:rPr>
        <w:t>‑</w:t>
      </w:r>
      <w:r w:rsidR="00724C8D" w:rsidRPr="00ED3E81">
        <w:rPr>
          <w:rFonts w:ascii="Arial" w:hAnsi="Arial" w:cs="Arial"/>
          <w:sz w:val="28"/>
          <w:szCs w:val="28"/>
          <w:lang w:val="fr-CI"/>
        </w:rPr>
        <w:t>CAM sur un tissu normal</w:t>
      </w:r>
      <w:r w:rsidR="00724C8D" w:rsidRPr="00373E05">
        <w:rPr>
          <w:rFonts w:ascii="Arial" w:hAnsi="Arial" w:cs="Arial"/>
          <w:i/>
          <w:iCs/>
          <w:sz w:val="28"/>
          <w:szCs w:val="28"/>
          <w:lang w:val="fr-CI"/>
        </w:rPr>
        <w:t xml:space="preserve"> </w:t>
      </w:r>
    </w:p>
    <w:p w14:paraId="02E4FB1D" w14:textId="77C3237B" w:rsidR="00ED3E81" w:rsidRDefault="00ED3E81" w:rsidP="001E1304">
      <w:pPr>
        <w:pStyle w:val="Titre1"/>
        <w:spacing w:line="276" w:lineRule="auto"/>
        <w:rPr>
          <w:rFonts w:ascii="Arial" w:eastAsiaTheme="minorEastAsia" w:hAnsi="Arial" w:cs="Arial"/>
          <w:color w:val="auto"/>
          <w:sz w:val="28"/>
          <w:szCs w:val="28"/>
          <w:lang w:val="fr-CI"/>
        </w:rPr>
      </w:pPr>
      <w:bookmarkStart w:id="84" w:name="liste-des-figures"/>
      <w:bookmarkStart w:id="85" w:name="_Toc236222452"/>
      <w:bookmarkEnd w:id="83"/>
      <w:r w:rsidRPr="00ED3E81">
        <w:rPr>
          <w:rFonts w:ascii="Arial" w:eastAsiaTheme="minorEastAsia" w:hAnsi="Arial" w:cs="Arial"/>
          <w:b/>
          <w:bCs/>
          <w:i/>
          <w:iCs/>
          <w:color w:val="auto"/>
          <w:sz w:val="28"/>
          <w:szCs w:val="28"/>
          <w:lang w:val="fr-CI"/>
        </w:rPr>
        <w:t xml:space="preserve">Figure C.3 </w:t>
      </w:r>
      <w:r w:rsidRPr="00ED3E81">
        <w:rPr>
          <w:rFonts w:ascii="Arial" w:eastAsiaTheme="minorEastAsia" w:hAnsi="Arial" w:cs="Arial"/>
          <w:b/>
          <w:bCs/>
          <w:i/>
          <w:iCs/>
          <w:color w:val="auto"/>
          <w:sz w:val="28"/>
          <w:szCs w:val="28"/>
          <w:lang w:val="fr-CI"/>
        </w:rPr>
        <w:t>-</w:t>
      </w:r>
      <w:r w:rsidRPr="00ED3E81">
        <w:rPr>
          <w:rFonts w:ascii="Arial" w:eastAsiaTheme="minorEastAsia" w:hAnsi="Arial" w:cs="Arial"/>
          <w:b/>
          <w:bCs/>
          <w:i/>
          <w:iCs/>
          <w:color w:val="auto"/>
          <w:sz w:val="28"/>
          <w:szCs w:val="28"/>
          <w:lang w:val="fr-CI"/>
        </w:rPr>
        <w:t>Visualisation Grad</w:t>
      </w:r>
      <w:r w:rsidRPr="00ED3E81">
        <w:rPr>
          <w:rFonts w:ascii="Cambria Math" w:eastAsiaTheme="minorEastAsia" w:hAnsi="Cambria Math" w:cs="Cambria Math"/>
          <w:b/>
          <w:bCs/>
          <w:i/>
          <w:iCs/>
          <w:color w:val="auto"/>
          <w:sz w:val="28"/>
          <w:szCs w:val="28"/>
          <w:lang w:val="fr-CI"/>
        </w:rPr>
        <w:t>‑</w:t>
      </w:r>
      <w:r w:rsidRPr="00ED3E81">
        <w:rPr>
          <w:rFonts w:ascii="Arial" w:eastAsiaTheme="minorEastAsia" w:hAnsi="Arial" w:cs="Arial"/>
          <w:b/>
          <w:bCs/>
          <w:i/>
          <w:iCs/>
          <w:color w:val="auto"/>
          <w:sz w:val="28"/>
          <w:szCs w:val="28"/>
          <w:lang w:val="fr-CI"/>
        </w:rPr>
        <w:t>CAM sur un tissu normal.</w:t>
      </w:r>
      <w:r w:rsidRPr="00ED3E81">
        <w:rPr>
          <w:rFonts w:ascii="Arial" w:eastAsiaTheme="minorEastAsia" w:hAnsi="Arial" w:cs="Arial"/>
          <w:color w:val="auto"/>
          <w:sz w:val="28"/>
          <w:szCs w:val="28"/>
          <w:lang w:val="fr-CI"/>
        </w:rPr>
        <w:t xml:space="preserve"> On observe une absence de foyer d’activation intense, confirmant le caractère non suspect de l’image.  </w:t>
      </w:r>
    </w:p>
    <w:p w14:paraId="24CA600C" w14:textId="3EB00CB9" w:rsidR="00A74CA4" w:rsidRPr="00373E05" w:rsidRDefault="00724C8D" w:rsidP="001E1304">
      <w:pPr>
        <w:pStyle w:val="Titre1"/>
        <w:spacing w:line="276" w:lineRule="auto"/>
        <w:rPr>
          <w:b/>
          <w:bCs/>
          <w:color w:val="000000" w:themeColor="text1"/>
          <w:lang w:val="fr-CI"/>
        </w:rPr>
      </w:pPr>
      <w:r w:rsidRPr="00373E05">
        <w:rPr>
          <w:b/>
          <w:bCs/>
          <w:color w:val="000000" w:themeColor="text1"/>
          <w:lang w:val="fr-CI"/>
        </w:rPr>
        <w:t>LISTE DES FIGURES</w:t>
      </w:r>
      <w:bookmarkEnd w:id="85"/>
    </w:p>
    <w:p w14:paraId="2CED8201" w14:textId="77777777" w:rsidR="00ED3E81"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 xml:space="preserve">Figure 1.1 </w:t>
      </w:r>
      <w:r>
        <w:rPr>
          <w:rFonts w:ascii="Arial" w:hAnsi="Arial" w:cs="Arial"/>
          <w:i/>
          <w:iCs/>
          <w:sz w:val="28"/>
          <w:szCs w:val="28"/>
          <w:lang w:val="fr-CI"/>
        </w:rPr>
        <w:t>-</w:t>
      </w:r>
      <w:r w:rsidRPr="00ED3E81">
        <w:rPr>
          <w:rFonts w:ascii="Arial" w:hAnsi="Arial" w:cs="Arial"/>
          <w:i/>
          <w:iCs/>
          <w:sz w:val="28"/>
          <w:szCs w:val="28"/>
          <w:lang w:val="fr-CI"/>
        </w:rPr>
        <w:t xml:space="preserve"> Charge du cancer du sein en Côte d’Ivoire (GLOBOCAN 2024) </w:t>
      </w:r>
    </w:p>
    <w:p w14:paraId="7AF53E28" w14:textId="77777777" w:rsidR="00ED3E81"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 xml:space="preserve">Figure 1.2 </w:t>
      </w:r>
      <w:r>
        <w:rPr>
          <w:rFonts w:ascii="Arial" w:hAnsi="Arial" w:cs="Arial"/>
          <w:i/>
          <w:iCs/>
          <w:sz w:val="28"/>
          <w:szCs w:val="28"/>
          <w:lang w:val="fr-CI"/>
        </w:rPr>
        <w:t>-</w:t>
      </w:r>
      <w:r w:rsidRPr="00ED3E81">
        <w:rPr>
          <w:rFonts w:ascii="Arial" w:hAnsi="Arial" w:cs="Arial"/>
          <w:i/>
          <w:iCs/>
          <w:sz w:val="28"/>
          <w:szCs w:val="28"/>
          <w:lang w:val="fr-CI"/>
        </w:rPr>
        <w:t>Contraintes d’infrastructure de dépistage (nombre de mammographes par population)</w:t>
      </w:r>
    </w:p>
    <w:p w14:paraId="53E8FD7A" w14:textId="77777777" w:rsidR="00ED3E81"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lastRenderedPageBreak/>
        <w:t xml:space="preserve"> Figure 1.3 </w:t>
      </w:r>
      <w:r>
        <w:rPr>
          <w:rFonts w:ascii="Arial" w:hAnsi="Arial" w:cs="Arial"/>
          <w:i/>
          <w:iCs/>
          <w:sz w:val="28"/>
          <w:szCs w:val="28"/>
          <w:lang w:val="fr-CI"/>
        </w:rPr>
        <w:t>-i</w:t>
      </w:r>
      <w:r w:rsidRPr="00ED3E81">
        <w:rPr>
          <w:rFonts w:ascii="Arial" w:hAnsi="Arial" w:cs="Arial"/>
          <w:i/>
          <w:iCs/>
          <w:sz w:val="28"/>
          <w:szCs w:val="28"/>
          <w:lang w:val="fr-CI"/>
        </w:rPr>
        <w:t>llustration schématique de la classification BI</w:t>
      </w:r>
      <w:r w:rsidRPr="00ED3E81">
        <w:rPr>
          <w:rFonts w:ascii="Cambria Math" w:hAnsi="Cambria Math" w:cs="Cambria Math"/>
          <w:i/>
          <w:iCs/>
          <w:sz w:val="28"/>
          <w:szCs w:val="28"/>
          <w:lang w:val="fr-CI"/>
        </w:rPr>
        <w:t>‑</w:t>
      </w:r>
      <w:r w:rsidRPr="00ED3E81">
        <w:rPr>
          <w:rFonts w:ascii="Arial" w:hAnsi="Arial" w:cs="Arial"/>
          <w:i/>
          <w:iCs/>
          <w:sz w:val="28"/>
          <w:szCs w:val="28"/>
          <w:lang w:val="fr-CI"/>
        </w:rPr>
        <w:t xml:space="preserve">RADS des microcalcifications </w:t>
      </w:r>
    </w:p>
    <w:p w14:paraId="660AB7F8" w14:textId="77777777" w:rsidR="00ED3E81"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 xml:space="preserve">Figure 1.4 </w:t>
      </w:r>
      <w:r>
        <w:rPr>
          <w:rFonts w:ascii="Arial" w:hAnsi="Arial" w:cs="Arial"/>
          <w:i/>
          <w:iCs/>
          <w:sz w:val="28"/>
          <w:szCs w:val="28"/>
          <w:lang w:val="fr-CI"/>
        </w:rPr>
        <w:t>-</w:t>
      </w:r>
      <w:r w:rsidRPr="00ED3E81">
        <w:rPr>
          <w:rFonts w:ascii="Arial" w:hAnsi="Arial" w:cs="Arial"/>
          <w:i/>
          <w:iCs/>
          <w:sz w:val="28"/>
          <w:szCs w:val="28"/>
          <w:lang w:val="fr-CI"/>
        </w:rPr>
        <w:t>Schéma des tissus mammaires denses (BI</w:t>
      </w:r>
      <w:r w:rsidRPr="00ED3E81">
        <w:rPr>
          <w:rFonts w:ascii="Cambria Math" w:hAnsi="Cambria Math" w:cs="Cambria Math"/>
          <w:i/>
          <w:iCs/>
          <w:sz w:val="28"/>
          <w:szCs w:val="28"/>
          <w:lang w:val="fr-CI"/>
        </w:rPr>
        <w:t>‑</w:t>
      </w:r>
      <w:r w:rsidRPr="00ED3E81">
        <w:rPr>
          <w:rFonts w:ascii="Arial" w:hAnsi="Arial" w:cs="Arial"/>
          <w:i/>
          <w:iCs/>
          <w:sz w:val="28"/>
          <w:szCs w:val="28"/>
          <w:lang w:val="fr-CI"/>
        </w:rPr>
        <w:t xml:space="preserve">RADS C et D) et impact sur la visibilité des lésions </w:t>
      </w:r>
    </w:p>
    <w:p w14:paraId="7A4F5B2F" w14:textId="77777777" w:rsidR="00ED3E81"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 xml:space="preserve">Figure 2.1 </w:t>
      </w:r>
      <w:r>
        <w:rPr>
          <w:rFonts w:ascii="Arial" w:hAnsi="Arial" w:cs="Arial"/>
          <w:i/>
          <w:iCs/>
          <w:sz w:val="28"/>
          <w:szCs w:val="28"/>
          <w:lang w:val="fr-CI"/>
        </w:rPr>
        <w:t>-</w:t>
      </w:r>
      <w:r w:rsidRPr="00ED3E81">
        <w:rPr>
          <w:rFonts w:ascii="Arial" w:hAnsi="Arial" w:cs="Arial"/>
          <w:i/>
          <w:iCs/>
          <w:sz w:val="28"/>
          <w:szCs w:val="28"/>
          <w:lang w:val="fr-CI"/>
        </w:rPr>
        <w:t xml:space="preserve"> Exemples d’images issues des datasets CBIS</w:t>
      </w:r>
      <w:r w:rsidRPr="00ED3E81">
        <w:rPr>
          <w:rFonts w:ascii="Cambria Math" w:hAnsi="Cambria Math" w:cs="Cambria Math"/>
          <w:i/>
          <w:iCs/>
          <w:sz w:val="28"/>
          <w:szCs w:val="28"/>
          <w:lang w:val="fr-CI"/>
        </w:rPr>
        <w:t>‑</w:t>
      </w:r>
      <w:r w:rsidRPr="00ED3E81">
        <w:rPr>
          <w:rFonts w:ascii="Arial" w:hAnsi="Arial" w:cs="Arial"/>
          <w:i/>
          <w:iCs/>
          <w:sz w:val="28"/>
          <w:szCs w:val="28"/>
          <w:lang w:val="fr-CI"/>
        </w:rPr>
        <w:t xml:space="preserve">DDSM, INbreast et BUSI Figure 2.2 </w:t>
      </w:r>
      <w:r>
        <w:rPr>
          <w:rFonts w:ascii="Arial" w:hAnsi="Arial" w:cs="Arial"/>
          <w:i/>
          <w:iCs/>
          <w:sz w:val="28"/>
          <w:szCs w:val="28"/>
          <w:lang w:val="fr-CI"/>
        </w:rPr>
        <w:t>-</w:t>
      </w:r>
      <w:r w:rsidRPr="00ED3E81">
        <w:rPr>
          <w:rFonts w:ascii="Arial" w:hAnsi="Arial" w:cs="Arial"/>
          <w:i/>
          <w:iCs/>
          <w:sz w:val="28"/>
          <w:szCs w:val="28"/>
          <w:lang w:val="fr-CI"/>
        </w:rPr>
        <w:t xml:space="preserve"> Schéma simplifié de l’architecture DenseNet</w:t>
      </w:r>
      <w:r w:rsidRPr="00ED3E81">
        <w:rPr>
          <w:rFonts w:ascii="Cambria Math" w:hAnsi="Cambria Math" w:cs="Cambria Math"/>
          <w:i/>
          <w:iCs/>
          <w:sz w:val="28"/>
          <w:szCs w:val="28"/>
          <w:lang w:val="fr-CI"/>
        </w:rPr>
        <w:t>‑</w:t>
      </w:r>
      <w:r w:rsidRPr="00ED3E81">
        <w:rPr>
          <w:rFonts w:ascii="Arial" w:hAnsi="Arial" w:cs="Arial"/>
          <w:i/>
          <w:iCs/>
          <w:sz w:val="28"/>
          <w:szCs w:val="28"/>
          <w:lang w:val="fr-CI"/>
        </w:rPr>
        <w:t>121</w:t>
      </w:r>
    </w:p>
    <w:p w14:paraId="4906D500" w14:textId="2F56FD18" w:rsidR="00ED3E81"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 xml:space="preserve">Figure 2.3 </w:t>
      </w:r>
      <w:r>
        <w:rPr>
          <w:rFonts w:ascii="Arial" w:hAnsi="Arial" w:cs="Arial"/>
          <w:i/>
          <w:iCs/>
          <w:sz w:val="28"/>
          <w:szCs w:val="28"/>
          <w:lang w:val="fr-CI"/>
        </w:rPr>
        <w:t>- i</w:t>
      </w:r>
      <w:r w:rsidRPr="00ED3E81">
        <w:rPr>
          <w:rFonts w:ascii="Arial" w:hAnsi="Arial" w:cs="Arial"/>
          <w:i/>
          <w:iCs/>
          <w:sz w:val="28"/>
          <w:szCs w:val="28"/>
          <w:lang w:val="fr-CI"/>
        </w:rPr>
        <w:t xml:space="preserve">llustration des connexions denses au sein d’un dense block </w:t>
      </w:r>
    </w:p>
    <w:p w14:paraId="4248A21B" w14:textId="77777777" w:rsidR="00ED3E81"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 xml:space="preserve">Figure 2.4 </w:t>
      </w:r>
      <w:r>
        <w:rPr>
          <w:rFonts w:ascii="Arial" w:hAnsi="Arial" w:cs="Arial"/>
          <w:i/>
          <w:iCs/>
          <w:sz w:val="28"/>
          <w:szCs w:val="28"/>
          <w:lang w:val="fr-CI"/>
        </w:rPr>
        <w:t>-</w:t>
      </w:r>
      <w:r w:rsidRPr="00ED3E81">
        <w:rPr>
          <w:rFonts w:ascii="Arial" w:hAnsi="Arial" w:cs="Arial"/>
          <w:i/>
          <w:iCs/>
          <w:sz w:val="28"/>
          <w:szCs w:val="28"/>
          <w:lang w:val="fr-CI"/>
        </w:rPr>
        <w:t xml:space="preserve"> Visualisation d’un exemple de carte Grad</w:t>
      </w:r>
      <w:r w:rsidRPr="00ED3E81">
        <w:rPr>
          <w:rFonts w:ascii="Cambria Math" w:hAnsi="Cambria Math" w:cs="Cambria Math"/>
          <w:i/>
          <w:iCs/>
          <w:sz w:val="28"/>
          <w:szCs w:val="28"/>
          <w:lang w:val="fr-CI"/>
        </w:rPr>
        <w:t>‑</w:t>
      </w:r>
      <w:r w:rsidRPr="00ED3E81">
        <w:rPr>
          <w:rFonts w:ascii="Arial" w:hAnsi="Arial" w:cs="Arial"/>
          <w:i/>
          <w:iCs/>
          <w:sz w:val="28"/>
          <w:szCs w:val="28"/>
          <w:lang w:val="fr-CI"/>
        </w:rPr>
        <w:t xml:space="preserve">CAM en imagerie mammaire Figure 3.1 </w:t>
      </w:r>
      <w:r>
        <w:rPr>
          <w:rFonts w:ascii="Arial" w:hAnsi="Arial" w:cs="Arial"/>
          <w:i/>
          <w:iCs/>
          <w:sz w:val="28"/>
          <w:szCs w:val="28"/>
          <w:lang w:val="fr-CI"/>
        </w:rPr>
        <w:t>-</w:t>
      </w:r>
      <w:r w:rsidRPr="00ED3E81">
        <w:rPr>
          <w:rFonts w:ascii="Arial" w:hAnsi="Arial" w:cs="Arial"/>
          <w:i/>
          <w:iCs/>
          <w:sz w:val="28"/>
          <w:szCs w:val="28"/>
          <w:lang w:val="fr-CI"/>
        </w:rPr>
        <w:t xml:space="preserve"> Répartition du dataset en ensembles d’entraînement, validation et test (1 580 images) </w:t>
      </w:r>
    </w:p>
    <w:p w14:paraId="7C939DFE" w14:textId="77777777" w:rsidR="00ED3E81"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 xml:space="preserve">Figure 3.2 </w:t>
      </w:r>
      <w:r>
        <w:rPr>
          <w:rFonts w:ascii="Arial" w:hAnsi="Arial" w:cs="Arial"/>
          <w:i/>
          <w:iCs/>
          <w:sz w:val="28"/>
          <w:szCs w:val="28"/>
          <w:lang w:val="fr-CI"/>
        </w:rPr>
        <w:t>-</w:t>
      </w:r>
      <w:r w:rsidRPr="00ED3E81">
        <w:rPr>
          <w:rFonts w:ascii="Arial" w:hAnsi="Arial" w:cs="Arial"/>
          <w:i/>
          <w:iCs/>
          <w:sz w:val="28"/>
          <w:szCs w:val="28"/>
          <w:lang w:val="fr-CI"/>
        </w:rPr>
        <w:t xml:space="preserve"> Déséquilibre des classes dans l’ensemble d’entraînement (normal / bénin / malin) </w:t>
      </w:r>
    </w:p>
    <w:p w14:paraId="0C5A7728" w14:textId="7BCA724B" w:rsidR="00ED3E81"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 xml:space="preserve">Figure 3.3 </w:t>
      </w:r>
      <w:r>
        <w:rPr>
          <w:rFonts w:ascii="Arial" w:hAnsi="Arial" w:cs="Arial"/>
          <w:i/>
          <w:iCs/>
          <w:sz w:val="28"/>
          <w:szCs w:val="28"/>
          <w:lang w:val="fr-CI"/>
        </w:rPr>
        <w:t>-</w:t>
      </w:r>
      <w:r w:rsidRPr="00ED3E81">
        <w:rPr>
          <w:rFonts w:ascii="Arial" w:hAnsi="Arial" w:cs="Arial"/>
          <w:i/>
          <w:iCs/>
          <w:sz w:val="28"/>
          <w:szCs w:val="28"/>
          <w:lang w:val="fr-CI"/>
        </w:rPr>
        <w:t xml:space="preserve"> Schéma du pipeline de prétraitement (redimensionnement, normalisation, CLAHE, Mixup) </w:t>
      </w:r>
    </w:p>
    <w:p w14:paraId="6B03860F" w14:textId="77777777" w:rsidR="00EE5832"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 xml:space="preserve">Figure 3.4 </w:t>
      </w:r>
      <w:r>
        <w:rPr>
          <w:rFonts w:ascii="Arial" w:hAnsi="Arial" w:cs="Arial"/>
          <w:i/>
          <w:iCs/>
          <w:sz w:val="28"/>
          <w:szCs w:val="28"/>
          <w:lang w:val="fr-CI"/>
        </w:rPr>
        <w:t>-</w:t>
      </w:r>
      <w:r w:rsidRPr="00ED3E81">
        <w:rPr>
          <w:rFonts w:ascii="Arial" w:hAnsi="Arial" w:cs="Arial"/>
          <w:i/>
          <w:iCs/>
          <w:sz w:val="28"/>
          <w:szCs w:val="28"/>
          <w:lang w:val="fr-CI"/>
        </w:rPr>
        <w:t xml:space="preserve"> Vue d’ensemble de l’architecture avec tête de classification à 3 classes Figure 3.5 </w:t>
      </w:r>
      <w:r>
        <w:rPr>
          <w:rFonts w:ascii="Arial" w:hAnsi="Arial" w:cs="Arial"/>
          <w:i/>
          <w:iCs/>
          <w:sz w:val="28"/>
          <w:szCs w:val="28"/>
          <w:lang w:val="fr-CI"/>
        </w:rPr>
        <w:t>-</w:t>
      </w:r>
      <w:r w:rsidRPr="00ED3E81">
        <w:rPr>
          <w:rFonts w:ascii="Arial" w:hAnsi="Arial" w:cs="Arial"/>
          <w:i/>
          <w:iCs/>
          <w:sz w:val="28"/>
          <w:szCs w:val="28"/>
          <w:lang w:val="fr-CI"/>
        </w:rPr>
        <w:t xml:space="preserve"> Historique d’entraînement : courbes de loss et d’AUC sur train / validation Figure 4.1 </w:t>
      </w:r>
      <w:r>
        <w:rPr>
          <w:rFonts w:ascii="Arial" w:hAnsi="Arial" w:cs="Arial"/>
          <w:i/>
          <w:iCs/>
          <w:sz w:val="28"/>
          <w:szCs w:val="28"/>
          <w:lang w:val="fr-CI"/>
        </w:rPr>
        <w:t>-</w:t>
      </w:r>
      <w:r w:rsidRPr="00ED3E81">
        <w:rPr>
          <w:rFonts w:ascii="Arial" w:hAnsi="Arial" w:cs="Arial"/>
          <w:i/>
          <w:iCs/>
          <w:sz w:val="28"/>
          <w:szCs w:val="28"/>
          <w:lang w:val="fr-CI"/>
        </w:rPr>
        <w:t xml:space="preserve"> </w:t>
      </w:r>
      <w:r w:rsidR="00EE5832" w:rsidRPr="00EE5832">
        <w:rPr>
          <w:rFonts w:ascii="Arial" w:hAnsi="Arial" w:cs="Arial"/>
          <w:i/>
          <w:iCs/>
          <w:sz w:val="28"/>
          <w:szCs w:val="28"/>
          <w:lang w:val="fr-CI"/>
        </w:rPr>
        <w:t>Historique d’entraînement de l’EfficientNet-B0 (Courbes d'Accuracy et de Loss)</w:t>
      </w:r>
      <w:r w:rsidR="00EE5832" w:rsidRPr="00EE5832">
        <w:rPr>
          <w:rFonts w:ascii="Arial" w:hAnsi="Arial" w:cs="Arial"/>
          <w:i/>
          <w:iCs/>
          <w:sz w:val="28"/>
          <w:szCs w:val="28"/>
          <w:lang w:val="fr-CI"/>
        </w:rPr>
        <w:t xml:space="preserve"> </w:t>
      </w:r>
    </w:p>
    <w:p w14:paraId="48FF1348" w14:textId="10F390B7" w:rsidR="00EE5832" w:rsidRDefault="00EE5832"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Figure 4.</w:t>
      </w:r>
      <w:r>
        <w:rPr>
          <w:rFonts w:ascii="Arial" w:hAnsi="Arial" w:cs="Arial"/>
          <w:i/>
          <w:iCs/>
          <w:sz w:val="28"/>
          <w:szCs w:val="28"/>
          <w:lang w:val="fr-CI"/>
        </w:rPr>
        <w:t>2</w:t>
      </w:r>
      <w:r w:rsidRPr="00ED3E81">
        <w:rPr>
          <w:rFonts w:ascii="Arial" w:hAnsi="Arial" w:cs="Arial"/>
          <w:i/>
          <w:iCs/>
          <w:sz w:val="28"/>
          <w:szCs w:val="28"/>
          <w:lang w:val="fr-CI"/>
        </w:rPr>
        <w:t xml:space="preserve"> </w:t>
      </w:r>
      <w:r>
        <w:rPr>
          <w:rFonts w:ascii="Arial" w:hAnsi="Arial" w:cs="Arial"/>
          <w:i/>
          <w:iCs/>
          <w:sz w:val="28"/>
          <w:szCs w:val="28"/>
          <w:lang w:val="fr-CI"/>
        </w:rPr>
        <w:t>-</w:t>
      </w:r>
      <w:r w:rsidRPr="00ED3E81">
        <w:rPr>
          <w:rFonts w:ascii="Arial" w:hAnsi="Arial" w:cs="Arial"/>
          <w:i/>
          <w:iCs/>
          <w:sz w:val="28"/>
          <w:szCs w:val="28"/>
          <w:lang w:val="fr-CI"/>
        </w:rPr>
        <w:t xml:space="preserve"> Matrice de Confusion (Seuil Standard - Argmax) du modèle EfficientNet-B0</w:t>
      </w:r>
    </w:p>
    <w:p w14:paraId="4EC97E28" w14:textId="25884287" w:rsidR="00ED3E81"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Figure 4.</w:t>
      </w:r>
      <w:r w:rsidR="00EE5832">
        <w:rPr>
          <w:rFonts w:ascii="Arial" w:hAnsi="Arial" w:cs="Arial"/>
          <w:i/>
          <w:iCs/>
          <w:sz w:val="28"/>
          <w:szCs w:val="28"/>
          <w:lang w:val="fr-CI"/>
        </w:rPr>
        <w:t>3</w:t>
      </w:r>
      <w:r w:rsidRPr="00ED3E81">
        <w:rPr>
          <w:rFonts w:ascii="Arial" w:hAnsi="Arial" w:cs="Arial"/>
          <w:i/>
          <w:iCs/>
          <w:sz w:val="28"/>
          <w:szCs w:val="28"/>
          <w:lang w:val="fr-CI"/>
        </w:rPr>
        <w:t xml:space="preserve"> </w:t>
      </w:r>
      <w:r>
        <w:rPr>
          <w:rFonts w:ascii="Arial" w:hAnsi="Arial" w:cs="Arial"/>
          <w:i/>
          <w:iCs/>
          <w:sz w:val="28"/>
          <w:szCs w:val="28"/>
          <w:lang w:val="fr-CI"/>
        </w:rPr>
        <w:t>-</w:t>
      </w:r>
      <w:r w:rsidRPr="00ED3E81">
        <w:rPr>
          <w:rFonts w:ascii="Arial" w:hAnsi="Arial" w:cs="Arial"/>
          <w:i/>
          <w:iCs/>
          <w:sz w:val="28"/>
          <w:szCs w:val="28"/>
          <w:lang w:val="fr-CI"/>
        </w:rPr>
        <w:t xml:space="preserve"> Évolution de la matrice de confusion après calibration clinique (Fail-Safe) Figure 4.</w:t>
      </w:r>
      <w:r w:rsidR="00EE5832">
        <w:rPr>
          <w:rFonts w:ascii="Arial" w:hAnsi="Arial" w:cs="Arial"/>
          <w:i/>
          <w:iCs/>
          <w:sz w:val="28"/>
          <w:szCs w:val="28"/>
          <w:lang w:val="fr-CI"/>
        </w:rPr>
        <w:t>4</w:t>
      </w:r>
      <w:r w:rsidRPr="00ED3E81">
        <w:rPr>
          <w:rFonts w:ascii="Arial" w:hAnsi="Arial" w:cs="Arial"/>
          <w:i/>
          <w:iCs/>
          <w:sz w:val="28"/>
          <w:szCs w:val="28"/>
          <w:lang w:val="fr-CI"/>
        </w:rPr>
        <w:t xml:space="preserve"> </w:t>
      </w:r>
      <w:r>
        <w:rPr>
          <w:rFonts w:ascii="Arial" w:hAnsi="Arial" w:cs="Arial"/>
          <w:i/>
          <w:iCs/>
          <w:sz w:val="28"/>
          <w:szCs w:val="28"/>
          <w:lang w:val="fr-CI"/>
        </w:rPr>
        <w:t>-</w:t>
      </w:r>
      <w:r w:rsidRPr="00ED3E81">
        <w:rPr>
          <w:rFonts w:ascii="Arial" w:hAnsi="Arial" w:cs="Arial"/>
          <w:i/>
          <w:iCs/>
          <w:sz w:val="28"/>
          <w:szCs w:val="28"/>
          <w:lang w:val="fr-CI"/>
        </w:rPr>
        <w:t xml:space="preserve"> Prédiction Grad-CAM sur une lésion de stade bénin </w:t>
      </w:r>
    </w:p>
    <w:p w14:paraId="62D8F99C" w14:textId="2C56F77E" w:rsidR="00ED3E81"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Figure 4.</w:t>
      </w:r>
      <w:r w:rsidR="00EE5832">
        <w:rPr>
          <w:rFonts w:ascii="Arial" w:hAnsi="Arial" w:cs="Arial"/>
          <w:i/>
          <w:iCs/>
          <w:sz w:val="28"/>
          <w:szCs w:val="28"/>
          <w:lang w:val="fr-CI"/>
        </w:rPr>
        <w:t>5</w:t>
      </w:r>
      <w:r w:rsidRPr="00ED3E81">
        <w:rPr>
          <w:rFonts w:ascii="Arial" w:hAnsi="Arial" w:cs="Arial"/>
          <w:i/>
          <w:iCs/>
          <w:sz w:val="28"/>
          <w:szCs w:val="28"/>
          <w:lang w:val="fr-CI"/>
        </w:rPr>
        <w:t xml:space="preserve"> </w:t>
      </w:r>
      <w:r>
        <w:rPr>
          <w:rFonts w:ascii="Arial" w:hAnsi="Arial" w:cs="Arial"/>
          <w:i/>
          <w:iCs/>
          <w:sz w:val="28"/>
          <w:szCs w:val="28"/>
          <w:lang w:val="fr-CI"/>
        </w:rPr>
        <w:t>-</w:t>
      </w:r>
      <w:r w:rsidRPr="00ED3E81">
        <w:rPr>
          <w:rFonts w:ascii="Arial" w:hAnsi="Arial" w:cs="Arial"/>
          <w:i/>
          <w:iCs/>
          <w:sz w:val="28"/>
          <w:szCs w:val="28"/>
          <w:lang w:val="fr-CI"/>
        </w:rPr>
        <w:t xml:space="preserve"> Prédiction Grad-CAM sur une lésion de stade malin </w:t>
      </w:r>
    </w:p>
    <w:p w14:paraId="59660B0A" w14:textId="77610A1A" w:rsidR="00ED3E81"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Figure 4.</w:t>
      </w:r>
      <w:r w:rsidR="00EE5832">
        <w:rPr>
          <w:rFonts w:ascii="Arial" w:hAnsi="Arial" w:cs="Arial"/>
          <w:i/>
          <w:iCs/>
          <w:sz w:val="28"/>
          <w:szCs w:val="28"/>
          <w:lang w:val="fr-CI"/>
        </w:rPr>
        <w:t>6</w:t>
      </w:r>
      <w:r w:rsidRPr="00ED3E81">
        <w:rPr>
          <w:rFonts w:ascii="Arial" w:hAnsi="Arial" w:cs="Arial"/>
          <w:i/>
          <w:iCs/>
          <w:sz w:val="28"/>
          <w:szCs w:val="28"/>
          <w:lang w:val="fr-CI"/>
        </w:rPr>
        <w:t xml:space="preserve"> </w:t>
      </w:r>
      <w:r>
        <w:rPr>
          <w:rFonts w:ascii="Arial" w:hAnsi="Arial" w:cs="Arial"/>
          <w:i/>
          <w:iCs/>
          <w:sz w:val="28"/>
          <w:szCs w:val="28"/>
          <w:lang w:val="fr-CI"/>
        </w:rPr>
        <w:t>-</w:t>
      </w:r>
      <w:r w:rsidRPr="00ED3E81">
        <w:rPr>
          <w:rFonts w:ascii="Arial" w:hAnsi="Arial" w:cs="Arial"/>
          <w:i/>
          <w:iCs/>
          <w:sz w:val="28"/>
          <w:szCs w:val="28"/>
          <w:lang w:val="fr-CI"/>
        </w:rPr>
        <w:t xml:space="preserve"> Prédiction Grad-CAM sur un sein normal </w:t>
      </w:r>
    </w:p>
    <w:p w14:paraId="0CEEB789" w14:textId="77777777" w:rsidR="00ED3E81"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 xml:space="preserve">Figure 5.1 </w:t>
      </w:r>
      <w:r>
        <w:rPr>
          <w:rFonts w:ascii="Arial" w:hAnsi="Arial" w:cs="Arial"/>
          <w:i/>
          <w:iCs/>
          <w:sz w:val="28"/>
          <w:szCs w:val="28"/>
          <w:lang w:val="fr-CI"/>
        </w:rPr>
        <w:t>-</w:t>
      </w:r>
      <w:r w:rsidRPr="00ED3E81">
        <w:rPr>
          <w:rFonts w:ascii="Arial" w:hAnsi="Arial" w:cs="Arial"/>
          <w:i/>
          <w:iCs/>
          <w:sz w:val="28"/>
          <w:szCs w:val="28"/>
          <w:lang w:val="fr-CI"/>
        </w:rPr>
        <w:t xml:space="preserve"> Exemple de cascade U-Net + EfficientNet-B0 : Image originale </w:t>
      </w:r>
    </w:p>
    <w:p w14:paraId="5E3C3F91" w14:textId="77777777" w:rsidR="00ED3E81"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 xml:space="preserve">Figure 5.2 </w:t>
      </w:r>
      <w:r>
        <w:rPr>
          <w:rFonts w:ascii="Arial" w:hAnsi="Arial" w:cs="Arial"/>
          <w:i/>
          <w:iCs/>
          <w:sz w:val="28"/>
          <w:szCs w:val="28"/>
          <w:lang w:val="fr-CI"/>
        </w:rPr>
        <w:t>-</w:t>
      </w:r>
      <w:r w:rsidRPr="00ED3E81">
        <w:rPr>
          <w:rFonts w:ascii="Arial" w:hAnsi="Arial" w:cs="Arial"/>
          <w:i/>
          <w:iCs/>
          <w:sz w:val="28"/>
          <w:szCs w:val="28"/>
          <w:lang w:val="fr-CI"/>
        </w:rPr>
        <w:t xml:space="preserve"> Exemple de cascade U-Net + EfficientNet-B0 : Masque binaire généré par U-Net </w:t>
      </w:r>
    </w:p>
    <w:p w14:paraId="44A3E738" w14:textId="77777777" w:rsidR="00ED3E81"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 xml:space="preserve">Figure 5.3 </w:t>
      </w:r>
      <w:r>
        <w:rPr>
          <w:rFonts w:ascii="Arial" w:hAnsi="Arial" w:cs="Arial"/>
          <w:i/>
          <w:iCs/>
          <w:sz w:val="28"/>
          <w:szCs w:val="28"/>
          <w:lang w:val="fr-CI"/>
        </w:rPr>
        <w:t>-</w:t>
      </w:r>
      <w:r w:rsidRPr="00ED3E81">
        <w:rPr>
          <w:rFonts w:ascii="Arial" w:hAnsi="Arial" w:cs="Arial"/>
          <w:i/>
          <w:iCs/>
          <w:sz w:val="28"/>
          <w:szCs w:val="28"/>
          <w:lang w:val="fr-CI"/>
        </w:rPr>
        <w:t xml:space="preserve"> Exemple de cascade U-Net + EfficientNet-B0 : Image masquée soumise au classifieur </w:t>
      </w:r>
    </w:p>
    <w:p w14:paraId="5A402A77" w14:textId="77777777" w:rsidR="00ED3E81"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lastRenderedPageBreak/>
        <w:t xml:space="preserve">Figure B.1 </w:t>
      </w:r>
      <w:r>
        <w:rPr>
          <w:rFonts w:ascii="Arial" w:hAnsi="Arial" w:cs="Arial"/>
          <w:i/>
          <w:iCs/>
          <w:sz w:val="28"/>
          <w:szCs w:val="28"/>
          <w:lang w:val="fr-CI"/>
        </w:rPr>
        <w:t>-</w:t>
      </w:r>
      <w:r w:rsidRPr="00ED3E81">
        <w:rPr>
          <w:rFonts w:ascii="Arial" w:hAnsi="Arial" w:cs="Arial"/>
          <w:i/>
          <w:iCs/>
          <w:sz w:val="28"/>
          <w:szCs w:val="28"/>
          <w:lang w:val="fr-CI"/>
        </w:rPr>
        <w:t xml:space="preserve"> Courbes ROC par classe pour la baseline DenseNet-121 </w:t>
      </w:r>
    </w:p>
    <w:p w14:paraId="2289457E" w14:textId="77777777" w:rsidR="00ED3E81"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 xml:space="preserve">Figure B.2 </w:t>
      </w:r>
      <w:r>
        <w:rPr>
          <w:rFonts w:ascii="Arial" w:hAnsi="Arial" w:cs="Arial"/>
          <w:i/>
          <w:iCs/>
          <w:sz w:val="28"/>
          <w:szCs w:val="28"/>
          <w:lang w:val="fr-CI"/>
        </w:rPr>
        <w:t>-</w:t>
      </w:r>
      <w:r w:rsidRPr="00ED3E81">
        <w:rPr>
          <w:rFonts w:ascii="Arial" w:hAnsi="Arial" w:cs="Arial"/>
          <w:i/>
          <w:iCs/>
          <w:sz w:val="28"/>
          <w:szCs w:val="28"/>
          <w:lang w:val="fr-CI"/>
        </w:rPr>
        <w:t xml:space="preserve"> Courbes ROC par classe pour le modèle optimal EfficientNet-B0 </w:t>
      </w:r>
    </w:p>
    <w:p w14:paraId="4B60A56B" w14:textId="77777777" w:rsidR="00ED3E81"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 xml:space="preserve">Figure C.1 </w:t>
      </w:r>
      <w:r>
        <w:rPr>
          <w:rFonts w:ascii="Arial" w:hAnsi="Arial" w:cs="Arial"/>
          <w:i/>
          <w:iCs/>
          <w:sz w:val="28"/>
          <w:szCs w:val="28"/>
          <w:lang w:val="fr-CI"/>
        </w:rPr>
        <w:t>-</w:t>
      </w:r>
      <w:r w:rsidRPr="00ED3E81">
        <w:rPr>
          <w:rFonts w:ascii="Arial" w:hAnsi="Arial" w:cs="Arial"/>
          <w:i/>
          <w:iCs/>
          <w:sz w:val="28"/>
          <w:szCs w:val="28"/>
          <w:lang w:val="fr-CI"/>
        </w:rPr>
        <w:t xml:space="preserve"> Heatmaps Grad</w:t>
      </w:r>
      <w:r w:rsidRPr="00ED3E81">
        <w:rPr>
          <w:rFonts w:ascii="Cambria Math" w:hAnsi="Cambria Math" w:cs="Cambria Math"/>
          <w:i/>
          <w:iCs/>
          <w:sz w:val="28"/>
          <w:szCs w:val="28"/>
          <w:lang w:val="fr-CI"/>
        </w:rPr>
        <w:t>‑</w:t>
      </w:r>
      <w:r w:rsidRPr="00ED3E81">
        <w:rPr>
          <w:rFonts w:ascii="Arial" w:hAnsi="Arial" w:cs="Arial"/>
          <w:i/>
          <w:iCs/>
          <w:sz w:val="28"/>
          <w:szCs w:val="28"/>
          <w:lang w:val="fr-CI"/>
        </w:rPr>
        <w:t>CAM supplémentaires pour des cas correctement classés</w:t>
      </w:r>
    </w:p>
    <w:p w14:paraId="1E96CF49" w14:textId="162959A4" w:rsidR="00373E05" w:rsidRPr="00373E05" w:rsidRDefault="00ED3E81" w:rsidP="001E1304">
      <w:pPr>
        <w:pStyle w:val="Corpsdetexte"/>
        <w:spacing w:line="276" w:lineRule="auto"/>
        <w:rPr>
          <w:rFonts w:ascii="Arial" w:hAnsi="Arial" w:cs="Arial"/>
          <w:i/>
          <w:iCs/>
          <w:sz w:val="28"/>
          <w:szCs w:val="28"/>
          <w:lang w:val="fr-CI"/>
        </w:rPr>
      </w:pPr>
      <w:r w:rsidRPr="00ED3E81">
        <w:rPr>
          <w:rFonts w:ascii="Arial" w:hAnsi="Arial" w:cs="Arial"/>
          <w:i/>
          <w:iCs/>
          <w:sz w:val="28"/>
          <w:szCs w:val="28"/>
          <w:lang w:val="fr-CI"/>
        </w:rPr>
        <w:t xml:space="preserve">Figure C.2 </w:t>
      </w:r>
      <w:r>
        <w:rPr>
          <w:rFonts w:ascii="Arial" w:hAnsi="Arial" w:cs="Arial"/>
          <w:i/>
          <w:iCs/>
          <w:sz w:val="28"/>
          <w:szCs w:val="28"/>
          <w:lang w:val="fr-CI"/>
        </w:rPr>
        <w:t>-</w:t>
      </w:r>
      <w:r w:rsidRPr="00ED3E81">
        <w:rPr>
          <w:rFonts w:ascii="Arial" w:hAnsi="Arial" w:cs="Arial"/>
          <w:i/>
          <w:iCs/>
          <w:sz w:val="28"/>
          <w:szCs w:val="28"/>
          <w:lang w:val="fr-CI"/>
        </w:rPr>
        <w:t xml:space="preserve"> Heatmaps Grad</w:t>
      </w:r>
      <w:r w:rsidRPr="00ED3E81">
        <w:rPr>
          <w:rFonts w:ascii="Cambria Math" w:hAnsi="Cambria Math" w:cs="Cambria Math"/>
          <w:i/>
          <w:iCs/>
          <w:sz w:val="28"/>
          <w:szCs w:val="28"/>
          <w:lang w:val="fr-CI"/>
        </w:rPr>
        <w:t>‑</w:t>
      </w:r>
      <w:r w:rsidRPr="00ED3E81">
        <w:rPr>
          <w:rFonts w:ascii="Arial" w:hAnsi="Arial" w:cs="Arial"/>
          <w:i/>
          <w:iCs/>
          <w:sz w:val="28"/>
          <w:szCs w:val="28"/>
          <w:lang w:val="fr-CI"/>
        </w:rPr>
        <w:t>CAM pour des cas mal classés (faux positifs / faux négatifs)</w:t>
      </w:r>
    </w:p>
    <w:p w14:paraId="5DF07016" w14:textId="77777777" w:rsidR="00A74CA4" w:rsidRPr="00373E05" w:rsidRDefault="00724C8D" w:rsidP="001E1304">
      <w:pPr>
        <w:pStyle w:val="Titre1"/>
        <w:spacing w:line="276" w:lineRule="auto"/>
        <w:rPr>
          <w:b/>
          <w:bCs/>
          <w:color w:val="000000" w:themeColor="text1"/>
          <w:lang w:val="fr-CI"/>
        </w:rPr>
      </w:pPr>
      <w:bookmarkStart w:id="86" w:name="liste-des-tableaux"/>
      <w:bookmarkStart w:id="87" w:name="_Toc236222453"/>
      <w:bookmarkEnd w:id="84"/>
      <w:r w:rsidRPr="00373E05">
        <w:rPr>
          <w:b/>
          <w:bCs/>
          <w:color w:val="000000" w:themeColor="text1"/>
          <w:lang w:val="fr-CI"/>
        </w:rPr>
        <w:t>LISTE DES TABLEAUX</w:t>
      </w:r>
      <w:bookmarkEnd w:id="87"/>
    </w:p>
    <w:p w14:paraId="4D7D1522" w14:textId="77777777" w:rsidR="00ED3E81" w:rsidRDefault="00ED3E81" w:rsidP="001E1304">
      <w:pPr>
        <w:pStyle w:val="Corpsdetexte"/>
        <w:spacing w:line="276" w:lineRule="auto"/>
        <w:rPr>
          <w:rFonts w:ascii="Arial" w:hAnsi="Arial" w:cs="Arial"/>
          <w:sz w:val="28"/>
          <w:szCs w:val="28"/>
          <w:lang w:val="fr-CI"/>
        </w:rPr>
      </w:pPr>
      <w:r w:rsidRPr="00ED3E81">
        <w:rPr>
          <w:rFonts w:ascii="Arial" w:hAnsi="Arial" w:cs="Arial"/>
          <w:sz w:val="28"/>
          <w:szCs w:val="28"/>
          <w:lang w:val="fr-CI"/>
        </w:rPr>
        <w:t xml:space="preserve">Tableau 1.1 </w:t>
      </w:r>
      <w:r>
        <w:rPr>
          <w:rFonts w:ascii="Arial" w:hAnsi="Arial" w:cs="Arial"/>
          <w:sz w:val="28"/>
          <w:szCs w:val="28"/>
          <w:lang w:val="fr-CI"/>
        </w:rPr>
        <w:t>-</w:t>
      </w:r>
      <w:r w:rsidRPr="00ED3E81">
        <w:rPr>
          <w:rFonts w:ascii="Arial" w:hAnsi="Arial" w:cs="Arial"/>
          <w:sz w:val="28"/>
          <w:szCs w:val="28"/>
          <w:lang w:val="fr-CI"/>
        </w:rPr>
        <w:t xml:space="preserve"> Charge du cancer du sein chez la femme en Côte d’Ivoire (GLOBOCAN 2024) </w:t>
      </w:r>
    </w:p>
    <w:p w14:paraId="4647DF85" w14:textId="77777777" w:rsidR="00ED3E81" w:rsidRDefault="00ED3E81" w:rsidP="001E1304">
      <w:pPr>
        <w:pStyle w:val="Corpsdetexte"/>
        <w:spacing w:line="276" w:lineRule="auto"/>
        <w:rPr>
          <w:rFonts w:ascii="Arial" w:hAnsi="Arial" w:cs="Arial"/>
          <w:sz w:val="28"/>
          <w:szCs w:val="28"/>
          <w:lang w:val="fr-CI"/>
        </w:rPr>
      </w:pPr>
      <w:r w:rsidRPr="00ED3E81">
        <w:rPr>
          <w:rFonts w:ascii="Arial" w:hAnsi="Arial" w:cs="Arial"/>
          <w:sz w:val="28"/>
          <w:szCs w:val="28"/>
          <w:lang w:val="fr-CI"/>
        </w:rPr>
        <w:t xml:space="preserve">Tableau 1.2 </w:t>
      </w:r>
      <w:r>
        <w:rPr>
          <w:rFonts w:ascii="Arial" w:hAnsi="Arial" w:cs="Arial"/>
          <w:sz w:val="28"/>
          <w:szCs w:val="28"/>
          <w:lang w:val="fr-CI"/>
        </w:rPr>
        <w:t>-</w:t>
      </w:r>
      <w:r w:rsidRPr="00ED3E81">
        <w:rPr>
          <w:rFonts w:ascii="Arial" w:hAnsi="Arial" w:cs="Arial"/>
          <w:sz w:val="28"/>
          <w:szCs w:val="28"/>
          <w:lang w:val="fr-CI"/>
        </w:rPr>
        <w:t xml:space="preserve"> Contraintes infrastructurelles et organisationnelles du dépistage en Côte d’Ivoire </w:t>
      </w:r>
    </w:p>
    <w:p w14:paraId="693CAE71" w14:textId="77777777" w:rsidR="00ED3E81" w:rsidRDefault="00ED3E81" w:rsidP="001E1304">
      <w:pPr>
        <w:pStyle w:val="Corpsdetexte"/>
        <w:spacing w:line="276" w:lineRule="auto"/>
        <w:rPr>
          <w:rFonts w:ascii="Arial" w:hAnsi="Arial" w:cs="Arial"/>
          <w:sz w:val="28"/>
          <w:szCs w:val="28"/>
          <w:lang w:val="fr-CI"/>
        </w:rPr>
      </w:pPr>
      <w:r w:rsidRPr="00ED3E81">
        <w:rPr>
          <w:rFonts w:ascii="Arial" w:hAnsi="Arial" w:cs="Arial"/>
          <w:sz w:val="28"/>
          <w:szCs w:val="28"/>
          <w:lang w:val="fr-CI"/>
        </w:rPr>
        <w:t xml:space="preserve">Tableau 1.3 </w:t>
      </w:r>
      <w:r>
        <w:rPr>
          <w:rFonts w:ascii="Arial" w:hAnsi="Arial" w:cs="Arial"/>
          <w:sz w:val="28"/>
          <w:szCs w:val="28"/>
          <w:lang w:val="fr-CI"/>
        </w:rPr>
        <w:t>-</w:t>
      </w:r>
      <w:r w:rsidRPr="00ED3E81">
        <w:rPr>
          <w:rFonts w:ascii="Arial" w:hAnsi="Arial" w:cs="Arial"/>
          <w:sz w:val="28"/>
          <w:szCs w:val="28"/>
          <w:lang w:val="fr-CI"/>
        </w:rPr>
        <w:t xml:space="preserve"> Classification BI</w:t>
      </w:r>
      <w:r w:rsidRPr="00ED3E81">
        <w:rPr>
          <w:rFonts w:ascii="Cambria Math" w:hAnsi="Cambria Math" w:cs="Cambria Math"/>
          <w:sz w:val="28"/>
          <w:szCs w:val="28"/>
          <w:lang w:val="fr-CI"/>
        </w:rPr>
        <w:t>‑</w:t>
      </w:r>
      <w:r w:rsidRPr="00ED3E81">
        <w:rPr>
          <w:rFonts w:ascii="Arial" w:hAnsi="Arial" w:cs="Arial"/>
          <w:sz w:val="28"/>
          <w:szCs w:val="28"/>
          <w:lang w:val="fr-CI"/>
        </w:rPr>
        <w:t xml:space="preserve">RADS des microcalcifications et probabilité de malignité Tableau 1.4 </w:t>
      </w:r>
      <w:r>
        <w:rPr>
          <w:rFonts w:ascii="Arial" w:hAnsi="Arial" w:cs="Arial"/>
          <w:sz w:val="28"/>
          <w:szCs w:val="28"/>
          <w:lang w:val="fr-CI"/>
        </w:rPr>
        <w:t>-</w:t>
      </w:r>
      <w:r w:rsidRPr="00ED3E81">
        <w:rPr>
          <w:rFonts w:ascii="Arial" w:hAnsi="Arial" w:cs="Arial"/>
          <w:sz w:val="28"/>
          <w:szCs w:val="28"/>
          <w:lang w:val="fr-CI"/>
        </w:rPr>
        <w:t xml:space="preserve"> Tendances de densité mammaire (BI</w:t>
      </w:r>
      <w:r w:rsidRPr="00ED3E81">
        <w:rPr>
          <w:rFonts w:ascii="Cambria Math" w:hAnsi="Cambria Math" w:cs="Cambria Math"/>
          <w:sz w:val="28"/>
          <w:szCs w:val="28"/>
          <w:lang w:val="fr-CI"/>
        </w:rPr>
        <w:t>‑</w:t>
      </w:r>
      <w:r w:rsidRPr="00ED3E81">
        <w:rPr>
          <w:rFonts w:ascii="Arial" w:hAnsi="Arial" w:cs="Arial"/>
          <w:sz w:val="28"/>
          <w:szCs w:val="28"/>
          <w:lang w:val="fr-CI"/>
        </w:rPr>
        <w:t xml:space="preserve">RADS C/D) selon les populations Tableau 2.1 </w:t>
      </w:r>
      <w:r>
        <w:rPr>
          <w:rFonts w:ascii="Arial" w:hAnsi="Arial" w:cs="Arial"/>
          <w:sz w:val="28"/>
          <w:szCs w:val="28"/>
          <w:lang w:val="fr-CI"/>
        </w:rPr>
        <w:t>-</w:t>
      </w:r>
      <w:r w:rsidRPr="00ED3E81">
        <w:rPr>
          <w:rFonts w:ascii="Arial" w:hAnsi="Arial" w:cs="Arial"/>
          <w:sz w:val="28"/>
          <w:szCs w:val="28"/>
          <w:lang w:val="fr-CI"/>
        </w:rPr>
        <w:t xml:space="preserve"> Principaux jeux de données en cancer du sein (CBIS</w:t>
      </w:r>
      <w:r w:rsidRPr="00ED3E81">
        <w:rPr>
          <w:rFonts w:ascii="Cambria Math" w:hAnsi="Cambria Math" w:cs="Cambria Math"/>
          <w:sz w:val="28"/>
          <w:szCs w:val="28"/>
          <w:lang w:val="fr-CI"/>
        </w:rPr>
        <w:t>‑</w:t>
      </w:r>
      <w:r w:rsidRPr="00ED3E81">
        <w:rPr>
          <w:rFonts w:ascii="Arial" w:hAnsi="Arial" w:cs="Arial"/>
          <w:sz w:val="28"/>
          <w:szCs w:val="28"/>
          <w:lang w:val="fr-CI"/>
        </w:rPr>
        <w:t xml:space="preserve">DDSM, INbreast, BUSI) </w:t>
      </w:r>
    </w:p>
    <w:p w14:paraId="41842177" w14:textId="77777777" w:rsidR="00ED3E81" w:rsidRDefault="00ED3E81" w:rsidP="001E1304">
      <w:pPr>
        <w:pStyle w:val="Corpsdetexte"/>
        <w:spacing w:line="276" w:lineRule="auto"/>
        <w:rPr>
          <w:rFonts w:ascii="Arial" w:hAnsi="Arial" w:cs="Arial"/>
          <w:sz w:val="28"/>
          <w:szCs w:val="28"/>
          <w:lang w:val="fr-CI"/>
        </w:rPr>
      </w:pPr>
      <w:r w:rsidRPr="00ED3E81">
        <w:rPr>
          <w:rFonts w:ascii="Arial" w:hAnsi="Arial" w:cs="Arial"/>
          <w:sz w:val="28"/>
          <w:szCs w:val="28"/>
          <w:lang w:val="fr-CI"/>
        </w:rPr>
        <w:t xml:space="preserve">Tableau 2.2 </w:t>
      </w:r>
      <w:r>
        <w:rPr>
          <w:rFonts w:ascii="Arial" w:hAnsi="Arial" w:cs="Arial"/>
          <w:sz w:val="28"/>
          <w:szCs w:val="28"/>
          <w:lang w:val="fr-CI"/>
        </w:rPr>
        <w:t>-</w:t>
      </w:r>
      <w:r w:rsidRPr="00ED3E81">
        <w:rPr>
          <w:rFonts w:ascii="Arial" w:hAnsi="Arial" w:cs="Arial"/>
          <w:sz w:val="28"/>
          <w:szCs w:val="28"/>
          <w:lang w:val="fr-CI"/>
        </w:rPr>
        <w:t xml:space="preserve"> Caractéristiques détaillées du dataset BUSI </w:t>
      </w:r>
    </w:p>
    <w:p w14:paraId="495B314D" w14:textId="77777777" w:rsidR="00ED3E81" w:rsidRDefault="00ED3E81" w:rsidP="001E1304">
      <w:pPr>
        <w:pStyle w:val="Corpsdetexte"/>
        <w:spacing w:line="276" w:lineRule="auto"/>
        <w:rPr>
          <w:rFonts w:ascii="Arial" w:hAnsi="Arial" w:cs="Arial"/>
          <w:sz w:val="28"/>
          <w:szCs w:val="28"/>
          <w:lang w:val="fr-CI"/>
        </w:rPr>
      </w:pPr>
      <w:r w:rsidRPr="00ED3E81">
        <w:rPr>
          <w:rFonts w:ascii="Arial" w:hAnsi="Arial" w:cs="Arial"/>
          <w:sz w:val="28"/>
          <w:szCs w:val="28"/>
          <w:lang w:val="fr-CI"/>
        </w:rPr>
        <w:t xml:space="preserve">Tableau 2.3 </w:t>
      </w:r>
      <w:r>
        <w:rPr>
          <w:rFonts w:ascii="Arial" w:hAnsi="Arial" w:cs="Arial"/>
          <w:sz w:val="28"/>
          <w:szCs w:val="28"/>
          <w:lang w:val="fr-CI"/>
        </w:rPr>
        <w:t>-</w:t>
      </w:r>
      <w:r w:rsidRPr="00ED3E81">
        <w:rPr>
          <w:rFonts w:ascii="Arial" w:hAnsi="Arial" w:cs="Arial"/>
          <w:sz w:val="28"/>
          <w:szCs w:val="28"/>
          <w:lang w:val="fr-CI"/>
        </w:rPr>
        <w:t xml:space="preserve"> Principales familles d’architectures CNN utilisées en imagerie mammaire Tableau 2.4 </w:t>
      </w:r>
      <w:r>
        <w:rPr>
          <w:rFonts w:ascii="Arial" w:hAnsi="Arial" w:cs="Arial"/>
          <w:sz w:val="28"/>
          <w:szCs w:val="28"/>
          <w:lang w:val="fr-CI"/>
        </w:rPr>
        <w:t>-</w:t>
      </w:r>
      <w:r w:rsidRPr="00ED3E81">
        <w:rPr>
          <w:rFonts w:ascii="Arial" w:hAnsi="Arial" w:cs="Arial"/>
          <w:sz w:val="28"/>
          <w:szCs w:val="28"/>
          <w:lang w:val="fr-CI"/>
        </w:rPr>
        <w:t xml:space="preserve"> Stratégies de gestion du déséquilibre des classes (Focal Loss, oversampling, seuils) </w:t>
      </w:r>
    </w:p>
    <w:p w14:paraId="67726388" w14:textId="77777777" w:rsidR="00ED3E81" w:rsidRDefault="00ED3E81" w:rsidP="001E1304">
      <w:pPr>
        <w:pStyle w:val="Corpsdetexte"/>
        <w:spacing w:line="276" w:lineRule="auto"/>
        <w:rPr>
          <w:rFonts w:ascii="Arial" w:hAnsi="Arial" w:cs="Arial"/>
          <w:sz w:val="28"/>
          <w:szCs w:val="28"/>
          <w:lang w:val="fr-CI"/>
        </w:rPr>
      </w:pPr>
      <w:r w:rsidRPr="00ED3E81">
        <w:rPr>
          <w:rFonts w:ascii="Arial" w:hAnsi="Arial" w:cs="Arial"/>
          <w:sz w:val="28"/>
          <w:szCs w:val="28"/>
          <w:lang w:val="fr-CI"/>
        </w:rPr>
        <w:t xml:space="preserve">Tableau 2.5 </w:t>
      </w:r>
      <w:r>
        <w:rPr>
          <w:rFonts w:ascii="Arial" w:hAnsi="Arial" w:cs="Arial"/>
          <w:sz w:val="28"/>
          <w:szCs w:val="28"/>
          <w:lang w:val="fr-CI"/>
        </w:rPr>
        <w:t>-</w:t>
      </w:r>
      <w:r w:rsidRPr="00ED3E81">
        <w:rPr>
          <w:rFonts w:ascii="Arial" w:hAnsi="Arial" w:cs="Arial"/>
          <w:sz w:val="28"/>
          <w:szCs w:val="28"/>
          <w:lang w:val="fr-CI"/>
        </w:rPr>
        <w:t xml:space="preserve"> Méthodes XAI courantes pour les CNN (Grad</w:t>
      </w:r>
      <w:r w:rsidRPr="00ED3E81">
        <w:rPr>
          <w:rFonts w:ascii="Cambria Math" w:hAnsi="Cambria Math" w:cs="Cambria Math"/>
          <w:sz w:val="28"/>
          <w:szCs w:val="28"/>
          <w:lang w:val="fr-CI"/>
        </w:rPr>
        <w:t>‑</w:t>
      </w:r>
      <w:r w:rsidRPr="00ED3E81">
        <w:rPr>
          <w:rFonts w:ascii="Arial" w:hAnsi="Arial" w:cs="Arial"/>
          <w:sz w:val="28"/>
          <w:szCs w:val="28"/>
          <w:lang w:val="fr-CI"/>
        </w:rPr>
        <w:t>CAM, Grad</w:t>
      </w:r>
      <w:r w:rsidRPr="00ED3E81">
        <w:rPr>
          <w:rFonts w:ascii="Cambria Math" w:hAnsi="Cambria Math" w:cs="Cambria Math"/>
          <w:sz w:val="28"/>
          <w:szCs w:val="28"/>
          <w:lang w:val="fr-CI"/>
        </w:rPr>
        <w:t>‑</w:t>
      </w:r>
      <w:r w:rsidRPr="00ED3E81">
        <w:rPr>
          <w:rFonts w:ascii="Arial" w:hAnsi="Arial" w:cs="Arial"/>
          <w:sz w:val="28"/>
          <w:szCs w:val="28"/>
          <w:lang w:val="fr-CI"/>
        </w:rPr>
        <w:t xml:space="preserve">CAM++, SHAP) </w:t>
      </w:r>
    </w:p>
    <w:p w14:paraId="2A6F9102" w14:textId="77777777" w:rsidR="00ED3E81" w:rsidRDefault="00ED3E81" w:rsidP="001E1304">
      <w:pPr>
        <w:pStyle w:val="Corpsdetexte"/>
        <w:spacing w:line="276" w:lineRule="auto"/>
        <w:rPr>
          <w:rFonts w:ascii="Arial" w:hAnsi="Arial" w:cs="Arial"/>
          <w:sz w:val="28"/>
          <w:szCs w:val="28"/>
          <w:lang w:val="fr-CI"/>
        </w:rPr>
      </w:pPr>
      <w:r w:rsidRPr="00ED3E81">
        <w:rPr>
          <w:rFonts w:ascii="Arial" w:hAnsi="Arial" w:cs="Arial"/>
          <w:sz w:val="28"/>
          <w:szCs w:val="28"/>
          <w:lang w:val="fr-CI"/>
        </w:rPr>
        <w:t xml:space="preserve">Tableau 3.1 </w:t>
      </w:r>
      <w:r>
        <w:rPr>
          <w:rFonts w:ascii="Arial" w:hAnsi="Arial" w:cs="Arial"/>
          <w:sz w:val="28"/>
          <w:szCs w:val="28"/>
          <w:lang w:val="fr-CI"/>
        </w:rPr>
        <w:t>-</w:t>
      </w:r>
      <w:r w:rsidRPr="00ED3E81">
        <w:rPr>
          <w:rFonts w:ascii="Arial" w:hAnsi="Arial" w:cs="Arial"/>
          <w:sz w:val="28"/>
          <w:szCs w:val="28"/>
          <w:lang w:val="fr-CI"/>
        </w:rPr>
        <w:t xml:space="preserve"> Répartition globale du dataset (train / validation / test) </w:t>
      </w:r>
    </w:p>
    <w:p w14:paraId="2581C9E0" w14:textId="77777777" w:rsidR="00ED3E81" w:rsidRDefault="00ED3E81" w:rsidP="001E1304">
      <w:pPr>
        <w:pStyle w:val="Corpsdetexte"/>
        <w:spacing w:line="276" w:lineRule="auto"/>
        <w:rPr>
          <w:rFonts w:ascii="Arial" w:hAnsi="Arial" w:cs="Arial"/>
          <w:sz w:val="28"/>
          <w:szCs w:val="28"/>
          <w:lang w:val="fr-CI"/>
        </w:rPr>
      </w:pPr>
      <w:r w:rsidRPr="00ED3E81">
        <w:rPr>
          <w:rFonts w:ascii="Arial" w:hAnsi="Arial" w:cs="Arial"/>
          <w:sz w:val="28"/>
          <w:szCs w:val="28"/>
          <w:lang w:val="fr-CI"/>
        </w:rPr>
        <w:t xml:space="preserve">Tableau 3.2 </w:t>
      </w:r>
      <w:r>
        <w:rPr>
          <w:rFonts w:ascii="Arial" w:hAnsi="Arial" w:cs="Arial"/>
          <w:sz w:val="28"/>
          <w:szCs w:val="28"/>
          <w:lang w:val="fr-CI"/>
        </w:rPr>
        <w:t>-</w:t>
      </w:r>
      <w:r w:rsidRPr="00ED3E81">
        <w:rPr>
          <w:rFonts w:ascii="Arial" w:hAnsi="Arial" w:cs="Arial"/>
          <w:sz w:val="28"/>
          <w:szCs w:val="28"/>
          <w:lang w:val="fr-CI"/>
        </w:rPr>
        <w:t xml:space="preserve"> Distribution des classes dans l’ensemble d’entraînement </w:t>
      </w:r>
    </w:p>
    <w:p w14:paraId="2772A68E" w14:textId="77777777" w:rsidR="00ED3E81" w:rsidRDefault="00ED3E81" w:rsidP="001E1304">
      <w:pPr>
        <w:pStyle w:val="Corpsdetexte"/>
        <w:spacing w:line="276" w:lineRule="auto"/>
        <w:rPr>
          <w:rFonts w:ascii="Arial" w:hAnsi="Arial" w:cs="Arial"/>
          <w:sz w:val="28"/>
          <w:szCs w:val="28"/>
          <w:lang w:val="fr-CI"/>
        </w:rPr>
      </w:pPr>
      <w:r w:rsidRPr="00ED3E81">
        <w:rPr>
          <w:rFonts w:ascii="Arial" w:hAnsi="Arial" w:cs="Arial"/>
          <w:sz w:val="28"/>
          <w:szCs w:val="28"/>
          <w:lang w:val="fr-CI"/>
        </w:rPr>
        <w:t xml:space="preserve">Tableau 3.3 </w:t>
      </w:r>
      <w:r>
        <w:rPr>
          <w:rFonts w:ascii="Arial" w:hAnsi="Arial" w:cs="Arial"/>
          <w:sz w:val="28"/>
          <w:szCs w:val="28"/>
          <w:lang w:val="fr-CI"/>
        </w:rPr>
        <w:t>-</w:t>
      </w:r>
      <w:r w:rsidRPr="00ED3E81">
        <w:rPr>
          <w:rFonts w:ascii="Arial" w:hAnsi="Arial" w:cs="Arial"/>
          <w:sz w:val="28"/>
          <w:szCs w:val="28"/>
          <w:lang w:val="fr-CI"/>
        </w:rPr>
        <w:t xml:space="preserve"> Résumé des hyperparamètres d’entraînement (LR, batch size, gamma, alpha) </w:t>
      </w:r>
    </w:p>
    <w:p w14:paraId="58B90234" w14:textId="77777777" w:rsidR="00ED3E81" w:rsidRDefault="00ED3E81" w:rsidP="001E1304">
      <w:pPr>
        <w:pStyle w:val="Corpsdetexte"/>
        <w:spacing w:line="276" w:lineRule="auto"/>
        <w:rPr>
          <w:rFonts w:ascii="Arial" w:hAnsi="Arial" w:cs="Arial"/>
          <w:sz w:val="28"/>
          <w:szCs w:val="28"/>
          <w:lang w:val="fr-CI"/>
        </w:rPr>
      </w:pPr>
      <w:r w:rsidRPr="00ED3E81">
        <w:rPr>
          <w:rFonts w:ascii="Arial" w:hAnsi="Arial" w:cs="Arial"/>
          <w:sz w:val="28"/>
          <w:szCs w:val="28"/>
          <w:lang w:val="fr-CI"/>
        </w:rPr>
        <w:t xml:space="preserve">Tableau 3.4 </w:t>
      </w:r>
      <w:r>
        <w:rPr>
          <w:rFonts w:ascii="Arial" w:hAnsi="Arial" w:cs="Arial"/>
          <w:sz w:val="28"/>
          <w:szCs w:val="28"/>
          <w:lang w:val="fr-CI"/>
        </w:rPr>
        <w:t>-</w:t>
      </w:r>
      <w:r w:rsidRPr="00ED3E81">
        <w:rPr>
          <w:rFonts w:ascii="Arial" w:hAnsi="Arial" w:cs="Arial"/>
          <w:sz w:val="28"/>
          <w:szCs w:val="28"/>
          <w:lang w:val="fr-CI"/>
        </w:rPr>
        <w:t xml:space="preserve"> Mécanismes de reproductibilité mis en place (scripts, seeds, checkpoints) </w:t>
      </w:r>
    </w:p>
    <w:p w14:paraId="7A4B52FC" w14:textId="77777777" w:rsidR="00ED3E81" w:rsidRDefault="00ED3E81" w:rsidP="001E1304">
      <w:pPr>
        <w:pStyle w:val="Corpsdetexte"/>
        <w:spacing w:line="276" w:lineRule="auto"/>
        <w:rPr>
          <w:rFonts w:ascii="Arial" w:hAnsi="Arial" w:cs="Arial"/>
          <w:sz w:val="28"/>
          <w:szCs w:val="28"/>
          <w:lang w:val="fr-CI"/>
        </w:rPr>
      </w:pPr>
      <w:r w:rsidRPr="00ED3E81">
        <w:rPr>
          <w:rFonts w:ascii="Arial" w:hAnsi="Arial" w:cs="Arial"/>
          <w:sz w:val="28"/>
          <w:szCs w:val="28"/>
          <w:lang w:val="fr-CI"/>
        </w:rPr>
        <w:lastRenderedPageBreak/>
        <w:t xml:space="preserve">Tableau 4.1 </w:t>
      </w:r>
      <w:r>
        <w:rPr>
          <w:rFonts w:ascii="Arial" w:hAnsi="Arial" w:cs="Arial"/>
          <w:sz w:val="28"/>
          <w:szCs w:val="28"/>
          <w:lang w:val="fr-CI"/>
        </w:rPr>
        <w:t>-</w:t>
      </w:r>
      <w:r w:rsidRPr="00ED3E81">
        <w:rPr>
          <w:rFonts w:ascii="Arial" w:hAnsi="Arial" w:cs="Arial"/>
          <w:sz w:val="28"/>
          <w:szCs w:val="28"/>
          <w:lang w:val="fr-CI"/>
        </w:rPr>
        <w:t xml:space="preserve"> Comparaison des performances finales sur le jeu de test (117 images) Tableau 4.2 </w:t>
      </w:r>
      <w:r>
        <w:rPr>
          <w:rFonts w:ascii="Arial" w:hAnsi="Arial" w:cs="Arial"/>
          <w:sz w:val="28"/>
          <w:szCs w:val="28"/>
          <w:lang w:val="fr-CI"/>
        </w:rPr>
        <w:t>-</w:t>
      </w:r>
      <w:r w:rsidRPr="00ED3E81">
        <w:rPr>
          <w:rFonts w:ascii="Arial" w:hAnsi="Arial" w:cs="Arial"/>
          <w:sz w:val="28"/>
          <w:szCs w:val="28"/>
          <w:lang w:val="fr-CI"/>
        </w:rPr>
        <w:t xml:space="preserve"> Synthèse de l'impact de la calibration clinique sur EfficientNet-B0 Tableau 5.1 </w:t>
      </w:r>
      <w:r>
        <w:rPr>
          <w:rFonts w:ascii="Arial" w:hAnsi="Arial" w:cs="Arial"/>
          <w:sz w:val="28"/>
          <w:szCs w:val="28"/>
          <w:lang w:val="fr-CI"/>
        </w:rPr>
        <w:t>-</w:t>
      </w:r>
      <w:r w:rsidRPr="00ED3E81">
        <w:rPr>
          <w:rFonts w:ascii="Arial" w:hAnsi="Arial" w:cs="Arial"/>
          <w:sz w:val="28"/>
          <w:szCs w:val="28"/>
          <w:lang w:val="fr-CI"/>
        </w:rPr>
        <w:t xml:space="preserve"> Comparaison des performances de l'architecture en cascade </w:t>
      </w:r>
    </w:p>
    <w:p w14:paraId="6F0F269F" w14:textId="528D83B1" w:rsidR="00A74CA4" w:rsidRPr="005F56C4" w:rsidRDefault="00ED3E81" w:rsidP="001E1304">
      <w:pPr>
        <w:pStyle w:val="Corpsdetexte"/>
        <w:spacing w:line="276" w:lineRule="auto"/>
        <w:rPr>
          <w:rFonts w:ascii="Arial" w:hAnsi="Arial" w:cs="Arial"/>
          <w:sz w:val="28"/>
          <w:szCs w:val="28"/>
          <w:lang w:val="fr-CI"/>
        </w:rPr>
      </w:pPr>
      <w:r w:rsidRPr="00ED3E81">
        <w:rPr>
          <w:rFonts w:ascii="Arial" w:hAnsi="Arial" w:cs="Arial"/>
          <w:sz w:val="28"/>
          <w:szCs w:val="28"/>
          <w:lang w:val="fr-CI"/>
        </w:rPr>
        <w:t xml:space="preserve">Tableau B.1 </w:t>
      </w:r>
      <w:r>
        <w:rPr>
          <w:rFonts w:ascii="Arial" w:hAnsi="Arial" w:cs="Arial"/>
          <w:sz w:val="28"/>
          <w:szCs w:val="28"/>
          <w:lang w:val="fr-CI"/>
        </w:rPr>
        <w:t>-</w:t>
      </w:r>
      <w:r w:rsidRPr="00ED3E81">
        <w:rPr>
          <w:rFonts w:ascii="Arial" w:hAnsi="Arial" w:cs="Arial"/>
          <w:sz w:val="28"/>
          <w:szCs w:val="28"/>
          <w:lang w:val="fr-CI"/>
        </w:rPr>
        <w:t xml:space="preserve"> Détails de l'évolution des métriques par classe</w:t>
      </w:r>
    </w:p>
    <w:p w14:paraId="33498425" w14:textId="77777777" w:rsidR="00A74CA4" w:rsidRPr="00373E05" w:rsidRDefault="00724C8D" w:rsidP="001E1304">
      <w:pPr>
        <w:pStyle w:val="Titre1"/>
        <w:spacing w:line="276" w:lineRule="auto"/>
        <w:rPr>
          <w:b/>
          <w:bCs/>
          <w:color w:val="000000" w:themeColor="text1"/>
        </w:rPr>
      </w:pPr>
      <w:bookmarkStart w:id="88" w:name="liste-des-abréviations-1"/>
      <w:bookmarkStart w:id="89" w:name="_Toc236222454"/>
      <w:bookmarkEnd w:id="86"/>
      <w:r w:rsidRPr="00373E05">
        <w:rPr>
          <w:b/>
          <w:bCs/>
          <w:color w:val="000000" w:themeColor="text1"/>
        </w:rPr>
        <w:t>LISTE DES ABRÉVIATIONS</w:t>
      </w:r>
      <w:bookmarkEnd w:id="89"/>
    </w:p>
    <w:bookmarkEnd w:id="88"/>
    <w:p w14:paraId="79E5106B"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AUC</w:t>
      </w:r>
      <w:r w:rsidRPr="00F31968">
        <w:rPr>
          <w:rFonts w:ascii="Arial" w:hAnsi="Arial" w:cs="Arial"/>
          <w:sz w:val="28"/>
          <w:szCs w:val="28"/>
        </w:rPr>
        <w:t xml:space="preserve"> : Area Under the Curve (surface sous la courbe ROC) </w:t>
      </w:r>
    </w:p>
    <w:p w14:paraId="03065D66"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AUROC</w:t>
      </w:r>
      <w:r w:rsidRPr="00F31968">
        <w:rPr>
          <w:rFonts w:ascii="Arial" w:hAnsi="Arial" w:cs="Arial"/>
          <w:sz w:val="28"/>
          <w:szCs w:val="28"/>
        </w:rPr>
        <w:t xml:space="preserve"> : Area Under the Receiver Operating Characteristic Curve </w:t>
      </w:r>
    </w:p>
    <w:p w14:paraId="753FF539"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BI</w:t>
      </w:r>
      <w:r w:rsidRPr="00F31968">
        <w:rPr>
          <w:rFonts w:ascii="Cambria Math" w:hAnsi="Cambria Math" w:cs="Cambria Math"/>
          <w:b/>
          <w:bCs/>
          <w:sz w:val="28"/>
          <w:szCs w:val="28"/>
        </w:rPr>
        <w:t>‑</w:t>
      </w:r>
      <w:r w:rsidRPr="00F31968">
        <w:rPr>
          <w:rFonts w:ascii="Arial" w:hAnsi="Arial" w:cs="Arial"/>
          <w:b/>
          <w:bCs/>
          <w:sz w:val="28"/>
          <w:szCs w:val="28"/>
        </w:rPr>
        <w:t>RADS</w:t>
      </w:r>
      <w:r w:rsidRPr="00F31968">
        <w:rPr>
          <w:rFonts w:ascii="Arial" w:hAnsi="Arial" w:cs="Arial"/>
          <w:sz w:val="28"/>
          <w:szCs w:val="28"/>
        </w:rPr>
        <w:t xml:space="preserve"> : Breast Imaging Reporting and Data System </w:t>
      </w:r>
    </w:p>
    <w:p w14:paraId="335880B1"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CAD</w:t>
      </w:r>
      <w:r w:rsidRPr="00F31968">
        <w:rPr>
          <w:rFonts w:ascii="Arial" w:hAnsi="Arial" w:cs="Arial"/>
          <w:sz w:val="28"/>
          <w:szCs w:val="28"/>
        </w:rPr>
        <w:t xml:space="preserve"> : Computer</w:t>
      </w:r>
      <w:r w:rsidRPr="00F31968">
        <w:rPr>
          <w:rFonts w:ascii="Cambria Math" w:hAnsi="Cambria Math" w:cs="Cambria Math"/>
          <w:sz w:val="28"/>
          <w:szCs w:val="28"/>
        </w:rPr>
        <w:t>‑</w:t>
      </w:r>
      <w:r w:rsidRPr="00F31968">
        <w:rPr>
          <w:rFonts w:ascii="Arial" w:hAnsi="Arial" w:cs="Arial"/>
          <w:sz w:val="28"/>
          <w:szCs w:val="28"/>
        </w:rPr>
        <w:t xml:space="preserve">Aided </w:t>
      </w:r>
    </w:p>
    <w:p w14:paraId="77CD748C"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Detection CADx</w:t>
      </w:r>
      <w:r w:rsidRPr="00F31968">
        <w:rPr>
          <w:rFonts w:ascii="Arial" w:hAnsi="Arial" w:cs="Arial"/>
          <w:sz w:val="28"/>
          <w:szCs w:val="28"/>
        </w:rPr>
        <w:t xml:space="preserve"> : Computer</w:t>
      </w:r>
      <w:r w:rsidRPr="00F31968">
        <w:rPr>
          <w:rFonts w:ascii="Cambria Math" w:hAnsi="Cambria Math" w:cs="Cambria Math"/>
          <w:sz w:val="28"/>
          <w:szCs w:val="28"/>
        </w:rPr>
        <w:t>‑</w:t>
      </w:r>
      <w:r w:rsidRPr="00F31968">
        <w:rPr>
          <w:rFonts w:ascii="Arial" w:hAnsi="Arial" w:cs="Arial"/>
          <w:sz w:val="28"/>
          <w:szCs w:val="28"/>
        </w:rPr>
        <w:t xml:space="preserve">Aided Diagnosis </w:t>
      </w:r>
    </w:p>
    <w:p w14:paraId="4D8C0FC0" w14:textId="77777777" w:rsidR="00F31968" w:rsidRDefault="00F31968" w:rsidP="001E1304">
      <w:pPr>
        <w:pStyle w:val="FirstParagraph"/>
        <w:spacing w:line="276" w:lineRule="auto"/>
        <w:rPr>
          <w:rFonts w:ascii="Arial" w:hAnsi="Arial" w:cs="Arial"/>
          <w:b/>
          <w:bCs/>
          <w:sz w:val="28"/>
          <w:szCs w:val="28"/>
        </w:rPr>
      </w:pPr>
      <w:r w:rsidRPr="00F31968">
        <w:rPr>
          <w:rFonts w:ascii="Arial" w:hAnsi="Arial" w:cs="Arial"/>
          <w:b/>
          <w:bCs/>
          <w:sz w:val="28"/>
          <w:szCs w:val="28"/>
        </w:rPr>
        <w:t>CBAM</w:t>
      </w:r>
      <w:r w:rsidRPr="00F31968">
        <w:rPr>
          <w:rFonts w:ascii="Arial" w:hAnsi="Arial" w:cs="Arial"/>
          <w:sz w:val="28"/>
          <w:szCs w:val="28"/>
        </w:rPr>
        <w:t xml:space="preserve"> : Convolutional Block Attention Module</w:t>
      </w:r>
      <w:r w:rsidRPr="00F31968">
        <w:rPr>
          <w:rFonts w:ascii="Arial" w:hAnsi="Arial" w:cs="Arial"/>
          <w:b/>
          <w:bCs/>
          <w:sz w:val="28"/>
          <w:szCs w:val="28"/>
        </w:rPr>
        <w:t xml:space="preserve"> </w:t>
      </w:r>
    </w:p>
    <w:p w14:paraId="225157BF" w14:textId="77777777" w:rsidR="00F31968" w:rsidRDefault="00F31968" w:rsidP="001E1304">
      <w:pPr>
        <w:pStyle w:val="FirstParagraph"/>
        <w:spacing w:line="276" w:lineRule="auto"/>
        <w:rPr>
          <w:rFonts w:ascii="Arial" w:hAnsi="Arial" w:cs="Arial"/>
          <w:b/>
          <w:bCs/>
          <w:sz w:val="28"/>
          <w:szCs w:val="28"/>
        </w:rPr>
      </w:pPr>
      <w:r w:rsidRPr="00F31968">
        <w:rPr>
          <w:rFonts w:ascii="Arial" w:hAnsi="Arial" w:cs="Arial"/>
          <w:b/>
          <w:bCs/>
          <w:sz w:val="28"/>
          <w:szCs w:val="28"/>
        </w:rPr>
        <w:t>CBIS</w:t>
      </w:r>
      <w:r w:rsidRPr="00F31968">
        <w:rPr>
          <w:rFonts w:ascii="Cambria Math" w:hAnsi="Cambria Math" w:cs="Cambria Math"/>
          <w:b/>
          <w:bCs/>
          <w:sz w:val="28"/>
          <w:szCs w:val="28"/>
        </w:rPr>
        <w:t>‑</w:t>
      </w:r>
      <w:r w:rsidRPr="00F31968">
        <w:rPr>
          <w:rFonts w:ascii="Arial" w:hAnsi="Arial" w:cs="Arial"/>
          <w:b/>
          <w:bCs/>
          <w:sz w:val="28"/>
          <w:szCs w:val="28"/>
        </w:rPr>
        <w:t>DDSM</w:t>
      </w:r>
      <w:r w:rsidRPr="00F31968">
        <w:rPr>
          <w:rFonts w:ascii="Arial" w:hAnsi="Arial" w:cs="Arial"/>
          <w:sz w:val="28"/>
          <w:szCs w:val="28"/>
        </w:rPr>
        <w:t xml:space="preserve"> : Curated Breast Imaging Subset of the Digital Database for Screening Mammography</w:t>
      </w:r>
      <w:r w:rsidRPr="00F31968">
        <w:rPr>
          <w:rFonts w:ascii="Arial" w:hAnsi="Arial" w:cs="Arial"/>
          <w:b/>
          <w:bCs/>
          <w:sz w:val="28"/>
          <w:szCs w:val="28"/>
        </w:rPr>
        <w:t xml:space="preserve"> </w:t>
      </w:r>
    </w:p>
    <w:p w14:paraId="28FF3EA7" w14:textId="1145155D"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CHU</w:t>
      </w:r>
      <w:r w:rsidRPr="00F31968">
        <w:rPr>
          <w:rFonts w:ascii="Arial" w:hAnsi="Arial" w:cs="Arial"/>
          <w:sz w:val="28"/>
          <w:szCs w:val="28"/>
        </w:rPr>
        <w:t xml:space="preserve"> : Centre Hospitalier Universitaire </w:t>
      </w:r>
    </w:p>
    <w:p w14:paraId="0389280E" w14:textId="77777777" w:rsidR="00F31968" w:rsidRDefault="00F31968" w:rsidP="001E1304">
      <w:pPr>
        <w:pStyle w:val="FirstParagraph"/>
        <w:spacing w:line="276" w:lineRule="auto"/>
        <w:rPr>
          <w:rFonts w:ascii="Arial" w:hAnsi="Arial" w:cs="Arial"/>
          <w:b/>
          <w:bCs/>
          <w:sz w:val="28"/>
          <w:szCs w:val="28"/>
        </w:rPr>
      </w:pPr>
      <w:r w:rsidRPr="00F31968">
        <w:rPr>
          <w:rFonts w:ascii="Arial" w:hAnsi="Arial" w:cs="Arial"/>
          <w:b/>
          <w:bCs/>
          <w:sz w:val="28"/>
          <w:szCs w:val="28"/>
        </w:rPr>
        <w:t>CLAHE</w:t>
      </w:r>
      <w:r w:rsidRPr="00F31968">
        <w:rPr>
          <w:rFonts w:ascii="Arial" w:hAnsi="Arial" w:cs="Arial"/>
          <w:sz w:val="28"/>
          <w:szCs w:val="28"/>
        </w:rPr>
        <w:t xml:space="preserve"> : Contrast Limited Adaptive Histogram Equalization</w:t>
      </w:r>
      <w:r w:rsidRPr="00F31968">
        <w:rPr>
          <w:rFonts w:ascii="Arial" w:hAnsi="Arial" w:cs="Arial"/>
          <w:b/>
          <w:bCs/>
          <w:sz w:val="28"/>
          <w:szCs w:val="28"/>
        </w:rPr>
        <w:t xml:space="preserve"> </w:t>
      </w:r>
    </w:p>
    <w:p w14:paraId="045EBA57"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CNN</w:t>
      </w:r>
      <w:r w:rsidRPr="00F31968">
        <w:rPr>
          <w:rFonts w:ascii="Arial" w:hAnsi="Arial" w:cs="Arial"/>
          <w:sz w:val="28"/>
          <w:szCs w:val="28"/>
        </w:rPr>
        <w:t xml:space="preserve"> : Convolutional Neural Network </w:t>
      </w:r>
    </w:p>
    <w:p w14:paraId="096A8EEE" w14:textId="3FD25DA1"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CPU</w:t>
      </w:r>
      <w:r w:rsidRPr="00F31968">
        <w:rPr>
          <w:rFonts w:ascii="Arial" w:hAnsi="Arial" w:cs="Arial"/>
          <w:sz w:val="28"/>
          <w:szCs w:val="28"/>
        </w:rPr>
        <w:t xml:space="preserve"> : Central Processing Unit </w:t>
      </w:r>
    </w:p>
    <w:p w14:paraId="691B4AF2"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DCIS</w:t>
      </w:r>
      <w:r w:rsidRPr="00F31968">
        <w:rPr>
          <w:rFonts w:ascii="Arial" w:hAnsi="Arial" w:cs="Arial"/>
          <w:sz w:val="28"/>
          <w:szCs w:val="28"/>
        </w:rPr>
        <w:t xml:space="preserve"> : Ductal Carcinoma In Situ </w:t>
      </w:r>
    </w:p>
    <w:p w14:paraId="2B639DFF"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DL</w:t>
      </w:r>
      <w:r w:rsidRPr="00F31968">
        <w:rPr>
          <w:rFonts w:ascii="Arial" w:hAnsi="Arial" w:cs="Arial"/>
          <w:sz w:val="28"/>
          <w:szCs w:val="28"/>
        </w:rPr>
        <w:t xml:space="preserve"> : Deep Learning </w:t>
      </w:r>
    </w:p>
    <w:p w14:paraId="50B248EA"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 xml:space="preserve">FFDM </w:t>
      </w:r>
      <w:r w:rsidRPr="00F31968">
        <w:rPr>
          <w:rFonts w:ascii="Arial" w:hAnsi="Arial" w:cs="Arial"/>
          <w:sz w:val="28"/>
          <w:szCs w:val="28"/>
        </w:rPr>
        <w:t>: Full</w:t>
      </w:r>
      <w:r w:rsidRPr="00F31968">
        <w:rPr>
          <w:rFonts w:ascii="Cambria Math" w:hAnsi="Cambria Math" w:cs="Cambria Math"/>
          <w:sz w:val="28"/>
          <w:szCs w:val="28"/>
        </w:rPr>
        <w:t>‑</w:t>
      </w:r>
      <w:r w:rsidRPr="00F31968">
        <w:rPr>
          <w:rFonts w:ascii="Arial" w:hAnsi="Arial" w:cs="Arial"/>
          <w:sz w:val="28"/>
          <w:szCs w:val="28"/>
        </w:rPr>
        <w:t xml:space="preserve">Field Digital Mammography </w:t>
      </w:r>
    </w:p>
    <w:p w14:paraId="4B1AC483"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FN</w:t>
      </w:r>
      <w:r w:rsidRPr="00F31968">
        <w:rPr>
          <w:rFonts w:ascii="Arial" w:hAnsi="Arial" w:cs="Arial"/>
          <w:sz w:val="28"/>
          <w:szCs w:val="28"/>
        </w:rPr>
        <w:t xml:space="preserve"> : False Negative (faux négatif) </w:t>
      </w:r>
    </w:p>
    <w:p w14:paraId="40B86B8E"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FP</w:t>
      </w:r>
      <w:r w:rsidRPr="00F31968">
        <w:rPr>
          <w:rFonts w:ascii="Arial" w:hAnsi="Arial" w:cs="Arial"/>
          <w:sz w:val="28"/>
          <w:szCs w:val="28"/>
        </w:rPr>
        <w:t xml:space="preserve"> : False Positive (faux positif) </w:t>
      </w:r>
    </w:p>
    <w:p w14:paraId="5134A9CC"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FPR</w:t>
      </w:r>
      <w:r w:rsidRPr="00F31968">
        <w:rPr>
          <w:rFonts w:ascii="Arial" w:hAnsi="Arial" w:cs="Arial"/>
          <w:sz w:val="28"/>
          <w:szCs w:val="28"/>
        </w:rPr>
        <w:t xml:space="preserve"> : False Positive Rate </w:t>
      </w:r>
    </w:p>
    <w:p w14:paraId="29D39F76"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F1</w:t>
      </w:r>
      <w:r w:rsidRPr="00F31968">
        <w:rPr>
          <w:rFonts w:ascii="Arial" w:hAnsi="Arial" w:cs="Arial"/>
          <w:sz w:val="28"/>
          <w:szCs w:val="28"/>
        </w:rPr>
        <w:t xml:space="preserve"> : F1</w:t>
      </w:r>
      <w:r w:rsidRPr="00F31968">
        <w:rPr>
          <w:rFonts w:ascii="Cambria Math" w:hAnsi="Cambria Math" w:cs="Cambria Math"/>
          <w:sz w:val="28"/>
          <w:szCs w:val="28"/>
        </w:rPr>
        <w:t>‑</w:t>
      </w:r>
      <w:r w:rsidRPr="00F31968">
        <w:rPr>
          <w:rFonts w:ascii="Arial" w:hAnsi="Arial" w:cs="Arial"/>
          <w:sz w:val="28"/>
          <w:szCs w:val="28"/>
        </w:rPr>
        <w:t xml:space="preserve">score (moyenne harmonique précision / recall) </w:t>
      </w:r>
    </w:p>
    <w:p w14:paraId="322DEE19"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GPU</w:t>
      </w:r>
      <w:r w:rsidRPr="00F31968">
        <w:rPr>
          <w:rFonts w:ascii="Arial" w:hAnsi="Arial" w:cs="Arial"/>
          <w:sz w:val="28"/>
          <w:szCs w:val="28"/>
        </w:rPr>
        <w:t xml:space="preserve"> : Graphics Processing Unit </w:t>
      </w:r>
    </w:p>
    <w:p w14:paraId="47DDC1C9"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lastRenderedPageBreak/>
        <w:t>Grad</w:t>
      </w:r>
      <w:r w:rsidRPr="00F31968">
        <w:rPr>
          <w:rFonts w:ascii="Cambria Math" w:hAnsi="Cambria Math" w:cs="Cambria Math"/>
          <w:b/>
          <w:bCs/>
          <w:sz w:val="28"/>
          <w:szCs w:val="28"/>
        </w:rPr>
        <w:t>‑</w:t>
      </w:r>
      <w:r w:rsidRPr="00F31968">
        <w:rPr>
          <w:rFonts w:ascii="Arial" w:hAnsi="Arial" w:cs="Arial"/>
          <w:b/>
          <w:bCs/>
          <w:sz w:val="28"/>
          <w:szCs w:val="28"/>
        </w:rPr>
        <w:t>CAM</w:t>
      </w:r>
      <w:r w:rsidRPr="00F31968">
        <w:rPr>
          <w:rFonts w:ascii="Arial" w:hAnsi="Arial" w:cs="Arial"/>
          <w:sz w:val="28"/>
          <w:szCs w:val="28"/>
        </w:rPr>
        <w:t xml:space="preserve"> : Gradient</w:t>
      </w:r>
      <w:r w:rsidRPr="00F31968">
        <w:rPr>
          <w:rFonts w:ascii="Cambria Math" w:hAnsi="Cambria Math" w:cs="Cambria Math"/>
          <w:sz w:val="28"/>
          <w:szCs w:val="28"/>
        </w:rPr>
        <w:t>‑</w:t>
      </w:r>
      <w:r w:rsidRPr="00F31968">
        <w:rPr>
          <w:rFonts w:ascii="Arial" w:hAnsi="Arial" w:cs="Arial"/>
          <w:sz w:val="28"/>
          <w:szCs w:val="28"/>
        </w:rPr>
        <w:t xml:space="preserve">weighted Class Activation Mapping </w:t>
      </w:r>
    </w:p>
    <w:p w14:paraId="7E16ABE2"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IA</w:t>
      </w:r>
      <w:r w:rsidRPr="00F31968">
        <w:rPr>
          <w:rFonts w:ascii="Arial" w:hAnsi="Arial" w:cs="Arial"/>
          <w:sz w:val="28"/>
          <w:szCs w:val="28"/>
        </w:rPr>
        <w:t xml:space="preserve"> : Intelligence Artificielle </w:t>
      </w:r>
    </w:p>
    <w:p w14:paraId="417A66F2"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JSON</w:t>
      </w:r>
      <w:r w:rsidRPr="00F31968">
        <w:rPr>
          <w:rFonts w:ascii="Arial" w:hAnsi="Arial" w:cs="Arial"/>
          <w:sz w:val="28"/>
          <w:szCs w:val="28"/>
        </w:rPr>
        <w:t xml:space="preserve"> : JavaScript Object Notation </w:t>
      </w:r>
    </w:p>
    <w:p w14:paraId="252D8E81"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LR</w:t>
      </w:r>
      <w:r w:rsidRPr="00F31968">
        <w:rPr>
          <w:rFonts w:ascii="Arial" w:hAnsi="Arial" w:cs="Arial"/>
          <w:sz w:val="28"/>
          <w:szCs w:val="28"/>
        </w:rPr>
        <w:t xml:space="preserve"> : Learning Rate (taux d’apprentissage) </w:t>
      </w:r>
    </w:p>
    <w:p w14:paraId="7F94F296"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ML</w:t>
      </w:r>
      <w:r w:rsidRPr="00F31968">
        <w:rPr>
          <w:rFonts w:ascii="Arial" w:hAnsi="Arial" w:cs="Arial"/>
          <w:sz w:val="28"/>
          <w:szCs w:val="28"/>
        </w:rPr>
        <w:t xml:space="preserve"> : Machine Learning </w:t>
      </w:r>
    </w:p>
    <w:p w14:paraId="6CF6647F"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NPV</w:t>
      </w:r>
      <w:r w:rsidRPr="00F31968">
        <w:rPr>
          <w:rFonts w:ascii="Arial" w:hAnsi="Arial" w:cs="Arial"/>
          <w:sz w:val="28"/>
          <w:szCs w:val="28"/>
        </w:rPr>
        <w:t xml:space="preserve"> : Negative Predictive Value </w:t>
      </w:r>
    </w:p>
    <w:p w14:paraId="454CC8C6"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PPV</w:t>
      </w:r>
      <w:r w:rsidRPr="00F31968">
        <w:rPr>
          <w:rFonts w:ascii="Arial" w:hAnsi="Arial" w:cs="Arial"/>
          <w:sz w:val="28"/>
          <w:szCs w:val="28"/>
        </w:rPr>
        <w:t xml:space="preserve"> : Positive Predictive Value </w:t>
      </w:r>
    </w:p>
    <w:p w14:paraId="1934DCC9"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ReLU</w:t>
      </w:r>
      <w:r w:rsidRPr="00F31968">
        <w:rPr>
          <w:rFonts w:ascii="Arial" w:hAnsi="Arial" w:cs="Arial"/>
          <w:sz w:val="28"/>
          <w:szCs w:val="28"/>
        </w:rPr>
        <w:t xml:space="preserve"> : Rectified Linear Unit </w:t>
      </w:r>
    </w:p>
    <w:p w14:paraId="4C1FA4C7"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ROC</w:t>
      </w:r>
      <w:r w:rsidRPr="00F31968">
        <w:rPr>
          <w:rFonts w:ascii="Arial" w:hAnsi="Arial" w:cs="Arial"/>
          <w:sz w:val="28"/>
          <w:szCs w:val="28"/>
        </w:rPr>
        <w:t xml:space="preserve"> : Receiver Operating Characteristic </w:t>
      </w:r>
    </w:p>
    <w:p w14:paraId="4F1CA675" w14:textId="77777777" w:rsidR="00F31968" w:rsidRDefault="00F31968" w:rsidP="001E1304">
      <w:pPr>
        <w:pStyle w:val="FirstParagraph"/>
        <w:spacing w:line="276" w:lineRule="auto"/>
        <w:rPr>
          <w:rFonts w:ascii="Arial" w:hAnsi="Arial" w:cs="Arial"/>
          <w:sz w:val="28"/>
          <w:szCs w:val="28"/>
        </w:rPr>
      </w:pPr>
      <w:r w:rsidRPr="00F31968">
        <w:rPr>
          <w:rFonts w:ascii="Arial" w:hAnsi="Arial" w:cs="Arial"/>
          <w:b/>
          <w:bCs/>
          <w:sz w:val="28"/>
          <w:szCs w:val="28"/>
        </w:rPr>
        <w:t>SGD</w:t>
      </w:r>
      <w:r w:rsidRPr="00F31968">
        <w:rPr>
          <w:rFonts w:ascii="Arial" w:hAnsi="Arial" w:cs="Arial"/>
          <w:sz w:val="28"/>
          <w:szCs w:val="28"/>
        </w:rPr>
        <w:t xml:space="preserve"> : Stochastic Gradient Descent </w:t>
      </w:r>
    </w:p>
    <w:p w14:paraId="185113E6" w14:textId="77777777" w:rsidR="00F31968" w:rsidRDefault="00F31968" w:rsidP="001E1304">
      <w:pPr>
        <w:pStyle w:val="FirstParagraph"/>
        <w:spacing w:line="276" w:lineRule="auto"/>
        <w:rPr>
          <w:rFonts w:ascii="Arial" w:hAnsi="Arial" w:cs="Arial"/>
          <w:sz w:val="28"/>
          <w:szCs w:val="28"/>
          <w:lang w:val="fr-CI"/>
        </w:rPr>
      </w:pPr>
      <w:r w:rsidRPr="00F31968">
        <w:rPr>
          <w:rFonts w:ascii="Arial" w:hAnsi="Arial" w:cs="Arial"/>
          <w:b/>
          <w:bCs/>
          <w:sz w:val="28"/>
          <w:szCs w:val="28"/>
          <w:lang w:val="fr-CI"/>
        </w:rPr>
        <w:t>SOTA</w:t>
      </w:r>
      <w:r w:rsidRPr="00F31968">
        <w:rPr>
          <w:rFonts w:ascii="Arial" w:hAnsi="Arial" w:cs="Arial"/>
          <w:sz w:val="28"/>
          <w:szCs w:val="28"/>
          <w:lang w:val="fr-CI"/>
        </w:rPr>
        <w:t xml:space="preserve"> : State Of The Art </w:t>
      </w:r>
    </w:p>
    <w:p w14:paraId="1CDF7BF5" w14:textId="77777777" w:rsidR="00F31968" w:rsidRDefault="00F31968" w:rsidP="001E1304">
      <w:pPr>
        <w:pStyle w:val="FirstParagraph"/>
        <w:spacing w:line="276" w:lineRule="auto"/>
        <w:rPr>
          <w:rFonts w:ascii="Arial" w:hAnsi="Arial" w:cs="Arial"/>
          <w:sz w:val="28"/>
          <w:szCs w:val="28"/>
          <w:lang w:val="fr-CI"/>
        </w:rPr>
      </w:pPr>
      <w:r w:rsidRPr="00F31968">
        <w:rPr>
          <w:rFonts w:ascii="Arial" w:hAnsi="Arial" w:cs="Arial"/>
          <w:b/>
          <w:bCs/>
          <w:sz w:val="28"/>
          <w:szCs w:val="28"/>
          <w:lang w:val="fr-CI"/>
        </w:rPr>
        <w:t>TN</w:t>
      </w:r>
      <w:r w:rsidRPr="00F31968">
        <w:rPr>
          <w:rFonts w:ascii="Arial" w:hAnsi="Arial" w:cs="Arial"/>
          <w:sz w:val="28"/>
          <w:szCs w:val="28"/>
          <w:lang w:val="fr-CI"/>
        </w:rPr>
        <w:t xml:space="preserve"> : True Negative (vrai négatif) </w:t>
      </w:r>
    </w:p>
    <w:p w14:paraId="4311F2F4" w14:textId="77777777" w:rsidR="00F31968" w:rsidRDefault="00F31968" w:rsidP="001E1304">
      <w:pPr>
        <w:pStyle w:val="FirstParagraph"/>
        <w:spacing w:line="276" w:lineRule="auto"/>
        <w:rPr>
          <w:rFonts w:ascii="Arial" w:hAnsi="Arial" w:cs="Arial"/>
          <w:sz w:val="28"/>
          <w:szCs w:val="28"/>
          <w:lang w:val="fr-CI"/>
        </w:rPr>
      </w:pPr>
      <w:r w:rsidRPr="00F31968">
        <w:rPr>
          <w:rFonts w:ascii="Arial" w:hAnsi="Arial" w:cs="Arial"/>
          <w:b/>
          <w:bCs/>
          <w:sz w:val="28"/>
          <w:szCs w:val="28"/>
          <w:lang w:val="fr-CI"/>
        </w:rPr>
        <w:t>TP</w:t>
      </w:r>
      <w:r w:rsidRPr="00F31968">
        <w:rPr>
          <w:rFonts w:ascii="Arial" w:hAnsi="Arial" w:cs="Arial"/>
          <w:sz w:val="28"/>
          <w:szCs w:val="28"/>
          <w:lang w:val="fr-CI"/>
        </w:rPr>
        <w:t xml:space="preserve"> : True Positive (vrai positif) </w:t>
      </w:r>
    </w:p>
    <w:p w14:paraId="4AF128F0" w14:textId="77777777" w:rsidR="00F31968" w:rsidRDefault="00F31968" w:rsidP="001E1304">
      <w:pPr>
        <w:pStyle w:val="FirstParagraph"/>
        <w:spacing w:line="276" w:lineRule="auto"/>
        <w:rPr>
          <w:rFonts w:ascii="Arial" w:hAnsi="Arial" w:cs="Arial"/>
          <w:sz w:val="28"/>
          <w:szCs w:val="28"/>
          <w:lang w:val="fr-CI"/>
        </w:rPr>
      </w:pPr>
      <w:r w:rsidRPr="00F31968">
        <w:rPr>
          <w:rFonts w:ascii="Arial" w:hAnsi="Arial" w:cs="Arial"/>
          <w:b/>
          <w:bCs/>
          <w:sz w:val="28"/>
          <w:szCs w:val="28"/>
          <w:lang w:val="fr-CI"/>
        </w:rPr>
        <w:t>TPR</w:t>
      </w:r>
      <w:r w:rsidRPr="00F31968">
        <w:rPr>
          <w:rFonts w:ascii="Arial" w:hAnsi="Arial" w:cs="Arial"/>
          <w:sz w:val="28"/>
          <w:szCs w:val="28"/>
          <w:lang w:val="fr-CI"/>
        </w:rPr>
        <w:t xml:space="preserve"> : True Positive Rate (recall / sensibilité) </w:t>
      </w:r>
    </w:p>
    <w:p w14:paraId="75EC64FC" w14:textId="77777777" w:rsidR="00F31968" w:rsidRDefault="00F31968" w:rsidP="001E1304">
      <w:pPr>
        <w:pStyle w:val="FirstParagraph"/>
        <w:spacing w:line="276" w:lineRule="auto"/>
        <w:rPr>
          <w:rFonts w:ascii="Arial" w:hAnsi="Arial" w:cs="Arial"/>
          <w:sz w:val="28"/>
          <w:szCs w:val="28"/>
          <w:lang w:val="fr-CI"/>
        </w:rPr>
      </w:pPr>
      <w:r w:rsidRPr="00F31968">
        <w:rPr>
          <w:rFonts w:ascii="Arial" w:hAnsi="Arial" w:cs="Arial"/>
          <w:b/>
          <w:bCs/>
          <w:sz w:val="28"/>
          <w:szCs w:val="28"/>
          <w:lang w:val="fr-CI"/>
        </w:rPr>
        <w:t>TTA</w:t>
      </w:r>
      <w:r w:rsidRPr="00F31968">
        <w:rPr>
          <w:rFonts w:ascii="Arial" w:hAnsi="Arial" w:cs="Arial"/>
          <w:sz w:val="28"/>
          <w:szCs w:val="28"/>
          <w:lang w:val="fr-CI"/>
        </w:rPr>
        <w:t xml:space="preserve"> : Test</w:t>
      </w:r>
      <w:r w:rsidRPr="00F31968">
        <w:rPr>
          <w:rFonts w:ascii="Cambria Math" w:hAnsi="Cambria Math" w:cs="Cambria Math"/>
          <w:sz w:val="28"/>
          <w:szCs w:val="28"/>
          <w:lang w:val="fr-CI"/>
        </w:rPr>
        <w:t>‑</w:t>
      </w:r>
      <w:r w:rsidRPr="00F31968">
        <w:rPr>
          <w:rFonts w:ascii="Arial" w:hAnsi="Arial" w:cs="Arial"/>
          <w:sz w:val="28"/>
          <w:szCs w:val="28"/>
          <w:lang w:val="fr-CI"/>
        </w:rPr>
        <w:t xml:space="preserve">Time Augmentation </w:t>
      </w:r>
    </w:p>
    <w:p w14:paraId="3EF7E71E" w14:textId="77777777" w:rsidR="00F31968" w:rsidRDefault="00F31968" w:rsidP="001E1304">
      <w:pPr>
        <w:pStyle w:val="FirstParagraph"/>
        <w:spacing w:line="276" w:lineRule="auto"/>
        <w:rPr>
          <w:rFonts w:ascii="Arial" w:hAnsi="Arial" w:cs="Arial"/>
          <w:sz w:val="28"/>
          <w:szCs w:val="28"/>
          <w:lang w:val="fr-CI"/>
        </w:rPr>
      </w:pPr>
      <w:r w:rsidRPr="00F31968">
        <w:rPr>
          <w:rFonts w:ascii="Arial" w:hAnsi="Arial" w:cs="Arial"/>
          <w:b/>
          <w:bCs/>
          <w:sz w:val="28"/>
          <w:szCs w:val="28"/>
          <w:lang w:val="fr-CI"/>
        </w:rPr>
        <w:t>UVCI</w:t>
      </w:r>
      <w:r w:rsidRPr="00F31968">
        <w:rPr>
          <w:rFonts w:ascii="Arial" w:hAnsi="Arial" w:cs="Arial"/>
          <w:sz w:val="28"/>
          <w:szCs w:val="28"/>
          <w:lang w:val="fr-CI"/>
        </w:rPr>
        <w:t xml:space="preserve"> : Université Virtuelle de Côte d’Ivoire </w:t>
      </w:r>
    </w:p>
    <w:p w14:paraId="5114AE15" w14:textId="77777777" w:rsidR="00F31968" w:rsidRDefault="00F31968" w:rsidP="001E1304">
      <w:pPr>
        <w:pStyle w:val="FirstParagraph"/>
        <w:spacing w:line="276" w:lineRule="auto"/>
        <w:rPr>
          <w:rFonts w:ascii="Arial" w:hAnsi="Arial" w:cs="Arial"/>
          <w:sz w:val="28"/>
          <w:szCs w:val="28"/>
          <w:lang w:val="fr-CI"/>
        </w:rPr>
      </w:pPr>
      <w:r w:rsidRPr="00F31968">
        <w:rPr>
          <w:rFonts w:ascii="Arial" w:hAnsi="Arial" w:cs="Arial"/>
          <w:b/>
          <w:bCs/>
          <w:sz w:val="28"/>
          <w:szCs w:val="28"/>
          <w:lang w:val="fr-CI"/>
        </w:rPr>
        <w:t>ViT</w:t>
      </w:r>
      <w:r w:rsidRPr="00F31968">
        <w:rPr>
          <w:rFonts w:ascii="Arial" w:hAnsi="Arial" w:cs="Arial"/>
          <w:sz w:val="28"/>
          <w:szCs w:val="28"/>
          <w:lang w:val="fr-CI"/>
        </w:rPr>
        <w:t xml:space="preserve"> : Vision Transformer </w:t>
      </w:r>
    </w:p>
    <w:p w14:paraId="265F45F3" w14:textId="476A38DF" w:rsidR="00A74CA4" w:rsidRPr="00F31968" w:rsidRDefault="00F31968" w:rsidP="001E1304">
      <w:pPr>
        <w:pStyle w:val="FirstParagraph"/>
        <w:spacing w:line="276" w:lineRule="auto"/>
        <w:rPr>
          <w:rFonts w:ascii="Arial" w:hAnsi="Arial" w:cs="Arial"/>
          <w:sz w:val="28"/>
          <w:szCs w:val="28"/>
          <w:lang w:val="fr-CI"/>
        </w:rPr>
      </w:pPr>
      <w:r w:rsidRPr="00F31968">
        <w:rPr>
          <w:rFonts w:ascii="Arial" w:hAnsi="Arial" w:cs="Arial"/>
          <w:b/>
          <w:bCs/>
          <w:sz w:val="28"/>
          <w:szCs w:val="28"/>
          <w:lang w:val="fr-CI"/>
        </w:rPr>
        <w:t>XAI</w:t>
      </w:r>
      <w:r w:rsidRPr="00F31968">
        <w:rPr>
          <w:rFonts w:ascii="Arial" w:hAnsi="Arial" w:cs="Arial"/>
          <w:sz w:val="28"/>
          <w:szCs w:val="28"/>
          <w:lang w:val="fr-CI"/>
        </w:rPr>
        <w:t xml:space="preserve"> : eXplainable Artificial Intelligence</w:t>
      </w:r>
    </w:p>
    <w:sectPr w:rsidR="00A74CA4" w:rsidRPr="00F31968" w:rsidSect="001B4498">
      <w:headerReference w:type="even" r:id="rId34"/>
      <w:headerReference w:type="default" r:id="rId35"/>
      <w:footerReference w:type="even" r:id="rId36"/>
      <w:footerReference w:type="default" r:id="rId37"/>
      <w:headerReference w:type="first" r:id="rId38"/>
      <w:footnotePr>
        <w:numRestart w:val="eachSect"/>
      </w:footnotePr>
      <w:pgSz w:w="12240" w:h="15840"/>
      <w:pgMar w:top="720" w:right="720" w:bottom="720" w:left="720" w:header="850" w:footer="850" w:gutter="0"/>
      <w:pgNumType w:start="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1990CB" w14:textId="77777777" w:rsidR="00F92072" w:rsidRDefault="00F92072" w:rsidP="002E0829">
      <w:pPr>
        <w:spacing w:after="0"/>
      </w:pPr>
      <w:r>
        <w:separator/>
      </w:r>
    </w:p>
  </w:endnote>
  <w:endnote w:type="continuationSeparator" w:id="0">
    <w:p w14:paraId="58483206" w14:textId="77777777" w:rsidR="00F92072" w:rsidRDefault="00F92072" w:rsidP="002E082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MT">
    <w:altName w:val="Arial"/>
    <w:panose1 w:val="020B0604020202020204"/>
    <w:charset w:val="01"/>
    <w:family w:val="swiss"/>
    <w:pitch w:val="variable"/>
  </w:font>
  <w:font w:name="Bell MT">
    <w:panose1 w:val="02020503060305020303"/>
    <w:charset w:val="4D"/>
    <w:family w:val="roman"/>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686329375"/>
      <w:docPartObj>
        <w:docPartGallery w:val="Page Numbers (Bottom of Page)"/>
        <w:docPartUnique/>
      </w:docPartObj>
    </w:sdtPr>
    <w:sdtContent>
      <w:p w14:paraId="09E4A773" w14:textId="14C3AFF5" w:rsidR="001B4498" w:rsidRDefault="001B4498" w:rsidP="002013F8">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3811472F" w14:textId="77777777" w:rsidR="001B4498" w:rsidRDefault="001B4498" w:rsidP="001B4498">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43464555"/>
      <w:docPartObj>
        <w:docPartGallery w:val="Page Numbers (Bottom of Page)"/>
        <w:docPartUnique/>
      </w:docPartObj>
    </w:sdtPr>
    <w:sdtContent>
      <w:p w14:paraId="09107D4B" w14:textId="6604C9A0" w:rsidR="001B4498" w:rsidRDefault="001B4498" w:rsidP="002013F8">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7A7F84A4" w14:textId="77777777" w:rsidR="001B4498" w:rsidRDefault="001B4498" w:rsidP="001B4498">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833D3E" w14:textId="77777777" w:rsidR="00F92072" w:rsidRDefault="00F92072" w:rsidP="002E0829">
      <w:pPr>
        <w:spacing w:after="0"/>
      </w:pPr>
      <w:r>
        <w:separator/>
      </w:r>
    </w:p>
  </w:footnote>
  <w:footnote w:type="continuationSeparator" w:id="0">
    <w:p w14:paraId="3C8BA808" w14:textId="77777777" w:rsidR="00F92072" w:rsidRDefault="00F92072" w:rsidP="002E082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75F784" w14:textId="2176CECC" w:rsidR="00DE4861" w:rsidRDefault="00F92072">
    <w:pPr>
      <w:pStyle w:val="En-tte"/>
    </w:pPr>
    <w:r>
      <w:rPr>
        <w:noProof/>
      </w:rPr>
      <w:pict w14:anchorId="2D3D1E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8936352" o:spid="_x0000_s1027" type="#_x0000_t75" alt="" style="position:absolute;margin-left:0;margin-top:0;width:470.05pt;height:434.2pt;z-index:-251653120;mso-wrap-edited:f;mso-width-percent:0;mso-height-percent:0;mso-position-horizontal:center;mso-position-horizontal-relative:margin;mso-position-vertical:center;mso-position-vertical-relative:margin;mso-width-percent:0;mso-height-percent:0" o:allowincell="f">
          <v:imagedata r:id="rId1" o:title="WhatsApp Image 2026-05-20 at 1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AD23A0" w14:textId="2047AB87" w:rsidR="0042769B" w:rsidRDefault="00F92072">
    <w:pPr>
      <w:pStyle w:val="En-tte"/>
    </w:pPr>
    <w:r>
      <w:rPr>
        <w:noProof/>
      </w:rPr>
      <w:pict w14:anchorId="189F32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8936353" o:spid="_x0000_s1026" type="#_x0000_t75" alt="" style="position:absolute;margin-left:0;margin-top:0;width:470.05pt;height:434.2pt;z-index:-251650048;mso-wrap-edited:f;mso-width-percent:0;mso-height-percent:0;mso-position-horizontal:center;mso-position-horizontal-relative:margin;mso-position-vertical:center;mso-position-vertical-relative:margin;mso-width-percent:0;mso-height-percent:0" o:allowincell="f">
          <v:imagedata r:id="rId1" o:title="WhatsApp Image 2026-05-20 at 12"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69D133" w14:textId="2648D2E8" w:rsidR="00DE4861" w:rsidRDefault="00F92072">
    <w:pPr>
      <w:pStyle w:val="En-tte"/>
    </w:pPr>
    <w:r>
      <w:rPr>
        <w:noProof/>
      </w:rPr>
      <w:pict w14:anchorId="67B17E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8936351" o:spid="_x0000_s1025" type="#_x0000_t75" alt="" style="position:absolute;margin-left:0;margin-top:0;width:470.05pt;height:434.2pt;z-index:-251656192;visibility:visible;mso-wrap-style:square;mso-wrap-edited:f;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 o:allowincell="f">
          <v:imagedata r:id="rId1" o:title="" gain="19661f" blacklevel="22938f"/>
          <o:lock v:ext="edit" rotation="t" cropping="t" verticies="t" grouping="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818EC8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18CBB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47E468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185062D"/>
    <w:multiLevelType w:val="hybridMultilevel"/>
    <w:tmpl w:val="2A30F3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B533045"/>
    <w:multiLevelType w:val="hybridMultilevel"/>
    <w:tmpl w:val="06706A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A11412D"/>
    <w:multiLevelType w:val="multilevel"/>
    <w:tmpl w:val="E898AD02"/>
    <w:lvl w:ilvl="0">
      <w:start w:val="1"/>
      <w:numFmt w:val="decimal"/>
      <w:lvlText w:val="%1."/>
      <w:lvlJc w:val="left"/>
      <w:pPr>
        <w:ind w:left="720" w:hanging="360"/>
      </w:pPr>
    </w:lvl>
    <w:lvl w:ilvl="1">
      <w:start w:val="1"/>
      <w:numFmt w:val="decimal"/>
      <w:isLgl/>
      <w:lvlText w:val="%1.%2"/>
      <w:lvlJc w:val="left"/>
      <w:pPr>
        <w:ind w:left="72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B4E2B07"/>
    <w:multiLevelType w:val="hybridMultilevel"/>
    <w:tmpl w:val="B8E829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FD55EAE"/>
    <w:multiLevelType w:val="hybridMultilevel"/>
    <w:tmpl w:val="FC3405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0CE45AF"/>
    <w:multiLevelType w:val="hybridMultilevel"/>
    <w:tmpl w:val="323442F4"/>
    <w:lvl w:ilvl="0" w:tplc="040C000F">
      <w:start w:val="1"/>
      <w:numFmt w:val="decimal"/>
      <w:lvlText w:val="%1."/>
      <w:lvlJc w:val="left"/>
      <w:pPr>
        <w:ind w:left="643" w:hanging="360"/>
      </w:pPr>
    </w:lvl>
    <w:lvl w:ilvl="1" w:tplc="040C0019" w:tentative="1">
      <w:start w:val="1"/>
      <w:numFmt w:val="lowerLetter"/>
      <w:lvlText w:val="%2."/>
      <w:lvlJc w:val="left"/>
      <w:pPr>
        <w:ind w:left="1363" w:hanging="360"/>
      </w:pPr>
    </w:lvl>
    <w:lvl w:ilvl="2" w:tplc="040C001B" w:tentative="1">
      <w:start w:val="1"/>
      <w:numFmt w:val="lowerRoman"/>
      <w:lvlText w:val="%3."/>
      <w:lvlJc w:val="right"/>
      <w:pPr>
        <w:ind w:left="2083" w:hanging="180"/>
      </w:pPr>
    </w:lvl>
    <w:lvl w:ilvl="3" w:tplc="040C000F" w:tentative="1">
      <w:start w:val="1"/>
      <w:numFmt w:val="decimal"/>
      <w:lvlText w:val="%4."/>
      <w:lvlJc w:val="left"/>
      <w:pPr>
        <w:ind w:left="2803" w:hanging="360"/>
      </w:pPr>
    </w:lvl>
    <w:lvl w:ilvl="4" w:tplc="040C0019" w:tentative="1">
      <w:start w:val="1"/>
      <w:numFmt w:val="lowerLetter"/>
      <w:lvlText w:val="%5."/>
      <w:lvlJc w:val="left"/>
      <w:pPr>
        <w:ind w:left="3523" w:hanging="360"/>
      </w:pPr>
    </w:lvl>
    <w:lvl w:ilvl="5" w:tplc="040C001B" w:tentative="1">
      <w:start w:val="1"/>
      <w:numFmt w:val="lowerRoman"/>
      <w:lvlText w:val="%6."/>
      <w:lvlJc w:val="right"/>
      <w:pPr>
        <w:ind w:left="4243" w:hanging="180"/>
      </w:pPr>
    </w:lvl>
    <w:lvl w:ilvl="6" w:tplc="040C000F" w:tentative="1">
      <w:start w:val="1"/>
      <w:numFmt w:val="decimal"/>
      <w:lvlText w:val="%7."/>
      <w:lvlJc w:val="left"/>
      <w:pPr>
        <w:ind w:left="4963" w:hanging="360"/>
      </w:pPr>
    </w:lvl>
    <w:lvl w:ilvl="7" w:tplc="040C0019" w:tentative="1">
      <w:start w:val="1"/>
      <w:numFmt w:val="lowerLetter"/>
      <w:lvlText w:val="%8."/>
      <w:lvlJc w:val="left"/>
      <w:pPr>
        <w:ind w:left="5683" w:hanging="360"/>
      </w:pPr>
    </w:lvl>
    <w:lvl w:ilvl="8" w:tplc="040C001B" w:tentative="1">
      <w:start w:val="1"/>
      <w:numFmt w:val="lowerRoman"/>
      <w:lvlText w:val="%9."/>
      <w:lvlJc w:val="right"/>
      <w:pPr>
        <w:ind w:left="6403" w:hanging="180"/>
      </w:pPr>
    </w:lvl>
  </w:abstractNum>
  <w:abstractNum w:abstractNumId="9" w15:restartNumberingAfterBreak="0">
    <w:nsid w:val="2375715A"/>
    <w:multiLevelType w:val="hybridMultilevel"/>
    <w:tmpl w:val="9F7618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AB50EFB"/>
    <w:multiLevelType w:val="hybridMultilevel"/>
    <w:tmpl w:val="BAA6F55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F5A4AF0"/>
    <w:multiLevelType w:val="hybridMultilevel"/>
    <w:tmpl w:val="4BCE76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9AF32D4"/>
    <w:multiLevelType w:val="hybridMultilevel"/>
    <w:tmpl w:val="5598154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3" w15:restartNumberingAfterBreak="0">
    <w:nsid w:val="3DE1174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1150F70"/>
    <w:multiLevelType w:val="hybridMultilevel"/>
    <w:tmpl w:val="BA806A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2562F01"/>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CF51BFB"/>
    <w:multiLevelType w:val="multilevel"/>
    <w:tmpl w:val="E2E6149A"/>
    <w:lvl w:ilvl="0">
      <w:start w:val="1"/>
      <w:numFmt w:val="decimal"/>
      <w:lvlText w:val="%1."/>
      <w:lvlJc w:val="left"/>
      <w:pPr>
        <w:ind w:left="720" w:hanging="360"/>
      </w:pPr>
    </w:lvl>
    <w:lvl w:ilvl="1">
      <w:start w:val="5"/>
      <w:numFmt w:val="decimal"/>
      <w:isLgl/>
      <w:lvlText w:val="%1.%2"/>
      <w:lvlJc w:val="left"/>
      <w:pPr>
        <w:ind w:left="1200" w:hanging="840"/>
      </w:pPr>
      <w:rPr>
        <w:rFonts w:hint="default"/>
      </w:rPr>
    </w:lvl>
    <w:lvl w:ilvl="2">
      <w:start w:val="2"/>
      <w:numFmt w:val="decimal"/>
      <w:isLgl/>
      <w:lvlText w:val="%1.%2.%3"/>
      <w:lvlJc w:val="left"/>
      <w:pPr>
        <w:ind w:left="840" w:hanging="84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4FDD25DD"/>
    <w:multiLevelType w:val="hybridMultilevel"/>
    <w:tmpl w:val="9C04DD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518385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7D303BE"/>
    <w:multiLevelType w:val="hybridMultilevel"/>
    <w:tmpl w:val="6BCCCB9C"/>
    <w:lvl w:ilvl="0" w:tplc="040C0001">
      <w:start w:val="1"/>
      <w:numFmt w:val="bullet"/>
      <w:lvlText w:val=""/>
      <w:lvlJc w:val="left"/>
      <w:pPr>
        <w:ind w:left="720" w:hanging="360"/>
      </w:pPr>
      <w:rPr>
        <w:rFonts w:ascii="Symbol" w:hAnsi="Symbol" w:hint="default"/>
      </w:rPr>
    </w:lvl>
    <w:lvl w:ilvl="1" w:tplc="D9EA83E8">
      <w:numFmt w:val="bullet"/>
      <w:lvlText w:val="•"/>
      <w:lvlJc w:val="left"/>
      <w:pPr>
        <w:ind w:left="502" w:hanging="360"/>
      </w:pPr>
      <w:rPr>
        <w:rFonts w:ascii="Arial" w:eastAsiaTheme="minorEastAsia" w:hAnsi="Arial" w:cs="Aria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D1A0206"/>
    <w:multiLevelType w:val="hybridMultilevel"/>
    <w:tmpl w:val="89ECBC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79502FA"/>
    <w:multiLevelType w:val="multilevel"/>
    <w:tmpl w:val="35CC1956"/>
    <w:lvl w:ilvl="0">
      <w:start w:val="1"/>
      <w:numFmt w:val="decimal"/>
      <w:lvlText w:val="%1."/>
      <w:lvlJc w:val="left"/>
      <w:pPr>
        <w:ind w:left="720" w:hanging="360"/>
      </w:pPr>
    </w:lvl>
    <w:lvl w:ilvl="1">
      <w:start w:val="1"/>
      <w:numFmt w:val="decimal"/>
      <w:isLgl/>
      <w:lvlText w:val="%1.%2"/>
      <w:lvlJc w:val="left"/>
      <w:pPr>
        <w:ind w:left="1200" w:hanging="840"/>
      </w:pPr>
      <w:rPr>
        <w:rFonts w:hint="default"/>
      </w:rPr>
    </w:lvl>
    <w:lvl w:ilvl="2">
      <w:start w:val="2"/>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2" w15:restartNumberingAfterBreak="0">
    <w:nsid w:val="6A701098"/>
    <w:multiLevelType w:val="multilevel"/>
    <w:tmpl w:val="EEAE0EE2"/>
    <w:lvl w:ilvl="0">
      <w:start w:val="1"/>
      <w:numFmt w:val="decimal"/>
      <w:lvlText w:val="%1."/>
      <w:lvlJc w:val="left"/>
      <w:pPr>
        <w:ind w:left="720" w:hanging="360"/>
      </w:pPr>
    </w:lvl>
    <w:lvl w:ilvl="1">
      <w:start w:val="2"/>
      <w:numFmt w:val="decimal"/>
      <w:isLgl/>
      <w:lvlText w:val="%1.%2"/>
      <w:lvlJc w:val="left"/>
      <w:pPr>
        <w:ind w:left="840" w:hanging="840"/>
      </w:pPr>
      <w:rPr>
        <w:rFonts w:hint="default"/>
      </w:rPr>
    </w:lvl>
    <w:lvl w:ilvl="2">
      <w:start w:val="2"/>
      <w:numFmt w:val="decimal"/>
      <w:isLgl/>
      <w:lvlText w:val="%1.%2.%3"/>
      <w:lvlJc w:val="left"/>
      <w:pPr>
        <w:ind w:left="840" w:hanging="84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6D74391B"/>
    <w:multiLevelType w:val="hybridMultilevel"/>
    <w:tmpl w:val="DAB04EAC"/>
    <w:lvl w:ilvl="0" w:tplc="040C0001">
      <w:start w:val="1"/>
      <w:numFmt w:val="bullet"/>
      <w:lvlText w:val=""/>
      <w:lvlJc w:val="left"/>
      <w:pPr>
        <w:ind w:left="799" w:hanging="360"/>
      </w:pPr>
      <w:rPr>
        <w:rFonts w:ascii="Symbol" w:hAnsi="Symbol" w:hint="default"/>
      </w:rPr>
    </w:lvl>
    <w:lvl w:ilvl="1" w:tplc="040C0003" w:tentative="1">
      <w:start w:val="1"/>
      <w:numFmt w:val="bullet"/>
      <w:lvlText w:val="o"/>
      <w:lvlJc w:val="left"/>
      <w:pPr>
        <w:ind w:left="1519" w:hanging="360"/>
      </w:pPr>
      <w:rPr>
        <w:rFonts w:ascii="Courier New" w:hAnsi="Courier New" w:cs="Courier New" w:hint="default"/>
      </w:rPr>
    </w:lvl>
    <w:lvl w:ilvl="2" w:tplc="040C0005" w:tentative="1">
      <w:start w:val="1"/>
      <w:numFmt w:val="bullet"/>
      <w:lvlText w:val=""/>
      <w:lvlJc w:val="left"/>
      <w:pPr>
        <w:ind w:left="2239" w:hanging="360"/>
      </w:pPr>
      <w:rPr>
        <w:rFonts w:ascii="Wingdings" w:hAnsi="Wingdings" w:hint="default"/>
      </w:rPr>
    </w:lvl>
    <w:lvl w:ilvl="3" w:tplc="040C0001" w:tentative="1">
      <w:start w:val="1"/>
      <w:numFmt w:val="bullet"/>
      <w:lvlText w:val=""/>
      <w:lvlJc w:val="left"/>
      <w:pPr>
        <w:ind w:left="2959" w:hanging="360"/>
      </w:pPr>
      <w:rPr>
        <w:rFonts w:ascii="Symbol" w:hAnsi="Symbol" w:hint="default"/>
      </w:rPr>
    </w:lvl>
    <w:lvl w:ilvl="4" w:tplc="040C0003" w:tentative="1">
      <w:start w:val="1"/>
      <w:numFmt w:val="bullet"/>
      <w:lvlText w:val="o"/>
      <w:lvlJc w:val="left"/>
      <w:pPr>
        <w:ind w:left="3679" w:hanging="360"/>
      </w:pPr>
      <w:rPr>
        <w:rFonts w:ascii="Courier New" w:hAnsi="Courier New" w:cs="Courier New" w:hint="default"/>
      </w:rPr>
    </w:lvl>
    <w:lvl w:ilvl="5" w:tplc="040C0005" w:tentative="1">
      <w:start w:val="1"/>
      <w:numFmt w:val="bullet"/>
      <w:lvlText w:val=""/>
      <w:lvlJc w:val="left"/>
      <w:pPr>
        <w:ind w:left="4399" w:hanging="360"/>
      </w:pPr>
      <w:rPr>
        <w:rFonts w:ascii="Wingdings" w:hAnsi="Wingdings" w:hint="default"/>
      </w:rPr>
    </w:lvl>
    <w:lvl w:ilvl="6" w:tplc="040C0001" w:tentative="1">
      <w:start w:val="1"/>
      <w:numFmt w:val="bullet"/>
      <w:lvlText w:val=""/>
      <w:lvlJc w:val="left"/>
      <w:pPr>
        <w:ind w:left="5119" w:hanging="360"/>
      </w:pPr>
      <w:rPr>
        <w:rFonts w:ascii="Symbol" w:hAnsi="Symbol" w:hint="default"/>
      </w:rPr>
    </w:lvl>
    <w:lvl w:ilvl="7" w:tplc="040C0003" w:tentative="1">
      <w:start w:val="1"/>
      <w:numFmt w:val="bullet"/>
      <w:lvlText w:val="o"/>
      <w:lvlJc w:val="left"/>
      <w:pPr>
        <w:ind w:left="5839" w:hanging="360"/>
      </w:pPr>
      <w:rPr>
        <w:rFonts w:ascii="Courier New" w:hAnsi="Courier New" w:cs="Courier New" w:hint="default"/>
      </w:rPr>
    </w:lvl>
    <w:lvl w:ilvl="8" w:tplc="040C0005" w:tentative="1">
      <w:start w:val="1"/>
      <w:numFmt w:val="bullet"/>
      <w:lvlText w:val=""/>
      <w:lvlJc w:val="left"/>
      <w:pPr>
        <w:ind w:left="6559" w:hanging="360"/>
      </w:pPr>
      <w:rPr>
        <w:rFonts w:ascii="Wingdings" w:hAnsi="Wingdings" w:hint="default"/>
      </w:rPr>
    </w:lvl>
  </w:abstractNum>
  <w:abstractNum w:abstractNumId="24" w15:restartNumberingAfterBreak="0">
    <w:nsid w:val="74287CBA"/>
    <w:multiLevelType w:val="multilevel"/>
    <w:tmpl w:val="F47E468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74AD5F08"/>
    <w:multiLevelType w:val="hybridMultilevel"/>
    <w:tmpl w:val="0D0855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4E54994"/>
    <w:multiLevelType w:val="hybridMultilevel"/>
    <w:tmpl w:val="D6364F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7AE61EE6"/>
    <w:multiLevelType w:val="hybridMultilevel"/>
    <w:tmpl w:val="3202FD74"/>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77678185">
    <w:abstractNumId w:val="0"/>
  </w:num>
  <w:num w:numId="2" w16cid:durableId="1918436285">
    <w:abstractNumId w:val="1"/>
  </w:num>
  <w:num w:numId="3" w16cid:durableId="2119980981">
    <w:abstractNumId w:val="1"/>
  </w:num>
  <w:num w:numId="4" w16cid:durableId="1520698136">
    <w:abstractNumId w:val="1"/>
  </w:num>
  <w:num w:numId="5" w16cid:durableId="1623685537">
    <w:abstractNumId w:val="1"/>
  </w:num>
  <w:num w:numId="6" w16cid:durableId="50276431">
    <w:abstractNumId w:val="1"/>
  </w:num>
  <w:num w:numId="7" w16cid:durableId="2038236737">
    <w:abstractNumId w:val="1"/>
  </w:num>
  <w:num w:numId="8" w16cid:durableId="179006269">
    <w:abstractNumId w:val="1"/>
  </w:num>
  <w:num w:numId="9" w16cid:durableId="1554655914">
    <w:abstractNumId w:val="1"/>
  </w:num>
  <w:num w:numId="10" w16cid:durableId="1453939156">
    <w:abstractNumId w:val="1"/>
  </w:num>
  <w:num w:numId="11" w16cid:durableId="2029721535">
    <w:abstractNumId w:val="1"/>
  </w:num>
  <w:num w:numId="12" w16cid:durableId="3661814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01672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00112376">
    <w:abstractNumId w:val="1"/>
  </w:num>
  <w:num w:numId="15" w16cid:durableId="2114979567">
    <w:abstractNumId w:val="1"/>
  </w:num>
  <w:num w:numId="16" w16cid:durableId="1668828026">
    <w:abstractNumId w:val="1"/>
  </w:num>
  <w:num w:numId="17" w16cid:durableId="2124229985">
    <w:abstractNumId w:val="1"/>
  </w:num>
  <w:num w:numId="18" w16cid:durableId="921793664">
    <w:abstractNumId w:val="1"/>
  </w:num>
  <w:num w:numId="19" w16cid:durableId="438841909">
    <w:abstractNumId w:val="1"/>
  </w:num>
  <w:num w:numId="20" w16cid:durableId="14485486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40931960">
    <w:abstractNumId w:val="1"/>
  </w:num>
  <w:num w:numId="22" w16cid:durableId="2070379655">
    <w:abstractNumId w:val="1"/>
  </w:num>
  <w:num w:numId="23" w16cid:durableId="1840845872">
    <w:abstractNumId w:val="1"/>
  </w:num>
  <w:num w:numId="24" w16cid:durableId="1646353064">
    <w:abstractNumId w:val="12"/>
  </w:num>
  <w:num w:numId="25" w16cid:durableId="1109397550">
    <w:abstractNumId w:val="24"/>
  </w:num>
  <w:num w:numId="26" w16cid:durableId="1153906221">
    <w:abstractNumId w:val="8"/>
  </w:num>
  <w:num w:numId="27" w16cid:durableId="1525174649">
    <w:abstractNumId w:val="16"/>
  </w:num>
  <w:num w:numId="28" w16cid:durableId="1291473755">
    <w:abstractNumId w:val="4"/>
  </w:num>
  <w:num w:numId="29" w16cid:durableId="1556432499">
    <w:abstractNumId w:val="21"/>
  </w:num>
  <w:num w:numId="30" w16cid:durableId="1564751318">
    <w:abstractNumId w:val="5"/>
  </w:num>
  <w:num w:numId="31" w16cid:durableId="1978412497">
    <w:abstractNumId w:val="22"/>
  </w:num>
  <w:num w:numId="32" w16cid:durableId="2101757607">
    <w:abstractNumId w:val="10"/>
  </w:num>
  <w:num w:numId="33" w16cid:durableId="360324866">
    <w:abstractNumId w:val="14"/>
  </w:num>
  <w:num w:numId="34" w16cid:durableId="153843831">
    <w:abstractNumId w:val="13"/>
  </w:num>
  <w:num w:numId="35" w16cid:durableId="214200134">
    <w:abstractNumId w:val="9"/>
  </w:num>
  <w:num w:numId="36" w16cid:durableId="328102355">
    <w:abstractNumId w:val="26"/>
  </w:num>
  <w:num w:numId="37" w16cid:durableId="245845576">
    <w:abstractNumId w:val="19"/>
  </w:num>
  <w:num w:numId="38" w16cid:durableId="368996611">
    <w:abstractNumId w:val="15"/>
  </w:num>
  <w:num w:numId="39" w16cid:durableId="335960503">
    <w:abstractNumId w:val="3"/>
  </w:num>
  <w:num w:numId="40" w16cid:durableId="120266198">
    <w:abstractNumId w:val="20"/>
  </w:num>
  <w:num w:numId="41" w16cid:durableId="1281497063">
    <w:abstractNumId w:val="6"/>
  </w:num>
  <w:num w:numId="42" w16cid:durableId="2140487282">
    <w:abstractNumId w:val="23"/>
  </w:num>
  <w:num w:numId="43" w16cid:durableId="791241753">
    <w:abstractNumId w:val="17"/>
  </w:num>
  <w:num w:numId="44" w16cid:durableId="987052801">
    <w:abstractNumId w:val="18"/>
  </w:num>
  <w:num w:numId="45" w16cid:durableId="329217875">
    <w:abstractNumId w:val="25"/>
  </w:num>
  <w:num w:numId="46" w16cid:durableId="157695303">
    <w:abstractNumId w:val="7"/>
  </w:num>
  <w:num w:numId="47" w16cid:durableId="1709405669">
    <w:abstractNumId w:val="11"/>
  </w:num>
  <w:num w:numId="48" w16cid:durableId="1842158739">
    <w:abstractNumId w:val="27"/>
  </w:num>
  <w:numIdMacAtCleanup w:val="3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CA4"/>
    <w:rsid w:val="00020320"/>
    <w:rsid w:val="00026CAD"/>
    <w:rsid w:val="00026F3F"/>
    <w:rsid w:val="000406BE"/>
    <w:rsid w:val="000515A0"/>
    <w:rsid w:val="00061756"/>
    <w:rsid w:val="00072B17"/>
    <w:rsid w:val="00075632"/>
    <w:rsid w:val="00081043"/>
    <w:rsid w:val="000B5A31"/>
    <w:rsid w:val="000B636C"/>
    <w:rsid w:val="000E5612"/>
    <w:rsid w:val="000F6AFB"/>
    <w:rsid w:val="000F7DC1"/>
    <w:rsid w:val="00111444"/>
    <w:rsid w:val="0012388B"/>
    <w:rsid w:val="00123A8C"/>
    <w:rsid w:val="0012541C"/>
    <w:rsid w:val="00137F3A"/>
    <w:rsid w:val="001404E3"/>
    <w:rsid w:val="00140625"/>
    <w:rsid w:val="00147EA9"/>
    <w:rsid w:val="00156A44"/>
    <w:rsid w:val="00182BF0"/>
    <w:rsid w:val="0018695F"/>
    <w:rsid w:val="001A5731"/>
    <w:rsid w:val="001B4498"/>
    <w:rsid w:val="001B6172"/>
    <w:rsid w:val="001E1304"/>
    <w:rsid w:val="001E284C"/>
    <w:rsid w:val="001E51BC"/>
    <w:rsid w:val="001F4C34"/>
    <w:rsid w:val="001F60B6"/>
    <w:rsid w:val="002000F0"/>
    <w:rsid w:val="0020726C"/>
    <w:rsid w:val="00220CE6"/>
    <w:rsid w:val="002321AF"/>
    <w:rsid w:val="00250C09"/>
    <w:rsid w:val="002513A4"/>
    <w:rsid w:val="00254F6C"/>
    <w:rsid w:val="002565D5"/>
    <w:rsid w:val="002619EE"/>
    <w:rsid w:val="002702E3"/>
    <w:rsid w:val="002839A0"/>
    <w:rsid w:val="00285757"/>
    <w:rsid w:val="002A0695"/>
    <w:rsid w:val="002A1FE9"/>
    <w:rsid w:val="002B3CC1"/>
    <w:rsid w:val="002B736A"/>
    <w:rsid w:val="002C1C59"/>
    <w:rsid w:val="002C7577"/>
    <w:rsid w:val="002D031A"/>
    <w:rsid w:val="002E0829"/>
    <w:rsid w:val="002F155E"/>
    <w:rsid w:val="002F6144"/>
    <w:rsid w:val="002F7699"/>
    <w:rsid w:val="00300C96"/>
    <w:rsid w:val="003030E2"/>
    <w:rsid w:val="0032227D"/>
    <w:rsid w:val="0033140B"/>
    <w:rsid w:val="003456C1"/>
    <w:rsid w:val="003550A1"/>
    <w:rsid w:val="00373E05"/>
    <w:rsid w:val="00393E7B"/>
    <w:rsid w:val="003B18A3"/>
    <w:rsid w:val="003B7989"/>
    <w:rsid w:val="003C0E3E"/>
    <w:rsid w:val="003C312B"/>
    <w:rsid w:val="003C463A"/>
    <w:rsid w:val="003D7185"/>
    <w:rsid w:val="0040325B"/>
    <w:rsid w:val="00422E9C"/>
    <w:rsid w:val="0042769B"/>
    <w:rsid w:val="00427C3F"/>
    <w:rsid w:val="0043560F"/>
    <w:rsid w:val="00440E9B"/>
    <w:rsid w:val="00455DA4"/>
    <w:rsid w:val="00464556"/>
    <w:rsid w:val="00471BDE"/>
    <w:rsid w:val="004A3622"/>
    <w:rsid w:val="004A3B54"/>
    <w:rsid w:val="004B19CC"/>
    <w:rsid w:val="004C1786"/>
    <w:rsid w:val="004D126F"/>
    <w:rsid w:val="0050153C"/>
    <w:rsid w:val="005017CE"/>
    <w:rsid w:val="00506589"/>
    <w:rsid w:val="00510DC4"/>
    <w:rsid w:val="005221F6"/>
    <w:rsid w:val="00523A13"/>
    <w:rsid w:val="0052443C"/>
    <w:rsid w:val="00527D06"/>
    <w:rsid w:val="00536E7D"/>
    <w:rsid w:val="00541AD9"/>
    <w:rsid w:val="005440C2"/>
    <w:rsid w:val="005615CC"/>
    <w:rsid w:val="0057513F"/>
    <w:rsid w:val="00584C77"/>
    <w:rsid w:val="00592CC4"/>
    <w:rsid w:val="005C1BAF"/>
    <w:rsid w:val="005E2C0F"/>
    <w:rsid w:val="005F3075"/>
    <w:rsid w:val="005F3865"/>
    <w:rsid w:val="005F56C4"/>
    <w:rsid w:val="00600281"/>
    <w:rsid w:val="006021E4"/>
    <w:rsid w:val="006047B0"/>
    <w:rsid w:val="006100B9"/>
    <w:rsid w:val="00615322"/>
    <w:rsid w:val="00632DD8"/>
    <w:rsid w:val="006334AE"/>
    <w:rsid w:val="00635D61"/>
    <w:rsid w:val="00640651"/>
    <w:rsid w:val="00661B0D"/>
    <w:rsid w:val="0066403A"/>
    <w:rsid w:val="00667A2D"/>
    <w:rsid w:val="006700A6"/>
    <w:rsid w:val="0067209C"/>
    <w:rsid w:val="006940ED"/>
    <w:rsid w:val="00695B28"/>
    <w:rsid w:val="006A7DC2"/>
    <w:rsid w:val="006D765A"/>
    <w:rsid w:val="0070630B"/>
    <w:rsid w:val="00710918"/>
    <w:rsid w:val="00710C31"/>
    <w:rsid w:val="00717690"/>
    <w:rsid w:val="00722225"/>
    <w:rsid w:val="00724C8D"/>
    <w:rsid w:val="00762F07"/>
    <w:rsid w:val="00775FB1"/>
    <w:rsid w:val="007867C0"/>
    <w:rsid w:val="00787005"/>
    <w:rsid w:val="00795ACF"/>
    <w:rsid w:val="007A12E5"/>
    <w:rsid w:val="007A2F35"/>
    <w:rsid w:val="007B16CA"/>
    <w:rsid w:val="007B435C"/>
    <w:rsid w:val="007C3719"/>
    <w:rsid w:val="007D6208"/>
    <w:rsid w:val="007D6214"/>
    <w:rsid w:val="007E72A7"/>
    <w:rsid w:val="007F00E7"/>
    <w:rsid w:val="00800D21"/>
    <w:rsid w:val="00807460"/>
    <w:rsid w:val="00810B81"/>
    <w:rsid w:val="00825276"/>
    <w:rsid w:val="008265CE"/>
    <w:rsid w:val="00860224"/>
    <w:rsid w:val="00861180"/>
    <w:rsid w:val="00861349"/>
    <w:rsid w:val="008646CC"/>
    <w:rsid w:val="00891487"/>
    <w:rsid w:val="008A0DC4"/>
    <w:rsid w:val="008B7C48"/>
    <w:rsid w:val="008B7E6E"/>
    <w:rsid w:val="008C2435"/>
    <w:rsid w:val="008E2E84"/>
    <w:rsid w:val="008E4C27"/>
    <w:rsid w:val="008F6613"/>
    <w:rsid w:val="009010B2"/>
    <w:rsid w:val="0090257C"/>
    <w:rsid w:val="00907A70"/>
    <w:rsid w:val="0091089A"/>
    <w:rsid w:val="009306EF"/>
    <w:rsid w:val="00931DAD"/>
    <w:rsid w:val="00954329"/>
    <w:rsid w:val="00955B8F"/>
    <w:rsid w:val="00973103"/>
    <w:rsid w:val="00994AE3"/>
    <w:rsid w:val="00995151"/>
    <w:rsid w:val="009A4242"/>
    <w:rsid w:val="009B3841"/>
    <w:rsid w:val="009B5D1B"/>
    <w:rsid w:val="009C0C3C"/>
    <w:rsid w:val="009C79DC"/>
    <w:rsid w:val="009D3C69"/>
    <w:rsid w:val="009D5E95"/>
    <w:rsid w:val="009E6BAF"/>
    <w:rsid w:val="00A058CC"/>
    <w:rsid w:val="00A1049C"/>
    <w:rsid w:val="00A245F2"/>
    <w:rsid w:val="00A37DC9"/>
    <w:rsid w:val="00A65B0A"/>
    <w:rsid w:val="00A74CA4"/>
    <w:rsid w:val="00A81103"/>
    <w:rsid w:val="00AB3B73"/>
    <w:rsid w:val="00AB54FB"/>
    <w:rsid w:val="00AD0538"/>
    <w:rsid w:val="00AE4856"/>
    <w:rsid w:val="00AF01C4"/>
    <w:rsid w:val="00AF5352"/>
    <w:rsid w:val="00AF7D07"/>
    <w:rsid w:val="00B20BF7"/>
    <w:rsid w:val="00B35C14"/>
    <w:rsid w:val="00B50CDE"/>
    <w:rsid w:val="00B75454"/>
    <w:rsid w:val="00B9583F"/>
    <w:rsid w:val="00BA0044"/>
    <w:rsid w:val="00BA0DA0"/>
    <w:rsid w:val="00BA7F30"/>
    <w:rsid w:val="00BC2884"/>
    <w:rsid w:val="00BD2B71"/>
    <w:rsid w:val="00BD37E5"/>
    <w:rsid w:val="00BE2330"/>
    <w:rsid w:val="00BE2653"/>
    <w:rsid w:val="00BE2994"/>
    <w:rsid w:val="00BF6D07"/>
    <w:rsid w:val="00C04AEB"/>
    <w:rsid w:val="00C13E4D"/>
    <w:rsid w:val="00C277A4"/>
    <w:rsid w:val="00C4396E"/>
    <w:rsid w:val="00C44D0A"/>
    <w:rsid w:val="00C50325"/>
    <w:rsid w:val="00C53BC3"/>
    <w:rsid w:val="00C62A5F"/>
    <w:rsid w:val="00C6661B"/>
    <w:rsid w:val="00C82AEA"/>
    <w:rsid w:val="00C865E6"/>
    <w:rsid w:val="00C93D59"/>
    <w:rsid w:val="00C94DB0"/>
    <w:rsid w:val="00C95300"/>
    <w:rsid w:val="00CA4BE4"/>
    <w:rsid w:val="00CB1463"/>
    <w:rsid w:val="00CC7315"/>
    <w:rsid w:val="00CF6A25"/>
    <w:rsid w:val="00CF6E03"/>
    <w:rsid w:val="00D14DC6"/>
    <w:rsid w:val="00D3121B"/>
    <w:rsid w:val="00D42C81"/>
    <w:rsid w:val="00D77C85"/>
    <w:rsid w:val="00D90810"/>
    <w:rsid w:val="00DC0E1C"/>
    <w:rsid w:val="00DC4C90"/>
    <w:rsid w:val="00DD46A1"/>
    <w:rsid w:val="00DE1F44"/>
    <w:rsid w:val="00DE3A39"/>
    <w:rsid w:val="00DE3F26"/>
    <w:rsid w:val="00DE4861"/>
    <w:rsid w:val="00DF100D"/>
    <w:rsid w:val="00E10AA6"/>
    <w:rsid w:val="00E123C3"/>
    <w:rsid w:val="00E172C8"/>
    <w:rsid w:val="00E2237A"/>
    <w:rsid w:val="00E44A04"/>
    <w:rsid w:val="00E536B6"/>
    <w:rsid w:val="00E546F4"/>
    <w:rsid w:val="00E56361"/>
    <w:rsid w:val="00E63D49"/>
    <w:rsid w:val="00E84390"/>
    <w:rsid w:val="00E856E9"/>
    <w:rsid w:val="00E86FC5"/>
    <w:rsid w:val="00E8725C"/>
    <w:rsid w:val="00E87990"/>
    <w:rsid w:val="00E879EF"/>
    <w:rsid w:val="00E90E13"/>
    <w:rsid w:val="00E9568A"/>
    <w:rsid w:val="00E97E6E"/>
    <w:rsid w:val="00EA79FD"/>
    <w:rsid w:val="00EA7E03"/>
    <w:rsid w:val="00EB1B83"/>
    <w:rsid w:val="00ED3E81"/>
    <w:rsid w:val="00EE20EA"/>
    <w:rsid w:val="00EE5832"/>
    <w:rsid w:val="00F02AA0"/>
    <w:rsid w:val="00F0472E"/>
    <w:rsid w:val="00F0598C"/>
    <w:rsid w:val="00F1147E"/>
    <w:rsid w:val="00F14A30"/>
    <w:rsid w:val="00F220C4"/>
    <w:rsid w:val="00F31968"/>
    <w:rsid w:val="00F327A1"/>
    <w:rsid w:val="00F35582"/>
    <w:rsid w:val="00F456CC"/>
    <w:rsid w:val="00F601DE"/>
    <w:rsid w:val="00F67F8C"/>
    <w:rsid w:val="00F81388"/>
    <w:rsid w:val="00F825B5"/>
    <w:rsid w:val="00F83E13"/>
    <w:rsid w:val="00F92072"/>
    <w:rsid w:val="00F97332"/>
    <w:rsid w:val="00F97E58"/>
    <w:rsid w:val="00FA0BE4"/>
    <w:rsid w:val="00FA5C04"/>
    <w:rsid w:val="00FB3CF4"/>
    <w:rsid w:val="00FB512F"/>
    <w:rsid w:val="00FC09AC"/>
    <w:rsid w:val="00FC77BF"/>
    <w:rsid w:val="00FD5733"/>
    <w:rsid w:val="00FE1887"/>
    <w:rsid w:val="00FE36F9"/>
    <w:rsid w:val="00FF0A6E"/>
    <w:rsid w:val="00FF0F2D"/>
    <w:rsid w:val="00FF3747"/>
    <w:rsid w:val="00FF3C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E49EDC"/>
  <w15:docId w15:val="{CF35D2C1-E1AA-0549-88D6-55FBC5D67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Hyperlink" w:uiPriority="99"/>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link w:val="Titre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M2">
    <w:name w:val="toc 2"/>
    <w:basedOn w:val="Normal"/>
    <w:next w:val="Normal"/>
    <w:autoRedefine/>
    <w:uiPriority w:val="39"/>
    <w:rsid w:val="0020726C"/>
    <w:pPr>
      <w:spacing w:before="120" w:after="0"/>
      <w:ind w:left="240"/>
    </w:pPr>
    <w:rPr>
      <w:b/>
      <w:bCs/>
      <w:sz w:val="22"/>
      <w:szCs w:val="22"/>
    </w:rPr>
  </w:style>
  <w:style w:type="paragraph" w:styleId="TM3">
    <w:name w:val="toc 3"/>
    <w:basedOn w:val="Normal"/>
    <w:next w:val="Normal"/>
    <w:autoRedefine/>
    <w:uiPriority w:val="39"/>
    <w:rsid w:val="002513A4"/>
    <w:pPr>
      <w:spacing w:after="0"/>
      <w:ind w:left="480"/>
    </w:pPr>
    <w:rPr>
      <w:sz w:val="20"/>
      <w:szCs w:val="20"/>
    </w:rPr>
  </w:style>
  <w:style w:type="paragraph" w:styleId="TM1">
    <w:name w:val="toc 1"/>
    <w:basedOn w:val="Normal"/>
    <w:next w:val="Normal"/>
    <w:autoRedefine/>
    <w:uiPriority w:val="39"/>
    <w:rsid w:val="002513A4"/>
    <w:pPr>
      <w:spacing w:before="120" w:after="0"/>
    </w:pPr>
    <w:rPr>
      <w:b/>
      <w:bCs/>
      <w:i/>
      <w:iCs/>
    </w:rPr>
  </w:style>
  <w:style w:type="paragraph" w:styleId="TM4">
    <w:name w:val="toc 4"/>
    <w:basedOn w:val="Normal"/>
    <w:next w:val="Normal"/>
    <w:autoRedefine/>
    <w:rsid w:val="002513A4"/>
    <w:pPr>
      <w:spacing w:after="0"/>
      <w:ind w:left="720"/>
    </w:pPr>
    <w:rPr>
      <w:sz w:val="20"/>
      <w:szCs w:val="20"/>
    </w:rPr>
  </w:style>
  <w:style w:type="paragraph" w:styleId="TM5">
    <w:name w:val="toc 5"/>
    <w:basedOn w:val="Normal"/>
    <w:next w:val="Normal"/>
    <w:autoRedefine/>
    <w:rsid w:val="002513A4"/>
    <w:pPr>
      <w:spacing w:after="0"/>
      <w:ind w:left="960"/>
    </w:pPr>
    <w:rPr>
      <w:sz w:val="20"/>
      <w:szCs w:val="20"/>
    </w:rPr>
  </w:style>
  <w:style w:type="paragraph" w:styleId="TM6">
    <w:name w:val="toc 6"/>
    <w:basedOn w:val="Normal"/>
    <w:next w:val="Normal"/>
    <w:autoRedefine/>
    <w:rsid w:val="002513A4"/>
    <w:pPr>
      <w:spacing w:after="0"/>
      <w:ind w:left="1200"/>
    </w:pPr>
    <w:rPr>
      <w:sz w:val="20"/>
      <w:szCs w:val="20"/>
    </w:rPr>
  </w:style>
  <w:style w:type="paragraph" w:styleId="TM7">
    <w:name w:val="toc 7"/>
    <w:basedOn w:val="Normal"/>
    <w:next w:val="Normal"/>
    <w:autoRedefine/>
    <w:rsid w:val="002513A4"/>
    <w:pPr>
      <w:spacing w:after="0"/>
      <w:ind w:left="1440"/>
    </w:pPr>
    <w:rPr>
      <w:sz w:val="20"/>
      <w:szCs w:val="20"/>
    </w:rPr>
  </w:style>
  <w:style w:type="paragraph" w:styleId="TM8">
    <w:name w:val="toc 8"/>
    <w:basedOn w:val="Normal"/>
    <w:next w:val="Normal"/>
    <w:autoRedefine/>
    <w:rsid w:val="002513A4"/>
    <w:pPr>
      <w:spacing w:after="0"/>
      <w:ind w:left="1680"/>
    </w:pPr>
    <w:rPr>
      <w:sz w:val="20"/>
      <w:szCs w:val="20"/>
    </w:rPr>
  </w:style>
  <w:style w:type="paragraph" w:styleId="TM9">
    <w:name w:val="toc 9"/>
    <w:basedOn w:val="Normal"/>
    <w:next w:val="Normal"/>
    <w:autoRedefine/>
    <w:rsid w:val="002513A4"/>
    <w:pPr>
      <w:spacing w:after="0"/>
      <w:ind w:left="1920"/>
    </w:pPr>
    <w:rPr>
      <w:sz w:val="20"/>
      <w:szCs w:val="20"/>
    </w:rPr>
  </w:style>
  <w:style w:type="table" w:styleId="Grilledetableauclaire">
    <w:name w:val="Grid Table Light"/>
    <w:basedOn w:val="TableauNormal"/>
    <w:rsid w:val="002513A4"/>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lledutableau">
    <w:name w:val="Table Grid"/>
    <w:basedOn w:val="TableauNormal"/>
    <w:uiPriority w:val="39"/>
    <w:rsid w:val="002513A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rsid w:val="002513A4"/>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A245F2"/>
    <w:pPr>
      <w:spacing w:before="100" w:beforeAutospacing="1" w:after="100" w:afterAutospacing="1"/>
    </w:pPr>
    <w:rPr>
      <w:rFonts w:ascii="Times New Roman" w:eastAsia="Times New Roman" w:hAnsi="Times New Roman" w:cs="Times New Roman"/>
      <w:lang w:val="fr-CI" w:eastAsia="fr-FR"/>
    </w:rPr>
  </w:style>
  <w:style w:type="character" w:styleId="Lienhypertextesuivivisit">
    <w:name w:val="FollowedHyperlink"/>
    <w:basedOn w:val="Policepardfaut"/>
    <w:rsid w:val="00E546F4"/>
    <w:rPr>
      <w:color w:val="96607D" w:themeColor="followedHyperlink"/>
      <w:u w:val="single"/>
    </w:rPr>
  </w:style>
  <w:style w:type="character" w:styleId="Marquedecommentaire">
    <w:name w:val="annotation reference"/>
    <w:basedOn w:val="Policepardfaut"/>
    <w:rsid w:val="00E546F4"/>
    <w:rPr>
      <w:sz w:val="16"/>
      <w:szCs w:val="16"/>
    </w:rPr>
  </w:style>
  <w:style w:type="paragraph" w:styleId="Commentaire">
    <w:name w:val="annotation text"/>
    <w:basedOn w:val="Normal"/>
    <w:link w:val="CommentaireCar"/>
    <w:rsid w:val="00E546F4"/>
    <w:rPr>
      <w:sz w:val="20"/>
      <w:szCs w:val="20"/>
    </w:rPr>
  </w:style>
  <w:style w:type="character" w:customStyle="1" w:styleId="CommentaireCar">
    <w:name w:val="Commentaire Car"/>
    <w:basedOn w:val="Policepardfaut"/>
    <w:link w:val="Commentaire"/>
    <w:rsid w:val="00E546F4"/>
    <w:rPr>
      <w:sz w:val="20"/>
      <w:szCs w:val="20"/>
    </w:rPr>
  </w:style>
  <w:style w:type="paragraph" w:styleId="Objetducommentaire">
    <w:name w:val="annotation subject"/>
    <w:basedOn w:val="Commentaire"/>
    <w:next w:val="Commentaire"/>
    <w:link w:val="ObjetducommentaireCar"/>
    <w:rsid w:val="00E546F4"/>
    <w:rPr>
      <w:b/>
      <w:bCs/>
    </w:rPr>
  </w:style>
  <w:style w:type="character" w:customStyle="1" w:styleId="ObjetducommentaireCar">
    <w:name w:val="Objet du commentaire Car"/>
    <w:basedOn w:val="CommentaireCar"/>
    <w:link w:val="Objetducommentaire"/>
    <w:rsid w:val="00E546F4"/>
    <w:rPr>
      <w:b/>
      <w:bCs/>
      <w:sz w:val="20"/>
      <w:szCs w:val="20"/>
    </w:rPr>
  </w:style>
  <w:style w:type="character" w:styleId="Textedelespacerserv">
    <w:name w:val="Placeholder Text"/>
    <w:basedOn w:val="Policepardfaut"/>
    <w:rsid w:val="00F14A30"/>
    <w:rPr>
      <w:color w:val="666666"/>
    </w:rPr>
  </w:style>
  <w:style w:type="paragraph" w:styleId="En-tte">
    <w:name w:val="header"/>
    <w:basedOn w:val="Normal"/>
    <w:link w:val="En-tteCar"/>
    <w:uiPriority w:val="99"/>
    <w:rsid w:val="002E0829"/>
    <w:pPr>
      <w:tabs>
        <w:tab w:val="center" w:pos="4536"/>
        <w:tab w:val="right" w:pos="9072"/>
      </w:tabs>
      <w:spacing w:after="0"/>
    </w:pPr>
  </w:style>
  <w:style w:type="character" w:customStyle="1" w:styleId="En-tteCar">
    <w:name w:val="En-tête Car"/>
    <w:basedOn w:val="Policepardfaut"/>
    <w:link w:val="En-tte"/>
    <w:uiPriority w:val="99"/>
    <w:rsid w:val="002E0829"/>
  </w:style>
  <w:style w:type="paragraph" w:styleId="Pieddepage">
    <w:name w:val="footer"/>
    <w:basedOn w:val="Normal"/>
    <w:link w:val="PieddepageCar"/>
    <w:rsid w:val="002E0829"/>
    <w:pPr>
      <w:tabs>
        <w:tab w:val="center" w:pos="4536"/>
        <w:tab w:val="right" w:pos="9072"/>
      </w:tabs>
      <w:spacing w:after="0"/>
    </w:pPr>
  </w:style>
  <w:style w:type="character" w:customStyle="1" w:styleId="PieddepageCar">
    <w:name w:val="Pied de page Car"/>
    <w:basedOn w:val="Policepardfaut"/>
    <w:link w:val="Pieddepage"/>
    <w:rsid w:val="002E0829"/>
  </w:style>
  <w:style w:type="paragraph" w:styleId="Sansinterligne">
    <w:name w:val="No Spacing"/>
    <w:link w:val="SansinterligneCar"/>
    <w:uiPriority w:val="1"/>
    <w:qFormat/>
    <w:rsid w:val="002E0829"/>
    <w:pPr>
      <w:spacing w:after="0"/>
    </w:pPr>
    <w:rPr>
      <w:sz w:val="22"/>
      <w:szCs w:val="22"/>
    </w:rPr>
  </w:style>
  <w:style w:type="character" w:customStyle="1" w:styleId="SansinterligneCar">
    <w:name w:val="Sans interligne Car"/>
    <w:basedOn w:val="Policepardfaut"/>
    <w:link w:val="Sansinterligne"/>
    <w:uiPriority w:val="1"/>
    <w:rsid w:val="002E0829"/>
    <w:rPr>
      <w:sz w:val="22"/>
      <w:szCs w:val="22"/>
    </w:rPr>
  </w:style>
  <w:style w:type="table" w:styleId="Tableausimple2">
    <w:name w:val="Plain Table 2"/>
    <w:basedOn w:val="TableauNormal"/>
    <w:rsid w:val="00F825B5"/>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4">
    <w:name w:val="Plain Table 4"/>
    <w:basedOn w:val="TableauNormal"/>
    <w:rsid w:val="00F825B5"/>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umrodepage">
    <w:name w:val="page number"/>
    <w:basedOn w:val="Policepardfaut"/>
    <w:rsid w:val="00FC09AC"/>
  </w:style>
  <w:style w:type="character" w:styleId="lev">
    <w:name w:val="Strong"/>
    <w:basedOn w:val="Policepardfaut"/>
    <w:uiPriority w:val="22"/>
    <w:qFormat/>
    <w:rsid w:val="00717690"/>
    <w:rPr>
      <w:b/>
      <w:bCs/>
    </w:rPr>
  </w:style>
  <w:style w:type="paragraph" w:styleId="Notedefin">
    <w:name w:val="endnote text"/>
    <w:basedOn w:val="Normal"/>
    <w:link w:val="NotedefinCar"/>
    <w:rsid w:val="00AD0538"/>
    <w:pPr>
      <w:spacing w:after="0"/>
    </w:pPr>
    <w:rPr>
      <w:sz w:val="20"/>
      <w:szCs w:val="20"/>
    </w:rPr>
  </w:style>
  <w:style w:type="character" w:customStyle="1" w:styleId="NotedefinCar">
    <w:name w:val="Note de fin Car"/>
    <w:basedOn w:val="Policepardfaut"/>
    <w:link w:val="Notedefin"/>
    <w:rsid w:val="00AD0538"/>
    <w:rPr>
      <w:sz w:val="20"/>
      <w:szCs w:val="20"/>
    </w:rPr>
  </w:style>
  <w:style w:type="character" w:styleId="Appeldenotedefin">
    <w:name w:val="endnote reference"/>
    <w:basedOn w:val="Policepardfaut"/>
    <w:rsid w:val="00AD0538"/>
    <w:rPr>
      <w:vertAlign w:val="superscript"/>
    </w:rPr>
  </w:style>
  <w:style w:type="character" w:styleId="Mentionnonrsolue">
    <w:name w:val="Unresolved Mention"/>
    <w:basedOn w:val="Policepardfaut"/>
    <w:uiPriority w:val="99"/>
    <w:semiHidden/>
    <w:unhideWhenUsed/>
    <w:rsid w:val="00AD0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svg"/><Relationship Id="rId25" Type="http://schemas.openxmlformats.org/officeDocument/2006/relationships/image" Target="media/image17.png"/><Relationship Id="rId33" Type="http://schemas.openxmlformats.org/officeDocument/2006/relationships/hyperlink" Target="https://github.com/yaman1444/master-reseach.git" TargetMode="External"/><Relationship Id="rId38"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pubmed.ncbi.nlm.nih.gov/12879477/" TargetMode="External"/><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pubmed.ncbi.nlm.nih.gov/3942555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2.xml"/><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3.jpeg"/></Relationships>
</file>

<file path=word/_rels/header2.xml.rels><?xml version="1.0" encoding="UTF-8" standalone="yes"?>
<Relationships xmlns="http://schemas.openxmlformats.org/package/2006/relationships"><Relationship Id="rId1" Type="http://schemas.openxmlformats.org/officeDocument/2006/relationships/image" Target="media/image23.jpeg"/></Relationships>
</file>

<file path=word/_rels/header3.xml.rels><?xml version="1.0" encoding="UTF-8" standalone="yes"?>
<Relationships xmlns="http://schemas.openxmlformats.org/package/2006/relationships"><Relationship Id="rId1" Type="http://schemas.openxmlformats.org/officeDocument/2006/relationships/image" Target="media/image2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57B68F-4F5A-AC4B-B155-3DBA992BD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1110</TotalTime>
  <Pages>60</Pages>
  <Words>15598</Words>
  <Characters>85789</Characters>
  <Application>Microsoft Office Word</Application>
  <DocSecurity>0</DocSecurity>
  <Lines>714</Lines>
  <Paragraphs>202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101185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lheman n'guessan</dc:creator>
  <cp:keywords/>
  <cp:lastModifiedBy>Jean Marc Yao Amani</cp:lastModifiedBy>
  <cp:revision>207</cp:revision>
  <cp:lastPrinted>2026-07-29T17:06:00Z</cp:lastPrinted>
  <dcterms:created xsi:type="dcterms:W3CDTF">2026-05-27T16:18:00Z</dcterms:created>
  <dcterms:modified xsi:type="dcterms:W3CDTF">2026-07-29T19:28:00Z</dcterms:modified>
</cp:coreProperties>
</file>