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社内規定テスト文書</w:t>
      </w:r>
    </w:p>
    <w:p>
      <w:r>
        <w:t>この文書はE2Eテスト用のサンプルWord文書です。</w:t>
      </w:r>
    </w:p>
    <w:p>
      <w:pPr>
        <w:pStyle w:val="Heading2"/>
      </w:pPr>
      <w:r>
        <w:t>第1章 勤務規定</w:t>
      </w:r>
    </w:p>
    <w:p>
      <w:r>
        <w:t>勤務時間は9:00から18:00とする。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適用日</w:t>
            </w:r>
          </w:p>
        </w:tc>
      </w:tr>
      <w:tr>
        <w:tc>
          <w:tcPr>
            <w:tcW w:type="dxa" w:w="2880"/>
          </w:tcPr>
          <w:p>
            <w:r>
              <w:t>有給休暇</w:t>
            </w:r>
          </w:p>
        </w:tc>
        <w:tc>
          <w:tcPr>
            <w:tcW w:type="dxa" w:w="2880"/>
          </w:tcPr>
          <w:p>
            <w:r>
              <w:t>年間20日</w:t>
            </w:r>
          </w:p>
        </w:tc>
        <w:tc>
          <w:tcPr>
            <w:tcW w:type="dxa" w:w="2880"/>
          </w:tcPr>
          <w:p>
            <w:r>
              <w:t>2026-04-01</w:t>
            </w:r>
          </w:p>
        </w:tc>
      </w:tr>
      <w:tr>
        <w:tc>
          <w:tcPr>
            <w:tcW w:type="dxa" w:w="2880"/>
          </w:tcPr>
          <w:p>
            <w:r>
              <w:t>特別休暇</w:t>
            </w:r>
          </w:p>
        </w:tc>
        <w:tc>
          <w:tcPr>
            <w:tcW w:type="dxa" w:w="2880"/>
          </w:tcPr>
          <w:p>
            <w:r>
              <w:t>年間5日</w:t>
            </w:r>
          </w:p>
        </w:tc>
        <w:tc>
          <w:tcPr>
            <w:tcW w:type="dxa" w:w="2880"/>
          </w:tcPr>
          <w:p>
            <w:r>
              <w:t>2026-04-01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