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2552"/>
      </w:tblGrid>
      <w:tr w:rsidR="001A337B" w:rsidRPr="001A337B" w:rsidTr="001A337B">
        <w:trPr>
          <w:trHeight w:val="283"/>
        </w:trPr>
        <w:tc>
          <w:tcPr>
            <w:tcW w:w="7508" w:type="dxa"/>
          </w:tcPr>
          <w:p w:rsidR="001A337B" w:rsidRPr="001A337B" w:rsidRDefault="001A337B" w:rsidP="001A337B">
            <w:pPr>
              <w:spacing w:line="276" w:lineRule="auto"/>
              <w:rPr>
                <w:rFonts w:ascii="Times New Roman" w:hAnsi="Times New Roman" w:cs="Times New Roman"/>
                <w:sz w:val="16"/>
                <w:szCs w:val="20"/>
              </w:rPr>
            </w:pPr>
            <w:r w:rsidRPr="001A337B">
              <w:rPr>
                <w:rFonts w:ascii="Times New Roman" w:hAnsi="Times New Roman" w:cs="Times New Roman"/>
                <w:sz w:val="16"/>
                <w:szCs w:val="20"/>
              </w:rPr>
              <w:t>ООО "Завод ТЕХНО"</w:t>
            </w:r>
          </w:p>
        </w:tc>
        <w:tc>
          <w:tcPr>
            <w:tcW w:w="2552" w:type="dxa"/>
            <w:vMerge w:val="restart"/>
          </w:tcPr>
          <w:p w:rsidR="001A337B" w:rsidRPr="001A337B" w:rsidRDefault="001A337B" w:rsidP="001A337B">
            <w:pPr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A337B">
              <w:rPr>
                <w:rFonts w:ascii="Times New Roman" w:hAnsi="Times New Roman" w:cs="Times New Roman"/>
                <w:sz w:val="16"/>
                <w:szCs w:val="20"/>
              </w:rPr>
              <w:t>Заключение №300 о</w:t>
            </w:r>
          </w:p>
          <w:p w:rsidR="001A337B" w:rsidRPr="001A337B" w:rsidRDefault="001A337B" w:rsidP="001A337B">
            <w:pPr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A337B">
              <w:rPr>
                <w:rFonts w:ascii="Times New Roman" w:hAnsi="Times New Roman" w:cs="Times New Roman"/>
                <w:sz w:val="16"/>
                <w:szCs w:val="20"/>
              </w:rPr>
              <w:t>состоянии измерений в</w:t>
            </w:r>
          </w:p>
          <w:p w:rsidR="001A337B" w:rsidRPr="001A337B" w:rsidRDefault="001A337B" w:rsidP="001A337B">
            <w:pPr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1A337B">
              <w:rPr>
                <w:rFonts w:ascii="Times New Roman" w:hAnsi="Times New Roman" w:cs="Times New Roman"/>
                <w:sz w:val="16"/>
                <w:szCs w:val="20"/>
              </w:rPr>
              <w:t>лаборатории от 28.11.22</w:t>
            </w:r>
          </w:p>
        </w:tc>
      </w:tr>
      <w:tr w:rsidR="001A337B" w:rsidRPr="001A337B" w:rsidTr="001A337B">
        <w:trPr>
          <w:trHeight w:val="283"/>
        </w:trPr>
        <w:tc>
          <w:tcPr>
            <w:tcW w:w="7508" w:type="dxa"/>
          </w:tcPr>
          <w:p w:rsidR="001A337B" w:rsidRPr="001A337B" w:rsidRDefault="001A337B" w:rsidP="001A337B">
            <w:pPr>
              <w:spacing w:line="276" w:lineRule="auto"/>
              <w:rPr>
                <w:rFonts w:ascii="Times New Roman" w:hAnsi="Times New Roman" w:cs="Times New Roman"/>
                <w:sz w:val="16"/>
                <w:szCs w:val="20"/>
              </w:rPr>
            </w:pPr>
            <w:r w:rsidRPr="001A337B">
              <w:rPr>
                <w:rFonts w:ascii="Times New Roman" w:hAnsi="Times New Roman" w:cs="Times New Roman"/>
                <w:sz w:val="16"/>
                <w:szCs w:val="20"/>
              </w:rPr>
              <w:t xml:space="preserve">390047, Рязанская </w:t>
            </w:r>
            <w:proofErr w:type="spellStart"/>
            <w:r w:rsidRPr="001A337B">
              <w:rPr>
                <w:rFonts w:ascii="Times New Roman" w:hAnsi="Times New Roman" w:cs="Times New Roman"/>
                <w:sz w:val="16"/>
                <w:szCs w:val="20"/>
              </w:rPr>
              <w:t>обл</w:t>
            </w:r>
            <w:proofErr w:type="spellEnd"/>
            <w:r w:rsidRPr="001A337B">
              <w:rPr>
                <w:rFonts w:ascii="Times New Roman" w:hAnsi="Times New Roman" w:cs="Times New Roman"/>
                <w:sz w:val="16"/>
                <w:szCs w:val="20"/>
              </w:rPr>
              <w:t xml:space="preserve">, Рязань г, район Восточный </w:t>
            </w:r>
            <w:proofErr w:type="spellStart"/>
            <w:r w:rsidRPr="001A337B">
              <w:rPr>
                <w:rFonts w:ascii="Times New Roman" w:hAnsi="Times New Roman" w:cs="Times New Roman"/>
                <w:sz w:val="16"/>
                <w:szCs w:val="20"/>
              </w:rPr>
              <w:t>Промузел</w:t>
            </w:r>
            <w:proofErr w:type="spellEnd"/>
            <w:r w:rsidRPr="001A337B">
              <w:rPr>
                <w:rFonts w:ascii="Times New Roman" w:hAnsi="Times New Roman" w:cs="Times New Roman"/>
                <w:sz w:val="16"/>
                <w:szCs w:val="20"/>
              </w:rPr>
              <w:t>, 21, стр.58</w:t>
            </w:r>
          </w:p>
        </w:tc>
        <w:tc>
          <w:tcPr>
            <w:tcW w:w="2552" w:type="dxa"/>
            <w:vMerge/>
            <w:vAlign w:val="center"/>
          </w:tcPr>
          <w:p w:rsidR="001A337B" w:rsidRPr="001A337B" w:rsidRDefault="001A337B" w:rsidP="001A337B">
            <w:pPr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</w:p>
        </w:tc>
      </w:tr>
      <w:tr w:rsidR="001A337B" w:rsidRPr="001A337B" w:rsidTr="001A337B">
        <w:trPr>
          <w:trHeight w:val="283"/>
        </w:trPr>
        <w:tc>
          <w:tcPr>
            <w:tcW w:w="7508" w:type="dxa"/>
          </w:tcPr>
          <w:p w:rsidR="001A337B" w:rsidRPr="001A337B" w:rsidRDefault="001A337B" w:rsidP="001A337B">
            <w:pPr>
              <w:spacing w:line="276" w:lineRule="auto"/>
              <w:rPr>
                <w:rFonts w:ascii="Times New Roman" w:hAnsi="Times New Roman" w:cs="Times New Roman"/>
                <w:sz w:val="16"/>
                <w:szCs w:val="20"/>
              </w:rPr>
            </w:pPr>
            <w:r w:rsidRPr="001A337B">
              <w:rPr>
                <w:rFonts w:ascii="Times New Roman" w:hAnsi="Times New Roman" w:cs="Times New Roman"/>
                <w:sz w:val="16"/>
                <w:szCs w:val="20"/>
              </w:rPr>
              <w:t xml:space="preserve">Центральная заводская лаборатория </w:t>
            </w:r>
          </w:p>
        </w:tc>
        <w:tc>
          <w:tcPr>
            <w:tcW w:w="2552" w:type="dxa"/>
            <w:vMerge/>
            <w:vAlign w:val="center"/>
          </w:tcPr>
          <w:p w:rsidR="001A337B" w:rsidRPr="001A337B" w:rsidRDefault="001A337B" w:rsidP="001A337B">
            <w:pPr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</w:p>
        </w:tc>
      </w:tr>
      <w:tr w:rsidR="001A337B" w:rsidRPr="001A337B" w:rsidTr="001A337B">
        <w:trPr>
          <w:trHeight w:val="283"/>
        </w:trPr>
        <w:tc>
          <w:tcPr>
            <w:tcW w:w="7508" w:type="dxa"/>
          </w:tcPr>
          <w:p w:rsidR="001A337B" w:rsidRPr="001A337B" w:rsidRDefault="001A337B" w:rsidP="001A337B">
            <w:pPr>
              <w:spacing w:line="276" w:lineRule="auto"/>
              <w:rPr>
                <w:rFonts w:ascii="Times New Roman" w:hAnsi="Times New Roman" w:cs="Times New Roman"/>
                <w:sz w:val="16"/>
                <w:szCs w:val="20"/>
              </w:rPr>
            </w:pPr>
            <w:r w:rsidRPr="001A337B">
              <w:rPr>
                <w:rFonts w:ascii="Times New Roman" w:hAnsi="Times New Roman" w:cs="Times New Roman"/>
                <w:sz w:val="16"/>
                <w:szCs w:val="20"/>
              </w:rPr>
              <w:t>Тел. (факс) (4912) 911-256</w:t>
            </w:r>
          </w:p>
        </w:tc>
        <w:tc>
          <w:tcPr>
            <w:tcW w:w="2552" w:type="dxa"/>
          </w:tcPr>
          <w:p w:rsidR="001A337B" w:rsidRPr="001A337B" w:rsidRDefault="001A337B">
            <w:pPr>
              <w:rPr>
                <w:rFonts w:ascii="Times New Roman" w:hAnsi="Times New Roman" w:cs="Times New Roman"/>
                <w:sz w:val="16"/>
                <w:szCs w:val="20"/>
              </w:rPr>
            </w:pPr>
          </w:p>
        </w:tc>
      </w:tr>
    </w:tbl>
    <w:p w:rsidR="001A337B" w:rsidRPr="00601DE3" w:rsidRDefault="001A337B" w:rsidP="004370E2">
      <w:pPr>
        <w:spacing w:after="0"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01DE3">
        <w:rPr>
          <w:rFonts w:ascii="Times New Roman" w:hAnsi="Times New Roman" w:cs="Times New Roman"/>
          <w:b/>
          <w:sz w:val="20"/>
          <w:szCs w:val="20"/>
        </w:rPr>
        <w:t>Паспорт качества</w:t>
      </w:r>
    </w:p>
    <w:p w:rsidR="001A337B" w:rsidRPr="00601DE3" w:rsidRDefault="001A337B" w:rsidP="009A1CD0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01DE3">
        <w:rPr>
          <w:rFonts w:ascii="Times New Roman" w:hAnsi="Times New Roman" w:cs="Times New Roman"/>
          <w:b/>
          <w:sz w:val="20"/>
          <w:szCs w:val="20"/>
        </w:rPr>
        <w:t>№ 14 </w:t>
      </w:r>
      <w:r w:rsidR="008C446A">
        <w:rPr>
          <w:rFonts w:ascii="Times New Roman" w:hAnsi="Times New Roman" w:cs="Times New Roman"/>
          <w:b/>
          <w:sz w:val="20"/>
          <w:szCs w:val="20"/>
        </w:rPr>
        <w:t>406</w:t>
      </w:r>
    </w:p>
    <w:p w:rsidR="001A337B" w:rsidRPr="00601DE3" w:rsidRDefault="001A337B" w:rsidP="00623DA2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19"/>
        </w:rPr>
      </w:pPr>
      <w:r w:rsidRPr="00601DE3">
        <w:rPr>
          <w:rFonts w:ascii="Times New Roman" w:hAnsi="Times New Roman" w:cs="Times New Roman"/>
          <w:b/>
          <w:sz w:val="20"/>
          <w:szCs w:val="19"/>
        </w:rPr>
        <w:t xml:space="preserve">ИЗДЕЛИЯ ИЗ МИНЕРАЛЬНОЙ ВАТЫ ТЕПЛОИЗОЛЯЦИОННЫЕ ПРОМЫШЛЕННОГО ПРОИЗВОДСТВА, ПРИМЕНЯЕМЫЕ В СТРОИТЕЛЬТСВЕ ТЕХНО </w:t>
      </w:r>
    </w:p>
    <w:p w:rsidR="001A337B" w:rsidRPr="00601DE3" w:rsidRDefault="001A337B" w:rsidP="00623DA2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19"/>
        </w:rPr>
      </w:pPr>
      <w:r w:rsidRPr="00601DE3">
        <w:rPr>
          <w:rFonts w:ascii="Times New Roman" w:hAnsi="Times New Roman" w:cs="Times New Roman"/>
          <w:b/>
          <w:sz w:val="20"/>
          <w:szCs w:val="19"/>
        </w:rPr>
        <w:t xml:space="preserve">ТЕХНОЛАЙТ ЭКСТРА (6 плит) </w:t>
      </w:r>
    </w:p>
    <w:p w:rsidR="009A1CD0" w:rsidRPr="00601DE3" w:rsidRDefault="00ED08B4" w:rsidP="009A1CD0">
      <w:pPr>
        <w:spacing w:after="0" w:line="276" w:lineRule="auto"/>
        <w:rPr>
          <w:rFonts w:ascii="Times New Roman" w:hAnsi="Times New Roman" w:cs="Times New Roman"/>
          <w:b/>
          <w:sz w:val="18"/>
          <w:szCs w:val="19"/>
        </w:rPr>
      </w:pPr>
      <w:r>
        <w:rPr>
          <w:rFonts w:ascii="Times New Roman" w:hAnsi="Times New Roman" w:cs="Times New Roman"/>
          <w:b/>
          <w:sz w:val="18"/>
          <w:szCs w:val="19"/>
        </w:rPr>
        <w:t>СТО 727</w:t>
      </w:r>
      <w:r w:rsidR="009A1CD0" w:rsidRPr="00601DE3">
        <w:rPr>
          <w:rFonts w:ascii="Times New Roman" w:hAnsi="Times New Roman" w:cs="Times New Roman"/>
          <w:b/>
          <w:sz w:val="18"/>
          <w:szCs w:val="19"/>
        </w:rPr>
        <w:t>46</w:t>
      </w:r>
      <w:r>
        <w:rPr>
          <w:rFonts w:ascii="Times New Roman" w:hAnsi="Times New Roman" w:cs="Times New Roman"/>
          <w:b/>
          <w:sz w:val="18"/>
          <w:szCs w:val="19"/>
        </w:rPr>
        <w:t>4</w:t>
      </w:r>
      <w:bookmarkStart w:id="0" w:name="_GoBack"/>
      <w:bookmarkEnd w:id="0"/>
      <w:r w:rsidR="009A1CD0" w:rsidRPr="00601DE3">
        <w:rPr>
          <w:rFonts w:ascii="Times New Roman" w:hAnsi="Times New Roman" w:cs="Times New Roman"/>
          <w:b/>
          <w:sz w:val="18"/>
          <w:szCs w:val="19"/>
        </w:rPr>
        <w:t>55-3.2.7-2018 изм. 1,2</w:t>
      </w:r>
    </w:p>
    <w:p w:rsidR="009A1CD0" w:rsidRDefault="009A1CD0" w:rsidP="00601DE3">
      <w:pPr>
        <w:spacing w:line="276" w:lineRule="auto"/>
        <w:rPr>
          <w:rFonts w:ascii="Times New Roman" w:hAnsi="Times New Roman" w:cs="Times New Roman"/>
          <w:b/>
          <w:sz w:val="18"/>
          <w:szCs w:val="19"/>
        </w:rPr>
      </w:pPr>
      <w:r w:rsidRPr="00601DE3">
        <w:rPr>
          <w:rFonts w:ascii="Times New Roman" w:hAnsi="Times New Roman" w:cs="Times New Roman"/>
          <w:b/>
          <w:sz w:val="18"/>
          <w:szCs w:val="19"/>
        </w:rPr>
        <w:t>ГОСТ 32314-2012 (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EN</w:t>
      </w:r>
      <w:r w:rsidRPr="00601DE3">
        <w:rPr>
          <w:rFonts w:ascii="Times New Roman" w:hAnsi="Times New Roman" w:cs="Times New Roman"/>
          <w:b/>
          <w:sz w:val="18"/>
          <w:szCs w:val="19"/>
        </w:rPr>
        <w:t xml:space="preserve"> 13162:2008)-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MB</w:t>
      </w:r>
      <w:r w:rsidRPr="00601DE3">
        <w:rPr>
          <w:rFonts w:ascii="Times New Roman" w:hAnsi="Times New Roman" w:cs="Times New Roman"/>
          <w:b/>
          <w:sz w:val="18"/>
          <w:szCs w:val="19"/>
        </w:rPr>
        <w:t xml:space="preserve"> (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MW</w:t>
      </w:r>
      <w:r w:rsidRPr="00601DE3">
        <w:rPr>
          <w:rFonts w:ascii="Times New Roman" w:hAnsi="Times New Roman" w:cs="Times New Roman"/>
          <w:b/>
          <w:sz w:val="18"/>
          <w:szCs w:val="19"/>
        </w:rPr>
        <w:t>)-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T</w:t>
      </w:r>
      <w:r w:rsidRPr="00601DE3">
        <w:rPr>
          <w:rFonts w:ascii="Times New Roman" w:hAnsi="Times New Roman" w:cs="Times New Roman"/>
          <w:b/>
          <w:sz w:val="18"/>
          <w:szCs w:val="19"/>
        </w:rPr>
        <w:t>2-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DS</w:t>
      </w:r>
      <w:r w:rsidRPr="00601DE3">
        <w:rPr>
          <w:rFonts w:ascii="Times New Roman" w:hAnsi="Times New Roman" w:cs="Times New Roman"/>
          <w:b/>
          <w:sz w:val="18"/>
          <w:szCs w:val="19"/>
        </w:rPr>
        <w:t>(70,-)-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DS</w:t>
      </w:r>
      <w:r w:rsidRPr="00601DE3">
        <w:rPr>
          <w:rFonts w:ascii="Times New Roman" w:hAnsi="Times New Roman" w:cs="Times New Roman"/>
          <w:b/>
          <w:sz w:val="18"/>
          <w:szCs w:val="19"/>
        </w:rPr>
        <w:t>(23,90)-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CS</w:t>
      </w:r>
      <w:r w:rsidRPr="00601DE3">
        <w:rPr>
          <w:rFonts w:ascii="Times New Roman" w:hAnsi="Times New Roman" w:cs="Times New Roman"/>
          <w:b/>
          <w:sz w:val="18"/>
          <w:szCs w:val="19"/>
        </w:rPr>
        <w:t>(10)0,5-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WS</w:t>
      </w:r>
      <w:r w:rsidRPr="00601DE3">
        <w:rPr>
          <w:rFonts w:ascii="Times New Roman" w:hAnsi="Times New Roman" w:cs="Times New Roman"/>
          <w:b/>
          <w:sz w:val="18"/>
          <w:szCs w:val="19"/>
        </w:rPr>
        <w:t>-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WL</w:t>
      </w:r>
      <w:r w:rsidRPr="00601DE3">
        <w:rPr>
          <w:rFonts w:ascii="Times New Roman" w:hAnsi="Times New Roman" w:cs="Times New Roman"/>
          <w:b/>
          <w:sz w:val="18"/>
          <w:szCs w:val="19"/>
        </w:rPr>
        <w:t>(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P</w:t>
      </w:r>
      <w:r w:rsidRPr="00601DE3">
        <w:rPr>
          <w:rFonts w:ascii="Times New Roman" w:hAnsi="Times New Roman" w:cs="Times New Roman"/>
          <w:b/>
          <w:sz w:val="18"/>
          <w:szCs w:val="19"/>
        </w:rPr>
        <w:t>)-</w:t>
      </w:r>
      <w:r w:rsidRPr="00601DE3">
        <w:rPr>
          <w:rFonts w:ascii="Times New Roman" w:hAnsi="Times New Roman" w:cs="Times New Roman"/>
          <w:b/>
          <w:sz w:val="18"/>
          <w:szCs w:val="19"/>
          <w:lang w:val="en-US"/>
        </w:rPr>
        <w:t>MU</w:t>
      </w:r>
      <w:r w:rsidRPr="00601DE3">
        <w:rPr>
          <w:rFonts w:ascii="Times New Roman" w:hAnsi="Times New Roman" w:cs="Times New Roman"/>
          <w:b/>
          <w:sz w:val="18"/>
          <w:szCs w:val="19"/>
        </w:rPr>
        <w:t>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2408"/>
        <w:gridCol w:w="3545"/>
        <w:gridCol w:w="1411"/>
      </w:tblGrid>
      <w:tr w:rsidR="00601DE3" w:rsidTr="00601DE3">
        <w:tc>
          <w:tcPr>
            <w:tcW w:w="2547" w:type="dxa"/>
          </w:tcPr>
          <w:p w:rsidR="00601DE3" w:rsidRPr="00601DE3" w:rsidRDefault="00601DE3" w:rsidP="009A1CD0">
            <w:pPr>
              <w:spacing w:line="276" w:lineRule="auto"/>
              <w:rPr>
                <w:rFonts w:ascii="Times New Roman" w:hAnsi="Times New Roman" w:cs="Times New Roman"/>
                <w:sz w:val="16"/>
                <w:szCs w:val="19"/>
              </w:rPr>
            </w:pPr>
            <w:r w:rsidRPr="00601DE3">
              <w:rPr>
                <w:rFonts w:ascii="Times New Roman" w:hAnsi="Times New Roman" w:cs="Times New Roman"/>
                <w:sz w:val="16"/>
                <w:szCs w:val="19"/>
              </w:rPr>
              <w:t>Дата изготовления</w:t>
            </w:r>
          </w:p>
        </w:tc>
        <w:tc>
          <w:tcPr>
            <w:tcW w:w="2408" w:type="dxa"/>
            <w:vAlign w:val="center"/>
          </w:tcPr>
          <w:p w:rsidR="00601DE3" w:rsidRPr="00601DE3" w:rsidRDefault="00BF555B" w:rsidP="00601DE3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11.12</w:t>
            </w:r>
            <w:r w:rsidR="00601DE3">
              <w:rPr>
                <w:rFonts w:ascii="Times New Roman" w:hAnsi="Times New Roman" w:cs="Times New Roman"/>
                <w:sz w:val="16"/>
                <w:szCs w:val="19"/>
              </w:rPr>
              <w:t>.23</w:t>
            </w:r>
          </w:p>
        </w:tc>
        <w:tc>
          <w:tcPr>
            <w:tcW w:w="3545" w:type="dxa"/>
          </w:tcPr>
          <w:p w:rsidR="00601DE3" w:rsidRPr="00601DE3" w:rsidRDefault="00601DE3" w:rsidP="009A1CD0">
            <w:pPr>
              <w:spacing w:line="276" w:lineRule="auto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Длина, мм</w:t>
            </w:r>
          </w:p>
        </w:tc>
        <w:tc>
          <w:tcPr>
            <w:tcW w:w="1411" w:type="dxa"/>
            <w:vAlign w:val="center"/>
          </w:tcPr>
          <w:p w:rsidR="00601DE3" w:rsidRPr="00601DE3" w:rsidRDefault="00601DE3" w:rsidP="00601DE3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1200</w:t>
            </w:r>
          </w:p>
        </w:tc>
      </w:tr>
      <w:tr w:rsidR="00601DE3" w:rsidTr="00601DE3">
        <w:tc>
          <w:tcPr>
            <w:tcW w:w="2547" w:type="dxa"/>
          </w:tcPr>
          <w:p w:rsidR="00601DE3" w:rsidRPr="00601DE3" w:rsidRDefault="00601DE3" w:rsidP="009A1CD0">
            <w:pPr>
              <w:spacing w:line="276" w:lineRule="auto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Номер партии</w:t>
            </w:r>
          </w:p>
        </w:tc>
        <w:tc>
          <w:tcPr>
            <w:tcW w:w="2408" w:type="dxa"/>
            <w:vAlign w:val="center"/>
          </w:tcPr>
          <w:p w:rsidR="00601DE3" w:rsidRPr="00601DE3" w:rsidRDefault="00A14B27" w:rsidP="00601DE3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74 102</w:t>
            </w:r>
          </w:p>
        </w:tc>
        <w:tc>
          <w:tcPr>
            <w:tcW w:w="3545" w:type="dxa"/>
          </w:tcPr>
          <w:p w:rsidR="00601DE3" w:rsidRPr="00601DE3" w:rsidRDefault="00601DE3" w:rsidP="009A1CD0">
            <w:pPr>
              <w:spacing w:line="276" w:lineRule="auto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Ширина, мм</w:t>
            </w:r>
          </w:p>
        </w:tc>
        <w:tc>
          <w:tcPr>
            <w:tcW w:w="1411" w:type="dxa"/>
            <w:vAlign w:val="center"/>
          </w:tcPr>
          <w:p w:rsidR="00601DE3" w:rsidRPr="00601DE3" w:rsidRDefault="00601DE3" w:rsidP="00601DE3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600</w:t>
            </w:r>
          </w:p>
        </w:tc>
      </w:tr>
      <w:tr w:rsidR="00601DE3" w:rsidTr="00601DE3">
        <w:tc>
          <w:tcPr>
            <w:tcW w:w="2547" w:type="dxa"/>
          </w:tcPr>
          <w:p w:rsidR="00601DE3" w:rsidRPr="00601DE3" w:rsidRDefault="00601DE3" w:rsidP="009A1CD0">
            <w:pPr>
              <w:spacing w:line="276" w:lineRule="auto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Количество,                  м3</w:t>
            </w:r>
          </w:p>
        </w:tc>
        <w:tc>
          <w:tcPr>
            <w:tcW w:w="2408" w:type="dxa"/>
            <w:vAlign w:val="center"/>
          </w:tcPr>
          <w:p w:rsidR="00601DE3" w:rsidRPr="00601DE3" w:rsidRDefault="00DC6679" w:rsidP="00601DE3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3,024</w:t>
            </w:r>
          </w:p>
        </w:tc>
        <w:tc>
          <w:tcPr>
            <w:tcW w:w="3545" w:type="dxa"/>
          </w:tcPr>
          <w:p w:rsidR="00601DE3" w:rsidRPr="00601DE3" w:rsidRDefault="00601DE3" w:rsidP="009A1CD0">
            <w:pPr>
              <w:spacing w:line="276" w:lineRule="auto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Толщина, мм</w:t>
            </w:r>
          </w:p>
        </w:tc>
        <w:tc>
          <w:tcPr>
            <w:tcW w:w="1411" w:type="dxa"/>
            <w:vAlign w:val="center"/>
          </w:tcPr>
          <w:p w:rsidR="00601DE3" w:rsidRPr="00601DE3" w:rsidRDefault="00601DE3" w:rsidP="00601DE3">
            <w:pPr>
              <w:spacing w:line="276" w:lineRule="auto"/>
              <w:jc w:val="right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100</w:t>
            </w:r>
          </w:p>
        </w:tc>
      </w:tr>
    </w:tbl>
    <w:p w:rsidR="00601DE3" w:rsidRDefault="00601DE3" w:rsidP="009A1CD0">
      <w:pPr>
        <w:spacing w:after="0" w:line="276" w:lineRule="auto"/>
        <w:rPr>
          <w:rFonts w:ascii="Times New Roman" w:hAnsi="Times New Roman" w:cs="Times New Roman"/>
          <w:b/>
          <w:sz w:val="18"/>
          <w:szCs w:val="19"/>
        </w:rPr>
      </w:pPr>
    </w:p>
    <w:p w:rsidR="00695F53" w:rsidRPr="00695F53" w:rsidRDefault="00D14396" w:rsidP="00695F53">
      <w:pPr>
        <w:spacing w:after="0" w:line="276" w:lineRule="auto"/>
        <w:jc w:val="center"/>
        <w:rPr>
          <w:rFonts w:ascii="Times New Roman" w:hAnsi="Times New Roman" w:cs="Times New Roman"/>
          <w:b/>
          <w:sz w:val="18"/>
          <w:szCs w:val="19"/>
        </w:rPr>
      </w:pPr>
      <w:r>
        <w:rPr>
          <w:rFonts w:ascii="Times New Roman" w:hAnsi="Times New Roman" w:cs="Times New Roman"/>
          <w:noProof/>
          <w:sz w:val="18"/>
          <w:szCs w:val="19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100058</wp:posOffset>
            </wp:positionH>
            <wp:positionV relativeFrom="paragraph">
              <wp:posOffset>3140257</wp:posOffset>
            </wp:positionV>
            <wp:extent cx="1457960" cy="1421765"/>
            <wp:effectExtent l="0" t="0" r="8890" b="698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 завод техно.png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5184" b="97624" l="11048" r="95810">
                                  <a14:foregroundMark x1="33524" y1="39093" x2="33524" y2="39093"/>
                                  <a14:foregroundMark x1="37524" y1="44708" x2="37524" y2="44708"/>
                                  <a14:foregroundMark x1="30667" y1="45140" x2="30667" y2="45140"/>
                                  <a14:foregroundMark x1="32952" y1="42765" x2="32952" y2="42765"/>
                                  <a14:foregroundMark x1="36952" y1="42765" x2="36952" y2="42765"/>
                                  <a14:foregroundMark x1="40571" y1="45572" x2="40571" y2="45572"/>
                                  <a14:foregroundMark x1="45714" y1="45356" x2="45714" y2="45356"/>
                                  <a14:foregroundMark x1="49333" y1="46868" x2="49333" y2="46868"/>
                                  <a14:foregroundMark x1="50476" y1="52700" x2="50476" y2="52700"/>
                                  <a14:foregroundMark x1="58095" y1="46868" x2="58095" y2="46868"/>
                                  <a14:foregroundMark x1="61905" y1="51188" x2="61905" y2="51188"/>
                                  <a14:foregroundMark x1="57905" y1="50108" x2="57905" y2="50108"/>
                                  <a14:foregroundMark x1="57143" y1="52484" x2="57143" y2="52484"/>
                                  <a14:foregroundMark x1="69905" y1="53348" x2="69905" y2="53348"/>
                                  <a14:foregroundMark x1="72952" y1="51836" x2="72952" y2="51836"/>
                                  <a14:foregroundMark x1="72571" y1="55292" x2="72571" y2="55292"/>
                                  <a14:foregroundMark x1="75810" y1="52700" x2="75810" y2="52700"/>
                                  <a14:foregroundMark x1="50095" y1="50756" x2="50095" y2="50756"/>
                                  <a14:foregroundMark x1="50857" y1="51836" x2="50857" y2="51836"/>
                                  <a14:foregroundMark x1="32190" y1="38877" x2="32190" y2="38877"/>
                                  <a14:foregroundMark x1="73905" y1="50540" x2="73905" y2="50540"/>
                                  <a14:foregroundMark x1="79429" y1="52700" x2="79429" y2="52700"/>
                                  <a14:foregroundMark x1="78476" y1="52700" x2="78476" y2="52700"/>
                                  <a14:foregroundMark x1="48952" y1="50108" x2="48952" y2="50108"/>
                                  <a14:foregroundMark x1="48190" y1="50972" x2="48190" y2="50972"/>
                                  <a14:foregroundMark x1="41524" y1="45788" x2="41524" y2="45788"/>
                                  <a14:foregroundMark x1="42667" y1="44708" x2="42667" y2="44708"/>
                                  <a14:foregroundMark x1="26476" y1="47084" x2="26476" y2="47084"/>
                                  <a14:foregroundMark x1="26286" y1="48596" x2="26286" y2="48596"/>
                                  <a14:foregroundMark x1="26286" y1="50540" x2="26476" y2="49892"/>
                                  <a14:foregroundMark x1="26667" y1="51836" x2="26667" y2="51836"/>
                                  <a14:foregroundMark x1="50667" y1="6048" x2="50667" y2="6048"/>
                                  <a14:foregroundMark x1="59048" y1="5832" x2="59048" y2="5832"/>
                                  <a14:foregroundMark x1="56905" y1="46070" x2="56905" y2="46070"/>
                                  <a14:foregroundMark x1="58571" y1="47696" x2="58571" y2="47696"/>
                                  <a14:foregroundMark x1="58333" y1="48238" x2="58333" y2="4823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64" t="3559" r="3664" b="3752"/>
                    <a:stretch/>
                  </pic:blipFill>
                  <pic:spPr bwMode="auto">
                    <a:xfrm>
                      <a:off x="0" y="0"/>
                      <a:ext cx="1457960" cy="1421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5F53">
        <w:rPr>
          <w:rFonts w:ascii="Times New Roman" w:hAnsi="Times New Roman" w:cs="Times New Roman"/>
          <w:b/>
          <w:sz w:val="18"/>
          <w:szCs w:val="19"/>
        </w:rPr>
        <w:t>Физико-механические показатели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12"/>
        <w:gridCol w:w="992"/>
        <w:gridCol w:w="1207"/>
      </w:tblGrid>
      <w:tr w:rsidR="00695F53" w:rsidTr="00414D79">
        <w:tc>
          <w:tcPr>
            <w:tcW w:w="7712" w:type="dxa"/>
          </w:tcPr>
          <w:p w:rsidR="00695F53" w:rsidRPr="00E16810" w:rsidRDefault="00695F53" w:rsidP="00695F5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9"/>
              </w:rPr>
            </w:pPr>
            <w:r w:rsidRPr="00E16810">
              <w:rPr>
                <w:rFonts w:ascii="Times New Roman" w:hAnsi="Times New Roman" w:cs="Times New Roman"/>
                <w:sz w:val="18"/>
                <w:szCs w:val="19"/>
              </w:rPr>
              <w:t>Наименование показателей</w:t>
            </w:r>
          </w:p>
        </w:tc>
        <w:tc>
          <w:tcPr>
            <w:tcW w:w="992" w:type="dxa"/>
          </w:tcPr>
          <w:p w:rsidR="00695F53" w:rsidRPr="00E16810" w:rsidRDefault="00695F53" w:rsidP="00695F5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9"/>
              </w:rPr>
            </w:pPr>
            <w:r w:rsidRPr="00E16810">
              <w:rPr>
                <w:rFonts w:ascii="Times New Roman" w:hAnsi="Times New Roman" w:cs="Times New Roman"/>
                <w:sz w:val="18"/>
                <w:szCs w:val="19"/>
              </w:rPr>
              <w:t>НОРМА</w:t>
            </w:r>
          </w:p>
        </w:tc>
        <w:tc>
          <w:tcPr>
            <w:tcW w:w="1207" w:type="dxa"/>
          </w:tcPr>
          <w:p w:rsidR="00695F53" w:rsidRPr="00E16810" w:rsidRDefault="00695F53" w:rsidP="00695F5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9"/>
              </w:rPr>
            </w:pPr>
            <w:r w:rsidRPr="00E16810">
              <w:rPr>
                <w:rFonts w:ascii="Times New Roman" w:hAnsi="Times New Roman" w:cs="Times New Roman"/>
                <w:sz w:val="18"/>
                <w:szCs w:val="19"/>
              </w:rPr>
              <w:t>ФАКТ</w:t>
            </w:r>
          </w:p>
        </w:tc>
      </w:tr>
      <w:tr w:rsidR="00695F53" w:rsidRPr="00E16810" w:rsidTr="00414D79">
        <w:tc>
          <w:tcPr>
            <w:tcW w:w="7712" w:type="dxa"/>
            <w:vAlign w:val="center"/>
          </w:tcPr>
          <w:p w:rsidR="00695F53" w:rsidRPr="00E16810" w:rsidRDefault="00E16810" w:rsidP="00E16810">
            <w:pPr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 w:rsidRPr="00E16810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Плоскостность по ГОСТ </w:t>
            </w:r>
            <w:r w:rsidRPr="00E16810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 w:rsidRPr="00E16810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825, </w:t>
            </w:r>
            <w:proofErr w:type="gramStart"/>
            <w:r w:rsidRPr="00E16810">
              <w:rPr>
                <w:rFonts w:ascii="Times New Roman" w:hAnsi="Times New Roman" w:cs="Times New Roman"/>
                <w:b/>
                <w:sz w:val="16"/>
                <w:szCs w:val="19"/>
              </w:rPr>
              <w:t>мм ,</w:t>
            </w:r>
            <w:proofErr w:type="gramEnd"/>
            <w:r w:rsidRPr="00E16810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не более</w:t>
            </w:r>
          </w:p>
          <w:p w:rsidR="00E16810" w:rsidRPr="00E16810" w:rsidRDefault="00E16810" w:rsidP="00E16810">
            <w:pP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 w:rsidRPr="00E16810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Deviation from flatness, EN 825, mm, not more than</w:t>
            </w:r>
          </w:p>
        </w:tc>
        <w:tc>
          <w:tcPr>
            <w:tcW w:w="992" w:type="dxa"/>
          </w:tcPr>
          <w:p w:rsidR="00695F53" w:rsidRPr="00E16810" w:rsidRDefault="00414D79" w:rsidP="00414D79">
            <w:pPr>
              <w:jc w:val="center"/>
              <w:rPr>
                <w:rFonts w:ascii="Times New Roman" w:hAnsi="Times New Roman" w:cs="Times New Roman"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9"/>
                <w:lang w:val="en-US"/>
              </w:rPr>
              <w:t>6</w:t>
            </w:r>
          </w:p>
        </w:tc>
        <w:tc>
          <w:tcPr>
            <w:tcW w:w="1207" w:type="dxa"/>
          </w:tcPr>
          <w:p w:rsidR="00695F53" w:rsidRPr="00D633EB" w:rsidRDefault="00BD319D" w:rsidP="00414D79">
            <w:pPr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1,3</w:t>
            </w:r>
          </w:p>
        </w:tc>
      </w:tr>
      <w:tr w:rsidR="00695F53" w:rsidRPr="00E16810" w:rsidTr="00414D79">
        <w:tc>
          <w:tcPr>
            <w:tcW w:w="7712" w:type="dxa"/>
            <w:vAlign w:val="center"/>
          </w:tcPr>
          <w:p w:rsidR="00E16810" w:rsidRPr="00E16810" w:rsidRDefault="00E16810" w:rsidP="00E16810">
            <w:pPr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 w:rsidRPr="00E16810">
              <w:rPr>
                <w:rFonts w:ascii="Times New Roman" w:hAnsi="Times New Roman" w:cs="Times New Roman"/>
                <w:b/>
                <w:sz w:val="16"/>
                <w:szCs w:val="19"/>
              </w:rPr>
              <w:t>П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рямоугольность</w:t>
            </w:r>
            <w:r w:rsidRPr="00E16810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по ГОСТ </w:t>
            </w:r>
            <w:r w:rsidRPr="00E16810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824</w:t>
            </w:r>
            <w:r w:rsidRPr="00E16810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мм/м</w:t>
            </w:r>
            <w:r w:rsidRPr="00E16810">
              <w:rPr>
                <w:rFonts w:ascii="Times New Roman" w:hAnsi="Times New Roman" w:cs="Times New Roman"/>
                <w:b/>
                <w:sz w:val="16"/>
                <w:szCs w:val="19"/>
              </w:rPr>
              <w:t>, не более</w:t>
            </w:r>
          </w:p>
          <w:p w:rsidR="00695F53" w:rsidRPr="00E16810" w:rsidRDefault="00E16810" w:rsidP="00E16810">
            <w:pP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(Deviation from flatness), EN 824</w:t>
            </w:r>
            <w:r w:rsidRPr="00E16810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, mm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 / m</w:t>
            </w:r>
            <w:r w:rsidRPr="00E16810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, not more than</w:t>
            </w:r>
          </w:p>
        </w:tc>
        <w:tc>
          <w:tcPr>
            <w:tcW w:w="992" w:type="dxa"/>
          </w:tcPr>
          <w:p w:rsidR="00695F53" w:rsidRPr="00E16810" w:rsidRDefault="00414D79" w:rsidP="00414D79">
            <w:pPr>
              <w:jc w:val="center"/>
              <w:rPr>
                <w:rFonts w:ascii="Times New Roman" w:hAnsi="Times New Roman" w:cs="Times New Roman"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9"/>
                <w:lang w:val="en-US"/>
              </w:rPr>
              <w:t>5</w:t>
            </w:r>
          </w:p>
        </w:tc>
        <w:tc>
          <w:tcPr>
            <w:tcW w:w="1207" w:type="dxa"/>
          </w:tcPr>
          <w:p w:rsidR="00695F53" w:rsidRPr="00D633EB" w:rsidRDefault="00BD319D" w:rsidP="00414D79">
            <w:pPr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2,1</w:t>
            </w:r>
          </w:p>
        </w:tc>
      </w:tr>
      <w:tr w:rsidR="00695F53" w:rsidRPr="00E16810" w:rsidTr="00414D79">
        <w:tc>
          <w:tcPr>
            <w:tcW w:w="7712" w:type="dxa"/>
            <w:vAlign w:val="center"/>
          </w:tcPr>
          <w:p w:rsidR="00E16810" w:rsidRPr="00E16810" w:rsidRDefault="00E16810" w:rsidP="00E16810">
            <w:pPr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Прочность на сжатие при 10% отн. Деформации по ГОСТ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826, кПа, не менее</w:t>
            </w:r>
          </w:p>
          <w:p w:rsidR="00695F53" w:rsidRPr="00E16810" w:rsidRDefault="00E16810" w:rsidP="00E16810">
            <w:pP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Compressive stress at 10% deformations, EN 826, </w:t>
            </w:r>
            <w:proofErr w:type="spellStart"/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kPa</w:t>
            </w:r>
            <w:proofErr w:type="spellEnd"/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, not less</w:t>
            </w:r>
            <w:r w:rsidRPr="00E16810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 than</w:t>
            </w:r>
          </w:p>
        </w:tc>
        <w:tc>
          <w:tcPr>
            <w:tcW w:w="992" w:type="dxa"/>
          </w:tcPr>
          <w:p w:rsidR="00695F53" w:rsidRPr="00E16810" w:rsidRDefault="00414D79" w:rsidP="00414D79">
            <w:pPr>
              <w:jc w:val="center"/>
              <w:rPr>
                <w:rFonts w:ascii="Times New Roman" w:hAnsi="Times New Roman" w:cs="Times New Roman"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9"/>
                <w:lang w:val="en-US"/>
              </w:rPr>
              <w:t>0,5</w:t>
            </w:r>
          </w:p>
        </w:tc>
        <w:tc>
          <w:tcPr>
            <w:tcW w:w="1207" w:type="dxa"/>
          </w:tcPr>
          <w:p w:rsidR="00695F53" w:rsidRPr="00D633EB" w:rsidRDefault="00BD319D" w:rsidP="00414D79">
            <w:pPr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1,9</w:t>
            </w:r>
          </w:p>
        </w:tc>
      </w:tr>
      <w:tr w:rsidR="00695F53" w:rsidRPr="00E16810" w:rsidTr="00414D79">
        <w:tc>
          <w:tcPr>
            <w:tcW w:w="7712" w:type="dxa"/>
            <w:vAlign w:val="center"/>
          </w:tcPr>
          <w:p w:rsidR="00695F53" w:rsidRDefault="00E16810" w:rsidP="00E16810">
            <w:pPr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Плотность при длине до 1,5 м, кг/м3, ГОСТ 17177кг/м3</w:t>
            </w:r>
          </w:p>
          <w:p w:rsidR="00E16810" w:rsidRPr="00E16810" w:rsidRDefault="00E16810" w:rsidP="00E16810">
            <w:pP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Density at length up to 1.5 m, kg / m3, GOST 17177, kg / m3</w:t>
            </w:r>
          </w:p>
        </w:tc>
        <w:tc>
          <w:tcPr>
            <w:tcW w:w="992" w:type="dxa"/>
          </w:tcPr>
          <w:p w:rsidR="00695F53" w:rsidRPr="00E16810" w:rsidRDefault="00414D79" w:rsidP="00414D79">
            <w:pPr>
              <w:jc w:val="center"/>
              <w:rPr>
                <w:rFonts w:ascii="Times New Roman" w:hAnsi="Times New Roman" w:cs="Times New Roman"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9"/>
                <w:lang w:val="en-US"/>
              </w:rPr>
              <w:t>26-38</w:t>
            </w:r>
          </w:p>
        </w:tc>
        <w:tc>
          <w:tcPr>
            <w:tcW w:w="1207" w:type="dxa"/>
          </w:tcPr>
          <w:p w:rsidR="00695F53" w:rsidRPr="00D633EB" w:rsidRDefault="00BD319D" w:rsidP="00414D79">
            <w:pPr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30</w:t>
            </w:r>
          </w:p>
        </w:tc>
      </w:tr>
      <w:tr w:rsidR="00695F53" w:rsidRPr="003F0307" w:rsidTr="00414D79">
        <w:tc>
          <w:tcPr>
            <w:tcW w:w="7712" w:type="dxa"/>
            <w:vAlign w:val="center"/>
          </w:tcPr>
          <w:p w:rsidR="00695F53" w:rsidRDefault="00D633EB" w:rsidP="00E16810">
            <w:pPr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Теплопроводность при 10 град по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 w:rsidRPr="00D633EB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31924,3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</w:rPr>
              <w:t>1925</w:t>
            </w:r>
            <w:r w:rsidR="003F0307">
              <w:rPr>
                <w:rFonts w:ascii="Times New Roman" w:hAnsi="Times New Roman" w:cs="Times New Roman"/>
                <w:b/>
                <w:sz w:val="16"/>
                <w:szCs w:val="19"/>
              </w:rPr>
              <w:t>,</w:t>
            </w:r>
            <w:r w:rsidRPr="00D633EB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ГОТ7076, Вт/(м*К), не более</w:t>
            </w:r>
          </w:p>
          <w:p w:rsidR="00D633EB" w:rsidRPr="003F0307" w:rsidRDefault="00D633EB" w:rsidP="00E16810">
            <w:pP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Thermal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conductivity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at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 10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degrees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 31924,31925</w:t>
            </w:r>
            <w:r w:rsidR="003F0307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, GOST 7076, W/(m*K), not more than </w:t>
            </w:r>
          </w:p>
        </w:tc>
        <w:tc>
          <w:tcPr>
            <w:tcW w:w="992" w:type="dxa"/>
          </w:tcPr>
          <w:p w:rsidR="00695F53" w:rsidRPr="003F0307" w:rsidRDefault="00414D79" w:rsidP="00414D79">
            <w:pPr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 w:rsidRPr="003F0307">
              <w:rPr>
                <w:rFonts w:ascii="Times New Roman" w:hAnsi="Times New Roman" w:cs="Times New Roman"/>
                <w:sz w:val="16"/>
                <w:szCs w:val="19"/>
              </w:rPr>
              <w:t>0,036</w:t>
            </w:r>
          </w:p>
        </w:tc>
        <w:tc>
          <w:tcPr>
            <w:tcW w:w="1207" w:type="dxa"/>
          </w:tcPr>
          <w:p w:rsidR="00695F53" w:rsidRPr="00D633EB" w:rsidRDefault="00BD319D" w:rsidP="00414D79">
            <w:pPr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0,0351</w:t>
            </w:r>
          </w:p>
        </w:tc>
      </w:tr>
      <w:tr w:rsidR="00414D79" w:rsidRPr="003F0307" w:rsidTr="00414D79">
        <w:tc>
          <w:tcPr>
            <w:tcW w:w="7712" w:type="dxa"/>
            <w:vAlign w:val="center"/>
          </w:tcPr>
          <w:p w:rsidR="00414D79" w:rsidRDefault="003F0307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Стабильность толщины по ГОСТ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1604 ,</w:t>
            </w:r>
            <w:proofErr w:type="gramEnd"/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% 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</w:rPr>
              <w:t>(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70 гр.)</w:t>
            </w:r>
          </w:p>
          <w:p w:rsidR="003F0307" w:rsidRPr="003F0307" w:rsidRDefault="003F0307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Dimensional stability thicknesses, EN 1604, % (70 degree)</w:t>
            </w:r>
          </w:p>
        </w:tc>
        <w:tc>
          <w:tcPr>
            <w:tcW w:w="992" w:type="dxa"/>
          </w:tcPr>
          <w:p w:rsidR="00414D79" w:rsidRPr="003F0307" w:rsidRDefault="00414D79" w:rsidP="006B3E5F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 w:rsidRPr="003F0307">
              <w:rPr>
                <w:rFonts w:ascii="Times New Roman" w:hAnsi="Times New Roman" w:cs="Times New Roman"/>
                <w:sz w:val="16"/>
                <w:szCs w:val="19"/>
              </w:rPr>
              <w:t>-1-1</w:t>
            </w:r>
          </w:p>
        </w:tc>
        <w:tc>
          <w:tcPr>
            <w:tcW w:w="1207" w:type="dxa"/>
          </w:tcPr>
          <w:p w:rsidR="00414D79" w:rsidRDefault="00414D79" w:rsidP="006B3E5F">
            <w:pPr>
              <w:spacing w:line="276" w:lineRule="auto"/>
              <w:jc w:val="center"/>
            </w:pPr>
            <w:r w:rsidRPr="00FF6427">
              <w:rPr>
                <w:rFonts w:ascii="Times New Roman" w:hAnsi="Times New Roman" w:cs="Times New Roman"/>
                <w:sz w:val="16"/>
                <w:szCs w:val="19"/>
              </w:rPr>
              <w:t>Соответствует</w:t>
            </w:r>
          </w:p>
        </w:tc>
      </w:tr>
      <w:tr w:rsidR="003F0307" w:rsidRPr="003F0307" w:rsidTr="00414D79">
        <w:tc>
          <w:tcPr>
            <w:tcW w:w="7712" w:type="dxa"/>
            <w:vAlign w:val="center"/>
          </w:tcPr>
          <w:p w:rsidR="003F0307" w:rsidRDefault="003F0307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Стабильность длины по ГОСТ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1604 ,</w:t>
            </w:r>
            <w:proofErr w:type="gramEnd"/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% 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</w:rPr>
              <w:t>(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70 гр.)</w:t>
            </w:r>
          </w:p>
          <w:p w:rsidR="003F0307" w:rsidRPr="003F0307" w:rsidRDefault="003F0307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Dimensional stability length, EN 1604, % (70 degree)</w:t>
            </w:r>
          </w:p>
        </w:tc>
        <w:tc>
          <w:tcPr>
            <w:tcW w:w="992" w:type="dxa"/>
          </w:tcPr>
          <w:p w:rsidR="003F0307" w:rsidRPr="003F0307" w:rsidRDefault="003F0307" w:rsidP="006B3E5F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 w:rsidRPr="003F0307">
              <w:rPr>
                <w:rFonts w:ascii="Times New Roman" w:hAnsi="Times New Roman" w:cs="Times New Roman"/>
                <w:sz w:val="16"/>
                <w:szCs w:val="19"/>
              </w:rPr>
              <w:t>-1-1</w:t>
            </w:r>
          </w:p>
        </w:tc>
        <w:tc>
          <w:tcPr>
            <w:tcW w:w="1207" w:type="dxa"/>
          </w:tcPr>
          <w:p w:rsidR="003F0307" w:rsidRDefault="003F0307" w:rsidP="006B3E5F">
            <w:pPr>
              <w:spacing w:line="276" w:lineRule="auto"/>
              <w:jc w:val="center"/>
            </w:pPr>
            <w:r w:rsidRPr="00FF6427">
              <w:rPr>
                <w:rFonts w:ascii="Times New Roman" w:hAnsi="Times New Roman" w:cs="Times New Roman"/>
                <w:sz w:val="16"/>
                <w:szCs w:val="19"/>
              </w:rPr>
              <w:t>Соответствует</w:t>
            </w:r>
          </w:p>
        </w:tc>
      </w:tr>
      <w:tr w:rsidR="003F0307" w:rsidRPr="003F0307" w:rsidTr="00414D79">
        <w:tc>
          <w:tcPr>
            <w:tcW w:w="7712" w:type="dxa"/>
            <w:vAlign w:val="center"/>
          </w:tcPr>
          <w:p w:rsidR="003F0307" w:rsidRDefault="003F0307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Стабильность ширины по ГОСТ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1604 ,</w:t>
            </w:r>
            <w:proofErr w:type="gramEnd"/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% 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</w:rPr>
              <w:t>(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70 гр.)</w:t>
            </w:r>
          </w:p>
          <w:p w:rsidR="003F0307" w:rsidRPr="003F0307" w:rsidRDefault="003F0307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Dimensional stability width, EN 1604, % (70 degree)</w:t>
            </w:r>
          </w:p>
        </w:tc>
        <w:tc>
          <w:tcPr>
            <w:tcW w:w="992" w:type="dxa"/>
          </w:tcPr>
          <w:p w:rsidR="003F0307" w:rsidRPr="003F0307" w:rsidRDefault="003F0307" w:rsidP="006B3E5F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 w:rsidRPr="003F0307">
              <w:rPr>
                <w:rFonts w:ascii="Times New Roman" w:hAnsi="Times New Roman" w:cs="Times New Roman"/>
                <w:sz w:val="16"/>
                <w:szCs w:val="19"/>
              </w:rPr>
              <w:t>-1-1</w:t>
            </w:r>
          </w:p>
        </w:tc>
        <w:tc>
          <w:tcPr>
            <w:tcW w:w="1207" w:type="dxa"/>
          </w:tcPr>
          <w:p w:rsidR="003F0307" w:rsidRDefault="003F0307" w:rsidP="006B3E5F">
            <w:pPr>
              <w:spacing w:line="276" w:lineRule="auto"/>
              <w:jc w:val="center"/>
            </w:pPr>
            <w:r w:rsidRPr="00FF6427">
              <w:rPr>
                <w:rFonts w:ascii="Times New Roman" w:hAnsi="Times New Roman" w:cs="Times New Roman"/>
                <w:sz w:val="16"/>
                <w:szCs w:val="19"/>
              </w:rPr>
              <w:t>Соответствует</w:t>
            </w:r>
          </w:p>
        </w:tc>
      </w:tr>
      <w:tr w:rsidR="00E10F15" w:rsidRPr="003F0307" w:rsidTr="00414D79">
        <w:tc>
          <w:tcPr>
            <w:tcW w:w="7712" w:type="dxa"/>
            <w:vAlign w:val="center"/>
          </w:tcPr>
          <w:p w:rsidR="00E10F15" w:rsidRDefault="00E10F15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Стабильность длины по ГОСТ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1604 ,</w:t>
            </w:r>
            <w:proofErr w:type="gramEnd"/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% 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</w:rPr>
              <w:t>(</w:t>
            </w:r>
            <w:r w:rsidRPr="00E43238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90% 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и 23град.)</w:t>
            </w:r>
          </w:p>
          <w:p w:rsidR="00E10F15" w:rsidRPr="003F0307" w:rsidRDefault="00E10F15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Dimensional stability length, EN 1604, % (90% and 23 degree)</w:t>
            </w:r>
          </w:p>
        </w:tc>
        <w:tc>
          <w:tcPr>
            <w:tcW w:w="992" w:type="dxa"/>
          </w:tcPr>
          <w:p w:rsidR="00E10F15" w:rsidRPr="003F0307" w:rsidRDefault="00E10F15" w:rsidP="006B3E5F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 w:rsidRPr="003F0307">
              <w:rPr>
                <w:rFonts w:ascii="Times New Roman" w:hAnsi="Times New Roman" w:cs="Times New Roman"/>
                <w:sz w:val="16"/>
                <w:szCs w:val="19"/>
              </w:rPr>
              <w:t>-1-1</w:t>
            </w:r>
          </w:p>
        </w:tc>
        <w:tc>
          <w:tcPr>
            <w:tcW w:w="1207" w:type="dxa"/>
          </w:tcPr>
          <w:p w:rsidR="00E10F15" w:rsidRDefault="00E10F15" w:rsidP="006B3E5F">
            <w:pPr>
              <w:spacing w:line="276" w:lineRule="auto"/>
              <w:jc w:val="center"/>
            </w:pPr>
            <w:r w:rsidRPr="00FF6427">
              <w:rPr>
                <w:rFonts w:ascii="Times New Roman" w:hAnsi="Times New Roman" w:cs="Times New Roman"/>
                <w:sz w:val="16"/>
                <w:szCs w:val="19"/>
              </w:rPr>
              <w:t>Соответствует</w:t>
            </w:r>
          </w:p>
        </w:tc>
      </w:tr>
      <w:tr w:rsidR="00E10F15" w:rsidRPr="003F0307" w:rsidTr="00414D79">
        <w:tc>
          <w:tcPr>
            <w:tcW w:w="7712" w:type="dxa"/>
            <w:vAlign w:val="center"/>
          </w:tcPr>
          <w:p w:rsidR="00E10F15" w:rsidRDefault="00E10F15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Стабильность толщины по ГОСТ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1604 ,</w:t>
            </w:r>
            <w:proofErr w:type="gramEnd"/>
            <w:r w:rsidR="008A2837" w:rsidRPr="008A2837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% 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</w:rPr>
              <w:t>(</w:t>
            </w:r>
            <w:r w:rsidRPr="00E43238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90% 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и 23гр.)</w:t>
            </w:r>
          </w:p>
          <w:p w:rsidR="00E10F15" w:rsidRPr="003F0307" w:rsidRDefault="00E10F15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Dimensional stability thicknesses, EN 1604, % (90% and 23 degree)</w:t>
            </w:r>
          </w:p>
        </w:tc>
        <w:tc>
          <w:tcPr>
            <w:tcW w:w="992" w:type="dxa"/>
          </w:tcPr>
          <w:p w:rsidR="00E10F15" w:rsidRPr="003F0307" w:rsidRDefault="00E10F15" w:rsidP="006B3E5F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 w:rsidRPr="003F0307">
              <w:rPr>
                <w:rFonts w:ascii="Times New Roman" w:hAnsi="Times New Roman" w:cs="Times New Roman"/>
                <w:sz w:val="16"/>
                <w:szCs w:val="19"/>
              </w:rPr>
              <w:t>-1-1</w:t>
            </w:r>
          </w:p>
        </w:tc>
        <w:tc>
          <w:tcPr>
            <w:tcW w:w="1207" w:type="dxa"/>
          </w:tcPr>
          <w:p w:rsidR="00E10F15" w:rsidRDefault="00E10F15" w:rsidP="006B3E5F">
            <w:pPr>
              <w:spacing w:line="276" w:lineRule="auto"/>
              <w:jc w:val="center"/>
            </w:pPr>
            <w:r w:rsidRPr="00FF6427">
              <w:rPr>
                <w:rFonts w:ascii="Times New Roman" w:hAnsi="Times New Roman" w:cs="Times New Roman"/>
                <w:sz w:val="16"/>
                <w:szCs w:val="19"/>
              </w:rPr>
              <w:t>Соответствует</w:t>
            </w:r>
          </w:p>
        </w:tc>
      </w:tr>
      <w:tr w:rsidR="00E10F15" w:rsidRPr="003F0307" w:rsidTr="00414D79">
        <w:tc>
          <w:tcPr>
            <w:tcW w:w="7712" w:type="dxa"/>
            <w:vAlign w:val="center"/>
          </w:tcPr>
          <w:p w:rsidR="00E10F15" w:rsidRDefault="00E10F15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Стабильность ширины по ГОСТ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1604 ,</w:t>
            </w:r>
            <w:proofErr w:type="gramEnd"/>
            <w:r w:rsidR="008A2837" w:rsidRPr="009729F6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% </w:t>
            </w:r>
            <w:r w:rsidRPr="003F0307">
              <w:rPr>
                <w:rFonts w:ascii="Times New Roman" w:hAnsi="Times New Roman" w:cs="Times New Roman"/>
                <w:b/>
                <w:sz w:val="16"/>
                <w:szCs w:val="19"/>
              </w:rPr>
              <w:t>(</w:t>
            </w:r>
            <w:r w:rsidRPr="00E43238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90% 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и 23гр.)</w:t>
            </w:r>
          </w:p>
          <w:p w:rsidR="00E10F15" w:rsidRPr="003F0307" w:rsidRDefault="00E10F15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Dimensional stability width, EN 1604, % (90% and 23 degree)</w:t>
            </w:r>
          </w:p>
        </w:tc>
        <w:tc>
          <w:tcPr>
            <w:tcW w:w="992" w:type="dxa"/>
          </w:tcPr>
          <w:p w:rsidR="00E10F15" w:rsidRPr="003F0307" w:rsidRDefault="00E10F15" w:rsidP="006B3E5F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 w:rsidRPr="003F0307">
              <w:rPr>
                <w:rFonts w:ascii="Times New Roman" w:hAnsi="Times New Roman" w:cs="Times New Roman"/>
                <w:sz w:val="16"/>
                <w:szCs w:val="19"/>
              </w:rPr>
              <w:t>-1-1</w:t>
            </w:r>
          </w:p>
        </w:tc>
        <w:tc>
          <w:tcPr>
            <w:tcW w:w="1207" w:type="dxa"/>
          </w:tcPr>
          <w:p w:rsidR="00E10F15" w:rsidRDefault="00E10F15" w:rsidP="006B3E5F">
            <w:pPr>
              <w:spacing w:line="276" w:lineRule="auto"/>
              <w:jc w:val="center"/>
            </w:pPr>
            <w:r w:rsidRPr="00FF6427">
              <w:rPr>
                <w:rFonts w:ascii="Times New Roman" w:hAnsi="Times New Roman" w:cs="Times New Roman"/>
                <w:sz w:val="16"/>
                <w:szCs w:val="19"/>
              </w:rPr>
              <w:t>Соответствует</w:t>
            </w:r>
          </w:p>
        </w:tc>
      </w:tr>
      <w:tr w:rsidR="00E10F15" w:rsidRPr="00E16810" w:rsidTr="00414D79">
        <w:tc>
          <w:tcPr>
            <w:tcW w:w="7712" w:type="dxa"/>
            <w:vAlign w:val="center"/>
          </w:tcPr>
          <w:p w:rsidR="00E10F15" w:rsidRDefault="009729F6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Водопоглащение при длительном погружении по ГОСТ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 w:rsidRPr="009729F6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proofErr w:type="gramStart"/>
            <w:r w:rsidRPr="009729F6">
              <w:rPr>
                <w:rFonts w:ascii="Times New Roman" w:hAnsi="Times New Roman" w:cs="Times New Roman"/>
                <w:b/>
                <w:sz w:val="16"/>
                <w:szCs w:val="19"/>
              </w:rPr>
              <w:t>12087 ,</w:t>
            </w:r>
            <w:proofErr w:type="gramEnd"/>
            <w:r w:rsidRPr="009729F6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кг/м2, не более</w:t>
            </w:r>
          </w:p>
          <w:p w:rsidR="009729F6" w:rsidRPr="009729F6" w:rsidRDefault="009729F6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Water absorption during </w:t>
            </w:r>
            <w:r w:rsidRPr="009729F6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lon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g </w:t>
            </w:r>
            <w:proofErr w:type="spellStart"/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terin</w:t>
            </w:r>
            <w:proofErr w:type="spellEnd"/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 immersion, EN 12087, kg/m2, not more than</w:t>
            </w:r>
          </w:p>
        </w:tc>
        <w:tc>
          <w:tcPr>
            <w:tcW w:w="992" w:type="dxa"/>
          </w:tcPr>
          <w:p w:rsidR="00E10F15" w:rsidRPr="003F0307" w:rsidRDefault="00E10F15" w:rsidP="006B3E5F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 w:rsidRPr="003F0307">
              <w:rPr>
                <w:rFonts w:ascii="Times New Roman" w:hAnsi="Times New Roman" w:cs="Times New Roman"/>
                <w:sz w:val="16"/>
                <w:szCs w:val="19"/>
              </w:rPr>
              <w:t>3</w:t>
            </w:r>
          </w:p>
        </w:tc>
        <w:tc>
          <w:tcPr>
            <w:tcW w:w="1207" w:type="dxa"/>
          </w:tcPr>
          <w:p w:rsidR="00E10F15" w:rsidRDefault="00E10F15" w:rsidP="006B3E5F">
            <w:pPr>
              <w:spacing w:line="276" w:lineRule="auto"/>
              <w:jc w:val="center"/>
            </w:pPr>
            <w:r w:rsidRPr="00FF6427">
              <w:rPr>
                <w:rFonts w:ascii="Times New Roman" w:hAnsi="Times New Roman" w:cs="Times New Roman"/>
                <w:sz w:val="16"/>
                <w:szCs w:val="19"/>
              </w:rPr>
              <w:t>Соответствует</w:t>
            </w:r>
          </w:p>
        </w:tc>
      </w:tr>
      <w:tr w:rsidR="00D902FB" w:rsidRPr="00E16810" w:rsidTr="00414D79">
        <w:tc>
          <w:tcPr>
            <w:tcW w:w="7712" w:type="dxa"/>
            <w:vAlign w:val="center"/>
          </w:tcPr>
          <w:p w:rsidR="00D902FB" w:rsidRDefault="00D902FB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Водопоглащение при </w:t>
            </w:r>
            <w:r w:rsidR="00074088">
              <w:rPr>
                <w:rFonts w:ascii="Times New Roman" w:hAnsi="Times New Roman" w:cs="Times New Roman"/>
                <w:b/>
                <w:sz w:val="16"/>
                <w:szCs w:val="19"/>
              </w:rPr>
              <w:t>кратковременном и частичном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погружении по ГОСТ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EN</w:t>
            </w:r>
            <w:r w:rsidR="00074088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1609</w:t>
            </w:r>
            <w:r w:rsidRPr="009729F6">
              <w:rPr>
                <w:rFonts w:ascii="Times New Roman" w:hAnsi="Times New Roman" w:cs="Times New Roman"/>
                <w:b/>
                <w:sz w:val="16"/>
                <w:szCs w:val="19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6"/>
                <w:szCs w:val="19"/>
              </w:rPr>
              <w:t>кг/м2, не более</w:t>
            </w:r>
          </w:p>
          <w:p w:rsidR="00D902FB" w:rsidRPr="009729F6" w:rsidRDefault="00D902FB" w:rsidP="006B3E5F">
            <w:pPr>
              <w:spacing w:line="276" w:lineRule="auto"/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Water absorption during </w:t>
            </w:r>
            <w:r w:rsidR="00074088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short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terin</w:t>
            </w:r>
            <w:proofErr w:type="spellEnd"/>
            <w:r w:rsidR="00074088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 immersion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kg/m2,</w:t>
            </w:r>
            <w:r w:rsidR="00074088"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 xml:space="preserve"> EN 1609, </w:t>
            </w:r>
            <w:r>
              <w:rPr>
                <w:rFonts w:ascii="Times New Roman" w:hAnsi="Times New Roman" w:cs="Times New Roman"/>
                <w:b/>
                <w:sz w:val="16"/>
                <w:szCs w:val="19"/>
                <w:lang w:val="en-US"/>
              </w:rPr>
              <w:t>not more than</w:t>
            </w:r>
          </w:p>
        </w:tc>
        <w:tc>
          <w:tcPr>
            <w:tcW w:w="992" w:type="dxa"/>
          </w:tcPr>
          <w:p w:rsidR="00D902FB" w:rsidRPr="00E16810" w:rsidRDefault="00D902FB" w:rsidP="006B3E5F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9"/>
                <w:lang w:val="en-US"/>
              </w:rPr>
              <w:t>1</w:t>
            </w:r>
          </w:p>
        </w:tc>
        <w:tc>
          <w:tcPr>
            <w:tcW w:w="1207" w:type="dxa"/>
          </w:tcPr>
          <w:p w:rsidR="00D902FB" w:rsidRPr="00414D79" w:rsidRDefault="00D902FB" w:rsidP="006B3E5F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9"/>
              </w:rPr>
            </w:pPr>
            <w:r>
              <w:rPr>
                <w:rFonts w:ascii="Times New Roman" w:hAnsi="Times New Roman" w:cs="Times New Roman"/>
                <w:sz w:val="16"/>
                <w:szCs w:val="19"/>
              </w:rPr>
              <w:t>Соответствует</w:t>
            </w:r>
          </w:p>
        </w:tc>
      </w:tr>
    </w:tbl>
    <w:p w:rsidR="006B3E5F" w:rsidRDefault="006B3E5F" w:rsidP="00695F53">
      <w:pPr>
        <w:spacing w:after="0" w:line="276" w:lineRule="auto"/>
        <w:jc w:val="center"/>
        <w:rPr>
          <w:rFonts w:ascii="Times New Roman" w:hAnsi="Times New Roman" w:cs="Times New Roman"/>
          <w:b/>
          <w:sz w:val="18"/>
          <w:szCs w:val="19"/>
          <w:lang w:val="en-US"/>
        </w:rPr>
      </w:pPr>
    </w:p>
    <w:p w:rsidR="006B3E5F" w:rsidRPr="00847F22" w:rsidRDefault="006B3E5F" w:rsidP="004E3841">
      <w:pPr>
        <w:spacing w:after="0" w:line="240" w:lineRule="auto"/>
        <w:rPr>
          <w:rFonts w:ascii="Times New Roman" w:hAnsi="Times New Roman" w:cs="Times New Roman"/>
          <w:noProof/>
          <w:sz w:val="9"/>
          <w:szCs w:val="9"/>
          <w:lang w:eastAsia="ru-RU"/>
        </w:rPr>
      </w:pPr>
      <w:r w:rsidRPr="00847F22">
        <w:rPr>
          <w:rFonts w:ascii="Times New Roman" w:hAnsi="Times New Roman" w:cs="Times New Roman"/>
          <w:sz w:val="9"/>
          <w:szCs w:val="9"/>
        </w:rPr>
        <w:t>Удельная эффе</w:t>
      </w:r>
      <w:r w:rsidR="004E3841" w:rsidRPr="00847F22">
        <w:rPr>
          <w:rFonts w:ascii="Times New Roman" w:hAnsi="Times New Roman" w:cs="Times New Roman"/>
          <w:sz w:val="9"/>
          <w:szCs w:val="9"/>
        </w:rPr>
        <w:t xml:space="preserve">ктивная активность естественных радионуклидов не более 370 Бк/кг </w:t>
      </w:r>
    </w:p>
    <w:p w:rsidR="006B3E5F" w:rsidRDefault="006B3E5F" w:rsidP="004E3841">
      <w:pPr>
        <w:spacing w:after="0" w:line="240" w:lineRule="auto"/>
        <w:rPr>
          <w:rFonts w:ascii="Times New Roman" w:hAnsi="Times New Roman" w:cs="Times New Roman"/>
          <w:sz w:val="10"/>
          <w:szCs w:val="16"/>
        </w:rPr>
      </w:pPr>
      <w:r w:rsidRPr="00847F22">
        <w:rPr>
          <w:rFonts w:ascii="Times New Roman" w:hAnsi="Times New Roman" w:cs="Times New Roman"/>
          <w:sz w:val="9"/>
          <w:szCs w:val="9"/>
        </w:rPr>
        <w:t>По горючести плиты относят</w:t>
      </w:r>
      <w:r w:rsidR="00D14396" w:rsidRPr="00847F22">
        <w:rPr>
          <w:rFonts w:ascii="Times New Roman" w:hAnsi="Times New Roman" w:cs="Times New Roman"/>
          <w:sz w:val="9"/>
          <w:szCs w:val="9"/>
        </w:rPr>
        <w:t xml:space="preserve"> </w:t>
      </w:r>
      <w:r w:rsidRPr="00847F22">
        <w:rPr>
          <w:rFonts w:ascii="Times New Roman" w:hAnsi="Times New Roman" w:cs="Times New Roman"/>
          <w:sz w:val="9"/>
          <w:szCs w:val="9"/>
        </w:rPr>
        <w:t>к группе «НГ» (негорючие) по ГОСТ 30244-94</w:t>
      </w:r>
    </w:p>
    <w:p w:rsidR="004E3841" w:rsidRDefault="00C0491F" w:rsidP="004E3841">
      <w:pPr>
        <w:spacing w:after="0" w:line="240" w:lineRule="auto"/>
        <w:rPr>
          <w:rFonts w:ascii="Times New Roman" w:hAnsi="Times New Roman" w:cs="Times New Roman"/>
          <w:sz w:val="10"/>
          <w:szCs w:val="16"/>
        </w:rPr>
      </w:pPr>
      <w:r>
        <w:rPr>
          <w:rFonts w:ascii="Times New Roman" w:hAnsi="Times New Roman" w:cs="Times New Roman"/>
          <w:b/>
          <w:noProof/>
          <w:sz w:val="10"/>
          <w:szCs w:val="16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542199</wp:posOffset>
            </wp:positionH>
            <wp:positionV relativeFrom="paragraph">
              <wp:posOffset>4445</wp:posOffset>
            </wp:positionV>
            <wp:extent cx="1066051" cy="1283714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одпись заовд техно.pn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foregroundMark x1="42917" y1="87889" x2="42917" y2="87889"/>
                                  <a14:foregroundMark x1="93750" y1="5882" x2="93750" y2="5882"/>
                                  <a14:foregroundMark x1="46250" y1="49827" x2="46250" y2="49827"/>
                                  <a14:foregroundMark x1="45833" y1="47059" x2="45833" y2="47059"/>
                                  <a14:foregroundMark x1="45000" y1="74740" x2="45000" y2="74740"/>
                                  <a14:foregroundMark x1="42083" y1="76125" x2="42083" y2="76125"/>
                                  <a14:foregroundMark x1="7083" y1="80969" x2="7917" y2="80969"/>
                                  <a14:foregroundMark x1="7083" y1="94464" x2="7083" y2="94464"/>
                                  <a14:foregroundMark x1="75417" y1="82353" x2="75417" y2="82353"/>
                                  <a14:foregroundMark x1="69583" y1="82353" x2="69583" y2="82353"/>
                                  <a14:foregroundMark x1="81667" y1="35640" x2="81667" y2="35640"/>
                                  <a14:foregroundMark x1="85833" y1="23875" x2="85833" y2="23875"/>
                                  <a14:foregroundMark x1="89167" y1="17301" x2="89167" y2="17301"/>
                                  <a14:foregroundMark x1="90417" y1="12803" x2="90417" y2="12803"/>
                                  <a14:foregroundMark x1="83333" y1="16609" x2="83333" y2="16609"/>
                                  <a14:foregroundMark x1="75000" y1="25606" x2="74167" y2="28720"/>
                                  <a14:foregroundMark x1="74167" y1="35640" x2="73333" y2="38754"/>
                                  <a14:foregroundMark x1="72083" y1="43253" x2="71667" y2="44637"/>
                                  <a14:foregroundMark x1="68750" y1="51557" x2="67917" y2="53633"/>
                                  <a14:foregroundMark x1="66667" y1="58824" x2="65417" y2="63322"/>
                                  <a14:foregroundMark x1="63333" y1="66090" x2="61667" y2="6782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051" cy="1283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sz w:val="10"/>
          <w:szCs w:val="16"/>
        </w:rPr>
      </w:pP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sz w:val="10"/>
          <w:szCs w:val="16"/>
        </w:rPr>
      </w:pP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sz w:val="10"/>
          <w:szCs w:val="16"/>
        </w:rPr>
      </w:pP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sz w:val="10"/>
          <w:szCs w:val="16"/>
        </w:rPr>
      </w:pP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sz w:val="10"/>
          <w:szCs w:val="16"/>
        </w:rPr>
      </w:pP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sz w:val="10"/>
          <w:szCs w:val="16"/>
        </w:rPr>
      </w:pP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sz w:val="10"/>
          <w:szCs w:val="16"/>
        </w:rPr>
      </w:pPr>
    </w:p>
    <w:p w:rsidR="004E3841" w:rsidRPr="004E3841" w:rsidRDefault="00E23797" w:rsidP="004E3841">
      <w:pPr>
        <w:spacing w:after="0" w:line="240" w:lineRule="auto"/>
        <w:rPr>
          <w:rFonts w:ascii="Times New Roman" w:hAnsi="Times New Roman" w:cs="Times New Roman"/>
          <w:b/>
          <w:sz w:val="10"/>
          <w:szCs w:val="16"/>
        </w:rPr>
      </w:pPr>
      <w:r>
        <w:rPr>
          <w:rFonts w:ascii="Times New Roman" w:hAnsi="Times New Roman" w:cs="Times New Roman"/>
          <w:sz w:val="9"/>
          <w:szCs w:val="9"/>
        </w:rPr>
        <w:t>Дата выдачи 14.12</w:t>
      </w:r>
      <w:r w:rsidR="004E3841" w:rsidRPr="00D80812">
        <w:rPr>
          <w:rFonts w:ascii="Times New Roman" w:hAnsi="Times New Roman" w:cs="Times New Roman"/>
          <w:sz w:val="9"/>
          <w:szCs w:val="9"/>
        </w:rPr>
        <w:t>.23</w:t>
      </w:r>
      <w:r w:rsidR="004E3841" w:rsidRPr="004E3841">
        <w:rPr>
          <w:rFonts w:ascii="Times New Roman" w:hAnsi="Times New Roman" w:cs="Times New Roman"/>
          <w:sz w:val="10"/>
          <w:szCs w:val="16"/>
        </w:rPr>
        <w:t xml:space="preserve">                                           </w:t>
      </w:r>
      <w:r w:rsidR="004E3841">
        <w:rPr>
          <w:rFonts w:ascii="Times New Roman" w:hAnsi="Times New Roman" w:cs="Times New Roman"/>
          <w:sz w:val="10"/>
          <w:szCs w:val="16"/>
        </w:rPr>
        <w:t xml:space="preserve">             </w:t>
      </w:r>
      <w:r w:rsidR="004E3841" w:rsidRPr="004E3841">
        <w:rPr>
          <w:rFonts w:ascii="Times New Roman" w:hAnsi="Times New Roman" w:cs="Times New Roman"/>
          <w:sz w:val="10"/>
          <w:szCs w:val="16"/>
        </w:rPr>
        <w:t xml:space="preserve">                                                                                                                                                         </w:t>
      </w:r>
      <w:r w:rsidR="002B3CB3">
        <w:rPr>
          <w:rFonts w:ascii="Times New Roman" w:hAnsi="Times New Roman" w:cs="Times New Roman"/>
          <w:sz w:val="10"/>
          <w:szCs w:val="16"/>
        </w:rPr>
        <w:t xml:space="preserve"> </w:t>
      </w:r>
      <w:r w:rsidR="004E3841" w:rsidRPr="004E3841">
        <w:rPr>
          <w:rFonts w:ascii="Times New Roman" w:hAnsi="Times New Roman" w:cs="Times New Roman"/>
          <w:sz w:val="10"/>
          <w:szCs w:val="16"/>
        </w:rPr>
        <w:t xml:space="preserve">                                       </w:t>
      </w:r>
      <w:r w:rsidR="00D80812">
        <w:rPr>
          <w:rFonts w:ascii="Times New Roman" w:hAnsi="Times New Roman" w:cs="Times New Roman"/>
          <w:sz w:val="10"/>
          <w:szCs w:val="16"/>
        </w:rPr>
        <w:t xml:space="preserve">                  </w:t>
      </w:r>
      <w:r w:rsidR="004E3841">
        <w:rPr>
          <w:rFonts w:ascii="Times New Roman" w:hAnsi="Times New Roman" w:cs="Times New Roman"/>
          <w:sz w:val="10"/>
          <w:szCs w:val="16"/>
        </w:rPr>
        <w:t xml:space="preserve">            </w:t>
      </w:r>
      <w:r w:rsidR="004E3841" w:rsidRPr="004E3841">
        <w:rPr>
          <w:rFonts w:ascii="Times New Roman" w:hAnsi="Times New Roman" w:cs="Times New Roman"/>
          <w:sz w:val="10"/>
          <w:szCs w:val="16"/>
        </w:rPr>
        <w:t xml:space="preserve">    </w:t>
      </w:r>
      <w:r w:rsidR="004E3841" w:rsidRPr="004E3841">
        <w:rPr>
          <w:rFonts w:ascii="Times New Roman" w:hAnsi="Times New Roman" w:cs="Times New Roman"/>
          <w:sz w:val="16"/>
          <w:szCs w:val="16"/>
        </w:rPr>
        <w:t>Исполнитель Е.В. Филатова</w:t>
      </w:r>
      <w:r w:rsidR="004E3841">
        <w:rPr>
          <w:rFonts w:ascii="Times New Roman" w:hAnsi="Times New Roman" w:cs="Times New Roman"/>
          <w:b/>
          <w:sz w:val="16"/>
          <w:szCs w:val="16"/>
        </w:rPr>
        <w:t xml:space="preserve">                           </w:t>
      </w:r>
    </w:p>
    <w:p w:rsidR="004E3841" w:rsidRPr="004E3841" w:rsidRDefault="004E3841" w:rsidP="004E3841">
      <w:pPr>
        <w:spacing w:after="0" w:line="240" w:lineRule="auto"/>
        <w:rPr>
          <w:rFonts w:ascii="Times New Roman" w:hAnsi="Times New Roman" w:cs="Times New Roman"/>
          <w:b/>
          <w:sz w:val="10"/>
          <w:szCs w:val="16"/>
        </w:rPr>
      </w:pPr>
    </w:p>
    <w:p w:rsidR="004E3841" w:rsidRDefault="004E3841" w:rsidP="004E3841">
      <w:pPr>
        <w:spacing w:after="0" w:line="480" w:lineRule="auto"/>
        <w:rPr>
          <w:rFonts w:ascii="Times New Roman" w:hAnsi="Times New Roman" w:cs="Times New Roman"/>
          <w:b/>
          <w:sz w:val="10"/>
          <w:szCs w:val="16"/>
        </w:rPr>
      </w:pPr>
    </w:p>
    <w:p w:rsidR="004E3841" w:rsidRPr="00D80812" w:rsidRDefault="004E3841" w:rsidP="004E3841">
      <w:pPr>
        <w:spacing w:after="0" w:line="480" w:lineRule="auto"/>
        <w:rPr>
          <w:rFonts w:ascii="Times New Roman" w:hAnsi="Times New Roman" w:cs="Times New Roman"/>
          <w:b/>
          <w:sz w:val="9"/>
          <w:szCs w:val="9"/>
        </w:rPr>
      </w:pPr>
      <w:r w:rsidRPr="00D80812">
        <w:rPr>
          <w:rFonts w:ascii="Times New Roman" w:hAnsi="Times New Roman" w:cs="Times New Roman"/>
          <w:b/>
          <w:sz w:val="9"/>
          <w:szCs w:val="9"/>
        </w:rPr>
        <w:t>Начальник лаборатории_________________________________</w:t>
      </w:r>
      <w:proofErr w:type="spellStart"/>
      <w:r w:rsidRPr="00D80812">
        <w:rPr>
          <w:rFonts w:ascii="Times New Roman" w:hAnsi="Times New Roman" w:cs="Times New Roman"/>
          <w:b/>
          <w:sz w:val="9"/>
          <w:szCs w:val="9"/>
        </w:rPr>
        <w:t>Шихарева</w:t>
      </w:r>
      <w:proofErr w:type="spellEnd"/>
      <w:r w:rsidRPr="00D80812">
        <w:rPr>
          <w:rFonts w:ascii="Times New Roman" w:hAnsi="Times New Roman" w:cs="Times New Roman"/>
          <w:b/>
          <w:sz w:val="9"/>
          <w:szCs w:val="9"/>
        </w:rPr>
        <w:t xml:space="preserve"> О.В.</w:t>
      </w:r>
    </w:p>
    <w:p w:rsidR="004E3841" w:rsidRPr="00D80812" w:rsidRDefault="004E3841" w:rsidP="004E3841">
      <w:pPr>
        <w:spacing w:after="0" w:line="240" w:lineRule="auto"/>
        <w:rPr>
          <w:rFonts w:ascii="Times New Roman" w:hAnsi="Times New Roman" w:cs="Times New Roman"/>
          <w:b/>
          <w:sz w:val="9"/>
          <w:szCs w:val="9"/>
        </w:rPr>
      </w:pPr>
      <w:r w:rsidRPr="00D80812">
        <w:rPr>
          <w:rFonts w:ascii="Times New Roman" w:hAnsi="Times New Roman" w:cs="Times New Roman"/>
          <w:b/>
          <w:sz w:val="9"/>
          <w:szCs w:val="9"/>
        </w:rPr>
        <w:t xml:space="preserve">                                                     </w:t>
      </w:r>
      <w:r w:rsidR="00DA4475" w:rsidRPr="00D80812">
        <w:rPr>
          <w:rFonts w:ascii="Times New Roman" w:hAnsi="Times New Roman" w:cs="Times New Roman"/>
          <w:b/>
          <w:sz w:val="9"/>
          <w:szCs w:val="9"/>
        </w:rPr>
        <w:t xml:space="preserve">                                       </w:t>
      </w:r>
      <w:r w:rsidRPr="00D80812">
        <w:rPr>
          <w:rFonts w:ascii="Times New Roman" w:hAnsi="Times New Roman" w:cs="Times New Roman"/>
          <w:b/>
          <w:sz w:val="9"/>
          <w:szCs w:val="9"/>
        </w:rPr>
        <w:t xml:space="preserve">      (Подпись, штамп)</w:t>
      </w:r>
      <w:r w:rsidR="002B1FC3" w:rsidRPr="00D80812">
        <w:rPr>
          <w:sz w:val="9"/>
          <w:szCs w:val="9"/>
        </w:rPr>
        <w:t xml:space="preserve"> </w:t>
      </w:r>
    </w:p>
    <w:p w:rsidR="00B150F5" w:rsidRPr="00D80812" w:rsidRDefault="00B150F5" w:rsidP="004E3841">
      <w:pPr>
        <w:spacing w:after="0" w:line="240" w:lineRule="auto"/>
        <w:rPr>
          <w:rFonts w:ascii="Times New Roman" w:hAnsi="Times New Roman" w:cs="Times New Roman"/>
          <w:b/>
          <w:sz w:val="9"/>
          <w:szCs w:val="9"/>
        </w:rPr>
      </w:pPr>
    </w:p>
    <w:p w:rsidR="00B150F5" w:rsidRPr="00D80812" w:rsidRDefault="00B150F5" w:rsidP="004E3841">
      <w:pPr>
        <w:spacing w:after="0" w:line="240" w:lineRule="auto"/>
        <w:rPr>
          <w:rFonts w:ascii="Times New Roman" w:hAnsi="Times New Roman" w:cs="Times New Roman"/>
          <w:b/>
          <w:sz w:val="9"/>
          <w:szCs w:val="9"/>
        </w:rPr>
      </w:pPr>
    </w:p>
    <w:p w:rsidR="004E3841" w:rsidRPr="00D80812" w:rsidRDefault="004E3841" w:rsidP="004E3841">
      <w:pPr>
        <w:spacing w:after="0" w:line="240" w:lineRule="auto"/>
        <w:rPr>
          <w:rFonts w:ascii="Times New Roman" w:hAnsi="Times New Roman" w:cs="Times New Roman"/>
          <w:sz w:val="9"/>
          <w:szCs w:val="9"/>
        </w:rPr>
      </w:pPr>
      <w:r w:rsidRPr="00D80812">
        <w:rPr>
          <w:rFonts w:ascii="Times New Roman" w:hAnsi="Times New Roman" w:cs="Times New Roman"/>
          <w:b/>
          <w:sz w:val="9"/>
          <w:szCs w:val="9"/>
        </w:rPr>
        <w:t>Заключение: Продукция соответствует СТО 72746455-3.2.7-2018 изм. 1,2</w:t>
      </w:r>
    </w:p>
    <w:p w:rsidR="004E3841" w:rsidRPr="00D80812" w:rsidRDefault="004E3841" w:rsidP="004E3841">
      <w:pPr>
        <w:spacing w:after="0" w:line="240" w:lineRule="auto"/>
        <w:rPr>
          <w:rFonts w:ascii="Times New Roman" w:hAnsi="Times New Roman" w:cs="Times New Roman"/>
          <w:b/>
          <w:sz w:val="9"/>
          <w:szCs w:val="9"/>
        </w:rPr>
      </w:pPr>
    </w:p>
    <w:p w:rsidR="00B150F5" w:rsidRPr="00D80812" w:rsidRDefault="002B1FC3" w:rsidP="004E3841">
      <w:pPr>
        <w:spacing w:after="0" w:line="240" w:lineRule="auto"/>
        <w:rPr>
          <w:rFonts w:ascii="Times New Roman" w:hAnsi="Times New Roman" w:cs="Times New Roman"/>
          <w:b/>
          <w:sz w:val="9"/>
          <w:szCs w:val="9"/>
        </w:rPr>
      </w:pPr>
      <w:r w:rsidRPr="00D80812">
        <w:rPr>
          <w:rFonts w:ascii="Times New Roman" w:hAnsi="Times New Roman" w:cs="Times New Roman"/>
          <w:b/>
          <w:noProof/>
          <w:sz w:val="9"/>
          <w:szCs w:val="9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5484348</wp:posOffset>
            </wp:positionH>
            <wp:positionV relativeFrom="paragraph">
              <wp:posOffset>16705</wp:posOffset>
            </wp:positionV>
            <wp:extent cx="271336" cy="243157"/>
            <wp:effectExtent l="0" t="0" r="0" b="508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0" b="100000" l="0" r="100000">
                                  <a14:foregroundMark x1="37176" y1="31570" x2="37176" y2="31570"/>
                                  <a14:foregroundMark x1="58069" y1="31217" x2="58069" y2="31217"/>
                                  <a14:foregroundMark x1="77522" y1="59965" x2="77522" y2="59965"/>
                                  <a14:foregroundMark x1="92507" y1="65785" x2="92507" y2="657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1" cy="245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812">
        <w:rPr>
          <w:noProof/>
          <w:sz w:val="9"/>
          <w:szCs w:val="9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5196364</wp:posOffset>
            </wp:positionH>
            <wp:positionV relativeFrom="paragraph">
              <wp:posOffset>22383</wp:posOffset>
            </wp:positionV>
            <wp:extent cx="341831" cy="197485"/>
            <wp:effectExtent l="0" t="0" r="0" b="0"/>
            <wp:wrapNone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0" b="100000" l="10000" r="90000">
                                  <a14:foregroundMark x1="38556" y1="9038" x2="38556" y2="9038"/>
                                  <a14:foregroundMark x1="45444" y1="8077" x2="45444" y2="8077"/>
                                  <a14:foregroundMark x1="54222" y1="5962" x2="54222" y2="5962"/>
                                  <a14:foregroundMark x1="61778" y1="11538" x2="61778" y2="1153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31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812">
        <w:rPr>
          <w:noProof/>
          <w:sz w:val="9"/>
          <w:szCs w:val="9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4695666</wp:posOffset>
            </wp:positionH>
            <wp:positionV relativeFrom="paragraph">
              <wp:posOffset>3175</wp:posOffset>
            </wp:positionV>
            <wp:extent cx="327660" cy="258241"/>
            <wp:effectExtent l="0" t="0" r="0" b="8890"/>
            <wp:wrapNone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0000" b="90000" l="10000" r="90000">
                                  <a14:foregroundMark x1="58984" y1="44922" x2="58984" y2="44922"/>
                                  <a14:foregroundMark x1="58984" y1="38867" x2="58984" y2="38867"/>
                                  <a14:foregroundMark x1="62891" y1="43555" x2="62891" y2="43555"/>
                                  <a14:backgroundMark x1="65039" y1="45703" x2="65039" y2="4570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94" t="10547" r="27811" b="19397"/>
                    <a:stretch/>
                  </pic:blipFill>
                  <pic:spPr bwMode="auto">
                    <a:xfrm>
                      <a:off x="0" y="0"/>
                      <a:ext cx="327660" cy="25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3841" w:rsidRPr="00D80812" w:rsidRDefault="004E3841" w:rsidP="004E3841">
      <w:pPr>
        <w:spacing w:after="0" w:line="240" w:lineRule="auto"/>
        <w:rPr>
          <w:rFonts w:ascii="Times New Roman" w:hAnsi="Times New Roman" w:cs="Times New Roman"/>
          <w:b/>
          <w:sz w:val="9"/>
          <w:szCs w:val="9"/>
        </w:rPr>
      </w:pPr>
      <w:r w:rsidRPr="00D80812">
        <w:rPr>
          <w:rFonts w:ascii="Times New Roman" w:hAnsi="Times New Roman" w:cs="Times New Roman"/>
          <w:b/>
          <w:sz w:val="9"/>
          <w:szCs w:val="9"/>
        </w:rPr>
        <w:t xml:space="preserve">Декларация о соответствии </w:t>
      </w:r>
    </w:p>
    <w:p w:rsidR="004E3841" w:rsidRPr="00D80812" w:rsidRDefault="004E3841" w:rsidP="004E3841">
      <w:pPr>
        <w:spacing w:after="0" w:line="240" w:lineRule="auto"/>
        <w:rPr>
          <w:rFonts w:ascii="Times New Roman" w:hAnsi="Times New Roman" w:cs="Times New Roman"/>
          <w:b/>
          <w:sz w:val="9"/>
          <w:szCs w:val="9"/>
        </w:rPr>
      </w:pPr>
    </w:p>
    <w:p w:rsidR="004E3841" w:rsidRPr="00D80812" w:rsidRDefault="004E3841" w:rsidP="004E3841">
      <w:pPr>
        <w:spacing w:after="0" w:line="240" w:lineRule="auto"/>
        <w:rPr>
          <w:rFonts w:ascii="Times New Roman" w:hAnsi="Times New Roman" w:cs="Times New Roman"/>
          <w:b/>
          <w:sz w:val="9"/>
          <w:szCs w:val="9"/>
        </w:rPr>
      </w:pPr>
      <w:r w:rsidRPr="00D80812">
        <w:rPr>
          <w:rFonts w:ascii="Times New Roman" w:hAnsi="Times New Roman" w:cs="Times New Roman"/>
          <w:b/>
          <w:sz w:val="9"/>
          <w:szCs w:val="9"/>
        </w:rPr>
        <w:t xml:space="preserve">РОСС </w:t>
      </w:r>
      <w:r w:rsidRPr="00D80812">
        <w:rPr>
          <w:rFonts w:ascii="Times New Roman" w:hAnsi="Times New Roman" w:cs="Times New Roman"/>
          <w:b/>
          <w:sz w:val="9"/>
          <w:szCs w:val="9"/>
          <w:lang w:val="en-US"/>
        </w:rPr>
        <w:t>RU</w:t>
      </w:r>
      <w:r w:rsidRPr="00D80812">
        <w:rPr>
          <w:rFonts w:ascii="Times New Roman" w:hAnsi="Times New Roman" w:cs="Times New Roman"/>
          <w:b/>
          <w:sz w:val="9"/>
          <w:szCs w:val="9"/>
        </w:rPr>
        <w:t xml:space="preserve"> Д-</w:t>
      </w:r>
      <w:r w:rsidRPr="00D80812">
        <w:rPr>
          <w:rFonts w:ascii="Times New Roman" w:hAnsi="Times New Roman" w:cs="Times New Roman"/>
          <w:b/>
          <w:sz w:val="9"/>
          <w:szCs w:val="9"/>
          <w:lang w:val="en-US"/>
        </w:rPr>
        <w:t>RU</w:t>
      </w:r>
      <w:r w:rsidRPr="00D80812">
        <w:rPr>
          <w:rFonts w:ascii="Times New Roman" w:hAnsi="Times New Roman" w:cs="Times New Roman"/>
          <w:b/>
          <w:sz w:val="9"/>
          <w:szCs w:val="9"/>
        </w:rPr>
        <w:t>.</w:t>
      </w:r>
      <w:r w:rsidRPr="00D80812">
        <w:rPr>
          <w:rFonts w:ascii="Times New Roman" w:hAnsi="Times New Roman" w:cs="Times New Roman"/>
          <w:b/>
          <w:sz w:val="9"/>
          <w:szCs w:val="9"/>
          <w:lang w:val="en-US"/>
        </w:rPr>
        <w:t>PA</w:t>
      </w:r>
      <w:proofErr w:type="gramStart"/>
      <w:r w:rsidRPr="00D80812">
        <w:rPr>
          <w:rFonts w:ascii="Times New Roman" w:hAnsi="Times New Roman" w:cs="Times New Roman"/>
          <w:b/>
          <w:sz w:val="9"/>
          <w:szCs w:val="9"/>
        </w:rPr>
        <w:t>01.</w:t>
      </w:r>
      <w:r w:rsidRPr="00D80812">
        <w:rPr>
          <w:rFonts w:ascii="Times New Roman" w:hAnsi="Times New Roman" w:cs="Times New Roman"/>
          <w:b/>
          <w:sz w:val="9"/>
          <w:szCs w:val="9"/>
          <w:lang w:val="en-US"/>
        </w:rPr>
        <w:t>B</w:t>
      </w:r>
      <w:r w:rsidRPr="00D80812">
        <w:rPr>
          <w:rFonts w:ascii="Times New Roman" w:hAnsi="Times New Roman" w:cs="Times New Roman"/>
          <w:b/>
          <w:sz w:val="9"/>
          <w:szCs w:val="9"/>
        </w:rPr>
        <w:t>.</w:t>
      </w:r>
      <w:proofErr w:type="gramEnd"/>
      <w:r w:rsidR="00E77A39" w:rsidRPr="00D80812">
        <w:rPr>
          <w:rFonts w:ascii="Times New Roman" w:hAnsi="Times New Roman" w:cs="Times New Roman"/>
          <w:b/>
          <w:sz w:val="9"/>
          <w:szCs w:val="9"/>
        </w:rPr>
        <w:t>64806/21 от 24.11.2021 действует до 23.11.2026</w:t>
      </w:r>
      <w:r w:rsidRPr="00D80812">
        <w:rPr>
          <w:rFonts w:ascii="Times New Roman" w:hAnsi="Times New Roman" w:cs="Times New Roman"/>
          <w:b/>
          <w:sz w:val="9"/>
          <w:szCs w:val="9"/>
        </w:rPr>
        <w:t xml:space="preserve"> </w:t>
      </w: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b/>
          <w:sz w:val="10"/>
          <w:szCs w:val="16"/>
        </w:rPr>
      </w:pPr>
    </w:p>
    <w:p w:rsidR="004E3841" w:rsidRDefault="00F678B3" w:rsidP="004E3841">
      <w:pPr>
        <w:spacing w:after="0" w:line="240" w:lineRule="auto"/>
        <w:rPr>
          <w:rFonts w:ascii="Times New Roman" w:hAnsi="Times New Roman" w:cs="Times New Roman"/>
          <w:b/>
          <w:sz w:val="10"/>
          <w:szCs w:val="16"/>
        </w:rPr>
      </w:pPr>
      <w:r w:rsidRPr="00F678B3">
        <w:rPr>
          <w:rFonts w:ascii="Times New Roman" w:hAnsi="Times New Roman" w:cs="Times New Roman"/>
          <w:noProof/>
          <w:sz w:val="10"/>
          <w:szCs w:val="16"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3450908</wp:posOffset>
            </wp:positionH>
            <wp:positionV relativeFrom="paragraph">
              <wp:posOffset>33338</wp:posOffset>
            </wp:positionV>
            <wp:extent cx="2760261" cy="496221"/>
            <wp:effectExtent l="0" t="0" r="254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9" t="28592" r="3230" b="12343"/>
                    <a:stretch/>
                  </pic:blipFill>
                  <pic:spPr bwMode="auto">
                    <a:xfrm>
                      <a:off x="0" y="0"/>
                      <a:ext cx="2760261" cy="496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b/>
          <w:sz w:val="10"/>
          <w:szCs w:val="16"/>
        </w:rPr>
      </w:pP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b/>
          <w:sz w:val="10"/>
          <w:szCs w:val="16"/>
        </w:rPr>
      </w:pP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b/>
          <w:sz w:val="10"/>
          <w:szCs w:val="16"/>
        </w:rPr>
      </w:pPr>
    </w:p>
    <w:p w:rsidR="004E3841" w:rsidRDefault="004E3841" w:rsidP="004E3841">
      <w:pPr>
        <w:spacing w:after="0" w:line="240" w:lineRule="auto"/>
        <w:rPr>
          <w:rFonts w:ascii="Times New Roman" w:hAnsi="Times New Roman" w:cs="Times New Roman"/>
          <w:b/>
          <w:sz w:val="10"/>
          <w:szCs w:val="16"/>
        </w:rPr>
      </w:pPr>
    </w:p>
    <w:p w:rsidR="00F678B3" w:rsidRPr="00D80812" w:rsidRDefault="00F678B3" w:rsidP="004E3841">
      <w:pPr>
        <w:spacing w:after="0" w:line="240" w:lineRule="auto"/>
        <w:rPr>
          <w:rFonts w:ascii="Times New Roman" w:hAnsi="Times New Roman" w:cs="Times New Roman"/>
          <w:sz w:val="9"/>
          <w:szCs w:val="9"/>
        </w:rPr>
      </w:pPr>
      <w:r w:rsidRPr="00D80812">
        <w:rPr>
          <w:rFonts w:ascii="Times New Roman" w:hAnsi="Times New Roman" w:cs="Times New Roman"/>
          <w:sz w:val="9"/>
          <w:szCs w:val="9"/>
        </w:rPr>
        <w:t>Сертификат соответствия ПБ, сертификат соответствия, экспертное заключение:</w:t>
      </w:r>
    </w:p>
    <w:p w:rsidR="00F678B3" w:rsidRPr="00D80812" w:rsidRDefault="00F678B3" w:rsidP="004E3841">
      <w:pPr>
        <w:spacing w:after="0" w:line="240" w:lineRule="auto"/>
        <w:rPr>
          <w:rFonts w:ascii="Times New Roman" w:hAnsi="Times New Roman" w:cs="Times New Roman"/>
          <w:sz w:val="9"/>
          <w:szCs w:val="9"/>
        </w:rPr>
      </w:pPr>
    </w:p>
    <w:p w:rsidR="00F678B3" w:rsidRPr="00D80812" w:rsidRDefault="00F678B3" w:rsidP="004E3841">
      <w:pPr>
        <w:spacing w:after="0" w:line="240" w:lineRule="auto"/>
        <w:rPr>
          <w:rFonts w:ascii="Times New Roman" w:hAnsi="Times New Roman" w:cs="Times New Roman"/>
          <w:sz w:val="9"/>
          <w:szCs w:val="9"/>
        </w:rPr>
      </w:pPr>
    </w:p>
    <w:p w:rsidR="004E3841" w:rsidRPr="00D80812" w:rsidRDefault="004E3841" w:rsidP="004E3841">
      <w:pPr>
        <w:spacing w:after="0" w:line="240" w:lineRule="auto"/>
        <w:rPr>
          <w:rFonts w:ascii="Times New Roman" w:hAnsi="Times New Roman" w:cs="Times New Roman"/>
          <w:sz w:val="9"/>
          <w:szCs w:val="9"/>
        </w:rPr>
      </w:pPr>
      <w:r w:rsidRPr="00D80812">
        <w:rPr>
          <w:rFonts w:ascii="Times New Roman" w:hAnsi="Times New Roman" w:cs="Times New Roman"/>
          <w:sz w:val="9"/>
          <w:szCs w:val="9"/>
        </w:rPr>
        <w:t>Применяют для использования в промышленном и гражданском строительстве в качестве тепловой, звуковой изоляции, в том числе в качестве сердечников сэндвич-панелей с металлическими и железобетонными облицовками.</w:t>
      </w:r>
    </w:p>
    <w:p w:rsidR="004E3841" w:rsidRPr="00D80812" w:rsidRDefault="004E3841" w:rsidP="004E3841">
      <w:pPr>
        <w:spacing w:after="0" w:line="240" w:lineRule="auto"/>
        <w:rPr>
          <w:rFonts w:ascii="Times New Roman" w:hAnsi="Times New Roman" w:cs="Times New Roman"/>
          <w:sz w:val="9"/>
          <w:szCs w:val="9"/>
        </w:rPr>
      </w:pPr>
    </w:p>
    <w:p w:rsidR="004E3841" w:rsidRPr="00D80812" w:rsidRDefault="004E3841" w:rsidP="004E3841">
      <w:pPr>
        <w:spacing w:after="0" w:line="240" w:lineRule="auto"/>
        <w:rPr>
          <w:rFonts w:ascii="Times New Roman" w:hAnsi="Times New Roman" w:cs="Times New Roman"/>
          <w:sz w:val="9"/>
          <w:szCs w:val="9"/>
        </w:rPr>
      </w:pPr>
    </w:p>
    <w:p w:rsidR="00DA4475" w:rsidRPr="00D80812" w:rsidRDefault="00DA4475" w:rsidP="004E3841">
      <w:pPr>
        <w:spacing w:after="0" w:line="240" w:lineRule="auto"/>
        <w:rPr>
          <w:rFonts w:ascii="Times New Roman" w:hAnsi="Times New Roman" w:cs="Times New Roman"/>
          <w:sz w:val="9"/>
          <w:szCs w:val="9"/>
        </w:rPr>
      </w:pPr>
    </w:p>
    <w:p w:rsidR="00DA4475" w:rsidRPr="00D80812" w:rsidRDefault="00DA4475" w:rsidP="004E3841">
      <w:pPr>
        <w:spacing w:after="0" w:line="240" w:lineRule="auto"/>
        <w:rPr>
          <w:rFonts w:ascii="Times New Roman" w:hAnsi="Times New Roman" w:cs="Times New Roman"/>
          <w:sz w:val="9"/>
          <w:szCs w:val="9"/>
        </w:rPr>
      </w:pPr>
    </w:p>
    <w:p w:rsidR="004E3841" w:rsidRPr="00D80812" w:rsidRDefault="004E3841" w:rsidP="009A02B8">
      <w:pPr>
        <w:spacing w:after="0" w:line="276" w:lineRule="auto"/>
        <w:rPr>
          <w:rFonts w:ascii="Times New Roman" w:hAnsi="Times New Roman" w:cs="Times New Roman"/>
          <w:sz w:val="9"/>
          <w:szCs w:val="9"/>
        </w:rPr>
      </w:pPr>
      <w:r w:rsidRPr="00D80812">
        <w:rPr>
          <w:rFonts w:ascii="Times New Roman" w:hAnsi="Times New Roman" w:cs="Times New Roman"/>
          <w:sz w:val="9"/>
          <w:szCs w:val="9"/>
        </w:rPr>
        <w:t>Изделия могут применятся в соответствии с требованиями действующих строительных норм, сводов правил или проектной документации.</w:t>
      </w:r>
    </w:p>
    <w:p w:rsidR="004E3841" w:rsidRPr="00D80812" w:rsidRDefault="004E3841" w:rsidP="009A02B8">
      <w:pPr>
        <w:spacing w:after="0" w:line="276" w:lineRule="auto"/>
        <w:rPr>
          <w:rFonts w:ascii="Times New Roman" w:hAnsi="Times New Roman" w:cs="Times New Roman"/>
          <w:sz w:val="9"/>
          <w:szCs w:val="9"/>
        </w:rPr>
      </w:pPr>
      <w:r w:rsidRPr="00D80812">
        <w:rPr>
          <w:rFonts w:ascii="Times New Roman" w:hAnsi="Times New Roman" w:cs="Times New Roman"/>
          <w:sz w:val="9"/>
          <w:szCs w:val="9"/>
        </w:rPr>
        <w:t xml:space="preserve">До проведения работ при строительстве и реконструкции зданий и сооружений и до проведения монтажно-изоляционных работ промышленного оборудования и трубопроводов изделия должны находиться в </w:t>
      </w:r>
      <w:r w:rsidR="0006570F" w:rsidRPr="00D80812">
        <w:rPr>
          <w:rFonts w:ascii="Times New Roman" w:hAnsi="Times New Roman" w:cs="Times New Roman"/>
          <w:sz w:val="9"/>
          <w:szCs w:val="9"/>
        </w:rPr>
        <w:t>упакованном</w:t>
      </w:r>
      <w:r w:rsidRPr="00D80812">
        <w:rPr>
          <w:rFonts w:ascii="Times New Roman" w:hAnsi="Times New Roman" w:cs="Times New Roman"/>
          <w:sz w:val="9"/>
          <w:szCs w:val="9"/>
        </w:rPr>
        <w:t xml:space="preserve"> виде в условиях, исключающих увлажнение и механическое повреждение.</w:t>
      </w:r>
      <w:r w:rsidR="00847F22" w:rsidRPr="00D80812">
        <w:rPr>
          <w:rFonts w:ascii="Times New Roman" w:hAnsi="Times New Roman" w:cs="Times New Roman"/>
          <w:sz w:val="9"/>
          <w:szCs w:val="9"/>
        </w:rPr>
        <w:t xml:space="preserve">                                                                                                                                                          </w:t>
      </w:r>
      <w:r w:rsidR="00D80812" w:rsidRPr="00D80812">
        <w:rPr>
          <w:rFonts w:ascii="Times New Roman" w:hAnsi="Times New Roman" w:cs="Times New Roman"/>
          <w:sz w:val="9"/>
          <w:szCs w:val="9"/>
        </w:rPr>
        <w:t xml:space="preserve">                                   </w:t>
      </w:r>
      <w:r w:rsidR="00847F22" w:rsidRPr="00D80812">
        <w:rPr>
          <w:rFonts w:ascii="Times New Roman" w:hAnsi="Times New Roman" w:cs="Times New Roman"/>
          <w:sz w:val="9"/>
          <w:szCs w:val="9"/>
        </w:rPr>
        <w:t xml:space="preserve">                          Ссылка на Сертификаты:</w:t>
      </w:r>
    </w:p>
    <w:p w:rsidR="00847F22" w:rsidRPr="00D80812" w:rsidRDefault="00847F22" w:rsidP="009A02B8">
      <w:pPr>
        <w:spacing w:after="0" w:line="276" w:lineRule="auto"/>
        <w:rPr>
          <w:rFonts w:ascii="Times New Roman" w:hAnsi="Times New Roman" w:cs="Times New Roman"/>
          <w:sz w:val="9"/>
          <w:szCs w:val="9"/>
        </w:rPr>
      </w:pPr>
      <w:r w:rsidRPr="00D80812">
        <w:rPr>
          <w:rFonts w:ascii="Times New Roman" w:hAnsi="Times New Roman" w:cs="Times New Roman"/>
          <w:sz w:val="9"/>
          <w:szCs w:val="9"/>
        </w:rPr>
        <w:t>ТЕХНО</w:t>
      </w:r>
      <w:r w:rsidR="00D80812">
        <w:rPr>
          <w:rFonts w:ascii="Times New Roman" w:hAnsi="Times New Roman" w:cs="Times New Roman"/>
          <w:sz w:val="9"/>
          <w:szCs w:val="9"/>
        </w:rPr>
        <w:t xml:space="preserve"> 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>https</w:t>
      </w:r>
      <w:r w:rsidR="00D80812">
        <w:rPr>
          <w:rFonts w:ascii="Times New Roman" w:hAnsi="Times New Roman" w:cs="Times New Roman"/>
          <w:sz w:val="9"/>
          <w:szCs w:val="9"/>
        </w:rPr>
        <w:t>:</w:t>
      </w:r>
      <w:r w:rsidR="00D80812" w:rsidRPr="00D80812">
        <w:rPr>
          <w:rFonts w:ascii="Times New Roman" w:hAnsi="Times New Roman" w:cs="Times New Roman"/>
          <w:sz w:val="9"/>
          <w:szCs w:val="9"/>
        </w:rPr>
        <w:t>//</w:t>
      </w:r>
      <w:proofErr w:type="spellStart"/>
      <w:r w:rsidR="00D80812">
        <w:rPr>
          <w:rFonts w:ascii="Times New Roman" w:hAnsi="Times New Roman" w:cs="Times New Roman"/>
          <w:sz w:val="9"/>
          <w:szCs w:val="9"/>
          <w:lang w:val="en-US"/>
        </w:rPr>
        <w:t>teplo</w:t>
      </w:r>
      <w:proofErr w:type="spellEnd"/>
      <w:r w:rsidR="00D80812" w:rsidRPr="00D80812">
        <w:rPr>
          <w:rFonts w:ascii="Times New Roman" w:hAnsi="Times New Roman" w:cs="Times New Roman"/>
          <w:sz w:val="9"/>
          <w:szCs w:val="9"/>
        </w:rPr>
        <w:t>.</w:t>
      </w:r>
      <w:proofErr w:type="spellStart"/>
      <w:r w:rsidR="00D80812">
        <w:rPr>
          <w:rFonts w:ascii="Times New Roman" w:hAnsi="Times New Roman" w:cs="Times New Roman"/>
          <w:sz w:val="9"/>
          <w:szCs w:val="9"/>
          <w:lang w:val="en-US"/>
        </w:rPr>
        <w:t>tn</w:t>
      </w:r>
      <w:proofErr w:type="spellEnd"/>
      <w:r w:rsidR="00D80812" w:rsidRPr="00D80812">
        <w:rPr>
          <w:rFonts w:ascii="Times New Roman" w:hAnsi="Times New Roman" w:cs="Times New Roman"/>
          <w:sz w:val="9"/>
          <w:szCs w:val="9"/>
        </w:rPr>
        <w:t>.</w:t>
      </w:r>
      <w:proofErr w:type="spellStart"/>
      <w:r w:rsidR="00D80812">
        <w:rPr>
          <w:rFonts w:ascii="Times New Roman" w:hAnsi="Times New Roman" w:cs="Times New Roman"/>
          <w:sz w:val="9"/>
          <w:szCs w:val="9"/>
          <w:lang w:val="en-US"/>
        </w:rPr>
        <w:t>ru</w:t>
      </w:r>
      <w:proofErr w:type="spellEnd"/>
      <w:r w:rsidR="00D80812" w:rsidRPr="00D80812">
        <w:rPr>
          <w:rFonts w:ascii="Times New Roman" w:hAnsi="Times New Roman" w:cs="Times New Roman"/>
          <w:sz w:val="9"/>
          <w:szCs w:val="9"/>
        </w:rPr>
        <w:t>/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>documentation</w:t>
      </w:r>
      <w:r w:rsidR="00D80812" w:rsidRPr="00D80812">
        <w:rPr>
          <w:rFonts w:ascii="Times New Roman" w:hAnsi="Times New Roman" w:cs="Times New Roman"/>
          <w:sz w:val="9"/>
          <w:szCs w:val="9"/>
        </w:rPr>
        <w:t>/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>certificates</w:t>
      </w:r>
      <w:r w:rsidR="00D80812" w:rsidRPr="00D80812">
        <w:rPr>
          <w:rFonts w:ascii="Times New Roman" w:hAnsi="Times New Roman" w:cs="Times New Roman"/>
          <w:sz w:val="9"/>
          <w:szCs w:val="9"/>
        </w:rPr>
        <w:t>/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>new</w:t>
      </w:r>
      <w:r w:rsidR="00D80812" w:rsidRPr="00D80812">
        <w:rPr>
          <w:rFonts w:ascii="Times New Roman" w:hAnsi="Times New Roman" w:cs="Times New Roman"/>
          <w:sz w:val="9"/>
          <w:szCs w:val="9"/>
        </w:rPr>
        <w:t>/</w:t>
      </w:r>
    </w:p>
    <w:p w:rsidR="00847F22" w:rsidRPr="00D80812" w:rsidRDefault="00847F22" w:rsidP="009A02B8">
      <w:pPr>
        <w:spacing w:after="0" w:line="276" w:lineRule="auto"/>
        <w:rPr>
          <w:rFonts w:ascii="Times New Roman" w:hAnsi="Times New Roman" w:cs="Times New Roman"/>
          <w:sz w:val="9"/>
          <w:szCs w:val="9"/>
        </w:rPr>
      </w:pPr>
      <w:r w:rsidRPr="00D80812">
        <w:rPr>
          <w:rFonts w:ascii="Times New Roman" w:hAnsi="Times New Roman" w:cs="Times New Roman"/>
          <w:sz w:val="9"/>
          <w:szCs w:val="9"/>
        </w:rPr>
        <w:t>ИЗОВОЛ</w:t>
      </w:r>
      <w:r w:rsidR="00D80812" w:rsidRPr="00D80812">
        <w:rPr>
          <w:rFonts w:ascii="Times New Roman" w:hAnsi="Times New Roman" w:cs="Times New Roman"/>
          <w:sz w:val="9"/>
          <w:szCs w:val="9"/>
        </w:rPr>
        <w:t xml:space="preserve"> 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>https</w:t>
      </w:r>
      <w:r w:rsidR="00D80812">
        <w:rPr>
          <w:rFonts w:ascii="Times New Roman" w:hAnsi="Times New Roman" w:cs="Times New Roman"/>
          <w:sz w:val="9"/>
          <w:szCs w:val="9"/>
        </w:rPr>
        <w:t>:</w:t>
      </w:r>
      <w:r w:rsidR="00D80812" w:rsidRPr="00D80812">
        <w:rPr>
          <w:rFonts w:ascii="Times New Roman" w:hAnsi="Times New Roman" w:cs="Times New Roman"/>
          <w:sz w:val="9"/>
          <w:szCs w:val="9"/>
        </w:rPr>
        <w:t>//</w:t>
      </w:r>
      <w:proofErr w:type="spellStart"/>
      <w:r w:rsidR="00D80812">
        <w:rPr>
          <w:rFonts w:ascii="Times New Roman" w:hAnsi="Times New Roman" w:cs="Times New Roman"/>
          <w:sz w:val="9"/>
          <w:szCs w:val="9"/>
          <w:lang w:val="en-US"/>
        </w:rPr>
        <w:t>izovol</w:t>
      </w:r>
      <w:proofErr w:type="spellEnd"/>
      <w:r w:rsidR="00D80812" w:rsidRPr="00D80812">
        <w:rPr>
          <w:rFonts w:ascii="Times New Roman" w:hAnsi="Times New Roman" w:cs="Times New Roman"/>
          <w:sz w:val="9"/>
          <w:szCs w:val="9"/>
        </w:rPr>
        <w:t>.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>biz</w:t>
      </w:r>
      <w:r w:rsidR="00D80812" w:rsidRPr="00D80812">
        <w:rPr>
          <w:rFonts w:ascii="Times New Roman" w:hAnsi="Times New Roman" w:cs="Times New Roman"/>
          <w:sz w:val="9"/>
          <w:szCs w:val="9"/>
        </w:rPr>
        <w:t>/#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>section</w:t>
      </w:r>
      <w:r w:rsidR="00D80812" w:rsidRPr="00D80812">
        <w:rPr>
          <w:rFonts w:ascii="Times New Roman" w:hAnsi="Times New Roman" w:cs="Times New Roman"/>
          <w:sz w:val="9"/>
          <w:szCs w:val="9"/>
        </w:rPr>
        <w:t>-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>documentation</w:t>
      </w:r>
    </w:p>
    <w:p w:rsidR="00847F22" w:rsidRPr="00D80812" w:rsidRDefault="00847F22" w:rsidP="009A02B8">
      <w:pPr>
        <w:spacing w:after="0" w:line="276" w:lineRule="auto"/>
        <w:rPr>
          <w:rFonts w:ascii="Times New Roman" w:hAnsi="Times New Roman" w:cs="Times New Roman"/>
          <w:sz w:val="9"/>
          <w:szCs w:val="9"/>
        </w:rPr>
      </w:pPr>
      <w:r w:rsidRPr="00D80812">
        <w:rPr>
          <w:rFonts w:ascii="Times New Roman" w:hAnsi="Times New Roman" w:cs="Times New Roman"/>
          <w:sz w:val="9"/>
          <w:szCs w:val="9"/>
        </w:rPr>
        <w:t>ИЗОБОКС</w:t>
      </w:r>
      <w:r w:rsidR="00D80812" w:rsidRPr="00D80812">
        <w:rPr>
          <w:rFonts w:ascii="Times New Roman" w:hAnsi="Times New Roman" w:cs="Times New Roman"/>
          <w:sz w:val="9"/>
          <w:szCs w:val="9"/>
        </w:rPr>
        <w:t xml:space="preserve"> 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>https</w:t>
      </w:r>
      <w:r w:rsidR="00D80812">
        <w:rPr>
          <w:rFonts w:ascii="Times New Roman" w:hAnsi="Times New Roman" w:cs="Times New Roman"/>
          <w:sz w:val="9"/>
          <w:szCs w:val="9"/>
        </w:rPr>
        <w:t>:</w:t>
      </w:r>
      <w:r w:rsidR="00D80812" w:rsidRPr="00D80812">
        <w:rPr>
          <w:rFonts w:ascii="Times New Roman" w:hAnsi="Times New Roman" w:cs="Times New Roman"/>
          <w:sz w:val="9"/>
          <w:szCs w:val="9"/>
        </w:rPr>
        <w:t>//</w:t>
      </w:r>
      <w:proofErr w:type="spellStart"/>
      <w:r w:rsidR="00D80812">
        <w:rPr>
          <w:rFonts w:ascii="Times New Roman" w:hAnsi="Times New Roman" w:cs="Times New Roman"/>
          <w:sz w:val="9"/>
          <w:szCs w:val="9"/>
          <w:lang w:val="en-US"/>
        </w:rPr>
        <w:t>isobox</w:t>
      </w:r>
      <w:proofErr w:type="spellEnd"/>
      <w:r w:rsidR="00D80812" w:rsidRPr="00D80812">
        <w:rPr>
          <w:rFonts w:ascii="Times New Roman" w:hAnsi="Times New Roman" w:cs="Times New Roman"/>
          <w:sz w:val="9"/>
          <w:szCs w:val="9"/>
        </w:rPr>
        <w:t>.</w:t>
      </w:r>
      <w:proofErr w:type="spellStart"/>
      <w:r w:rsidR="00D80812">
        <w:rPr>
          <w:rFonts w:ascii="Times New Roman" w:hAnsi="Times New Roman" w:cs="Times New Roman"/>
          <w:sz w:val="9"/>
          <w:szCs w:val="9"/>
          <w:lang w:val="en-US"/>
        </w:rPr>
        <w:t>ru</w:t>
      </w:r>
      <w:proofErr w:type="spellEnd"/>
      <w:r w:rsidR="00D80812" w:rsidRPr="00D80812">
        <w:rPr>
          <w:rFonts w:ascii="Times New Roman" w:hAnsi="Times New Roman" w:cs="Times New Roman"/>
          <w:sz w:val="9"/>
          <w:szCs w:val="9"/>
        </w:rPr>
        <w:t>/</w:t>
      </w:r>
      <w:proofErr w:type="spellStart"/>
      <w:r w:rsidR="00D80812">
        <w:rPr>
          <w:rFonts w:ascii="Times New Roman" w:hAnsi="Times New Roman" w:cs="Times New Roman"/>
          <w:sz w:val="9"/>
          <w:szCs w:val="9"/>
          <w:lang w:val="en-US"/>
        </w:rPr>
        <w:t>documentaciya</w:t>
      </w:r>
      <w:proofErr w:type="spellEnd"/>
      <w:r w:rsidR="00D80812" w:rsidRPr="00D80812">
        <w:rPr>
          <w:rFonts w:ascii="Times New Roman" w:hAnsi="Times New Roman" w:cs="Times New Roman"/>
          <w:sz w:val="9"/>
          <w:szCs w:val="9"/>
        </w:rPr>
        <w:t>/</w:t>
      </w:r>
      <w:proofErr w:type="spellStart"/>
      <w:r w:rsidR="00D80812">
        <w:rPr>
          <w:rFonts w:ascii="Times New Roman" w:hAnsi="Times New Roman" w:cs="Times New Roman"/>
          <w:sz w:val="9"/>
          <w:szCs w:val="9"/>
          <w:lang w:val="en-US"/>
        </w:rPr>
        <w:t>teploizolyaciya</w:t>
      </w:r>
      <w:proofErr w:type="spellEnd"/>
      <w:r w:rsidR="00D80812" w:rsidRPr="00D80812">
        <w:rPr>
          <w:rFonts w:ascii="Times New Roman" w:hAnsi="Times New Roman" w:cs="Times New Roman"/>
          <w:sz w:val="9"/>
          <w:szCs w:val="9"/>
        </w:rPr>
        <w:t>/</w:t>
      </w:r>
      <w:proofErr w:type="spellStart"/>
      <w:r w:rsidR="00D80812">
        <w:rPr>
          <w:rFonts w:ascii="Times New Roman" w:hAnsi="Times New Roman" w:cs="Times New Roman"/>
          <w:sz w:val="9"/>
          <w:szCs w:val="9"/>
          <w:lang w:val="en-US"/>
        </w:rPr>
        <w:t>sertifikaty</w:t>
      </w:r>
      <w:proofErr w:type="spellEnd"/>
      <w:r w:rsidR="00D80812" w:rsidRPr="00D80812">
        <w:rPr>
          <w:rFonts w:ascii="Times New Roman" w:hAnsi="Times New Roman" w:cs="Times New Roman"/>
          <w:sz w:val="9"/>
          <w:szCs w:val="9"/>
        </w:rPr>
        <w:t>/</w:t>
      </w:r>
    </w:p>
    <w:p w:rsidR="00847F22" w:rsidRPr="00D80812" w:rsidRDefault="00847F22" w:rsidP="009A02B8">
      <w:pPr>
        <w:spacing w:after="0" w:line="276" w:lineRule="auto"/>
        <w:rPr>
          <w:rFonts w:ascii="Times New Roman" w:hAnsi="Times New Roman" w:cs="Times New Roman"/>
          <w:sz w:val="9"/>
          <w:szCs w:val="9"/>
          <w:lang w:val="en-US"/>
        </w:rPr>
      </w:pPr>
      <w:r w:rsidRPr="00D80812">
        <w:rPr>
          <w:rFonts w:ascii="Times New Roman" w:hAnsi="Times New Roman" w:cs="Times New Roman"/>
          <w:sz w:val="9"/>
          <w:szCs w:val="9"/>
          <w:lang w:val="en-US"/>
        </w:rPr>
        <w:t>GREENGUARD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 xml:space="preserve"> https</w:t>
      </w:r>
      <w:r w:rsidR="00D80812" w:rsidRPr="00D80812">
        <w:rPr>
          <w:rFonts w:ascii="Times New Roman" w:hAnsi="Times New Roman" w:cs="Times New Roman"/>
          <w:sz w:val="9"/>
          <w:szCs w:val="9"/>
          <w:lang w:val="en-US"/>
        </w:rPr>
        <w:t>://</w:t>
      </w:r>
      <w:r w:rsidR="00D80812">
        <w:rPr>
          <w:rFonts w:ascii="Times New Roman" w:hAnsi="Times New Roman" w:cs="Times New Roman"/>
          <w:sz w:val="9"/>
          <w:szCs w:val="9"/>
          <w:lang w:val="en-US"/>
        </w:rPr>
        <w:t>greenguard.ru/documentaciya/sertifikaty/</w:t>
      </w:r>
    </w:p>
    <w:sectPr w:rsidR="00847F22" w:rsidRPr="00D80812" w:rsidSect="001A337B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37B"/>
    <w:rsid w:val="0006570F"/>
    <w:rsid w:val="00074088"/>
    <w:rsid w:val="001A337B"/>
    <w:rsid w:val="002B1FC3"/>
    <w:rsid w:val="002B3CB3"/>
    <w:rsid w:val="002C1C0C"/>
    <w:rsid w:val="00370D6D"/>
    <w:rsid w:val="003F0307"/>
    <w:rsid w:val="00414D79"/>
    <w:rsid w:val="004370E2"/>
    <w:rsid w:val="00442608"/>
    <w:rsid w:val="00457001"/>
    <w:rsid w:val="004E3841"/>
    <w:rsid w:val="00576E5A"/>
    <w:rsid w:val="005E02C6"/>
    <w:rsid w:val="00601DE3"/>
    <w:rsid w:val="00623DA2"/>
    <w:rsid w:val="00673133"/>
    <w:rsid w:val="00695F53"/>
    <w:rsid w:val="006B3E5F"/>
    <w:rsid w:val="00806901"/>
    <w:rsid w:val="008279D9"/>
    <w:rsid w:val="00847F22"/>
    <w:rsid w:val="008A2837"/>
    <w:rsid w:val="008C446A"/>
    <w:rsid w:val="008F3BA5"/>
    <w:rsid w:val="008F676D"/>
    <w:rsid w:val="009729F6"/>
    <w:rsid w:val="009A02B8"/>
    <w:rsid w:val="009A1CD0"/>
    <w:rsid w:val="00A14B27"/>
    <w:rsid w:val="00B150F5"/>
    <w:rsid w:val="00BA7CBB"/>
    <w:rsid w:val="00BD319D"/>
    <w:rsid w:val="00BF555B"/>
    <w:rsid w:val="00BF7B70"/>
    <w:rsid w:val="00C0491F"/>
    <w:rsid w:val="00D02C54"/>
    <w:rsid w:val="00D14396"/>
    <w:rsid w:val="00D633EB"/>
    <w:rsid w:val="00D80812"/>
    <w:rsid w:val="00D902FB"/>
    <w:rsid w:val="00DA4475"/>
    <w:rsid w:val="00DB22CC"/>
    <w:rsid w:val="00DC6679"/>
    <w:rsid w:val="00E0629F"/>
    <w:rsid w:val="00E10F15"/>
    <w:rsid w:val="00E16810"/>
    <w:rsid w:val="00E23797"/>
    <w:rsid w:val="00E43238"/>
    <w:rsid w:val="00E77A39"/>
    <w:rsid w:val="00ED08B4"/>
    <w:rsid w:val="00EE420D"/>
    <w:rsid w:val="00F678B3"/>
    <w:rsid w:val="00FD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E3E39"/>
  <w15:chartTrackingRefBased/>
  <w15:docId w15:val="{11E4CE25-4755-4BC6-A674-49ADC1DC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8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3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27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279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6.wdp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75E04-6DF5-46EB-8B96-7D2D525F7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10</cp:revision>
  <cp:lastPrinted>2025-01-22T11:42:00Z</cp:lastPrinted>
  <dcterms:created xsi:type="dcterms:W3CDTF">2025-03-17T15:43:00Z</dcterms:created>
  <dcterms:modified xsi:type="dcterms:W3CDTF">2025-03-19T12:42:00Z</dcterms:modified>
</cp:coreProperties>
</file>