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3C4" w:rsidRPr="006B3C93" w:rsidRDefault="008363C4" w:rsidP="006B3C93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B3C9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Протокол</w:t>
      </w:r>
    </w:p>
    <w:p w:rsidR="008363C4" w:rsidRPr="006B3C93" w:rsidRDefault="008363C4" w:rsidP="006B3C93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B3C9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Начальной (максимальной) цены контракта</w:t>
      </w:r>
    </w:p>
    <w:p w:rsidR="006B3C93" w:rsidRPr="006B3C93" w:rsidRDefault="006B3C93" w:rsidP="008363C4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8363C4" w:rsidRPr="006B3C93" w:rsidRDefault="008363C4" w:rsidP="008363C4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B3C9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Объект закупки</w:t>
      </w:r>
      <w:r w:rsidR="003D1EC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7250ED" w:rsidRDefault="007250ED" w:rsidP="007250ED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ru-RU"/>
        </w:rPr>
        <w:t>С</w:t>
      </w:r>
      <w:r w:rsidRPr="007250ED"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ru-RU"/>
        </w:rPr>
        <w:t>троительство причальных сооружений через протоку Озерная в Усть-Камчатском районе Камчатского края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ru-RU"/>
        </w:rPr>
        <w:t xml:space="preserve"> </w:t>
      </w:r>
    </w:p>
    <w:p w:rsidR="008363C4" w:rsidRPr="006B3C93" w:rsidRDefault="008363C4" w:rsidP="007250ED">
      <w:pPr>
        <w:jc w:val="both"/>
        <w:rPr>
          <w:rFonts w:ascii="Times New Roman" w:hAnsi="Times New Roman" w:cs="Times New Roman"/>
          <w:sz w:val="28"/>
          <w:szCs w:val="28"/>
        </w:rPr>
      </w:pPr>
      <w:r w:rsidRPr="006B3C93">
        <w:rPr>
          <w:rFonts w:ascii="Times New Roman" w:hAnsi="Times New Roman" w:cs="Times New Roman"/>
          <w:sz w:val="28"/>
          <w:szCs w:val="28"/>
        </w:rPr>
        <w:t>Начальная (максимал</w:t>
      </w:r>
      <w:r w:rsidR="003D1EC2">
        <w:rPr>
          <w:rFonts w:ascii="Times New Roman" w:hAnsi="Times New Roman" w:cs="Times New Roman"/>
          <w:sz w:val="28"/>
          <w:szCs w:val="28"/>
        </w:rPr>
        <w:t>ьная) цена контракта составляет:</w:t>
      </w:r>
    </w:p>
    <w:p w:rsidR="008363C4" w:rsidRPr="003D1EC2" w:rsidRDefault="00647C0F" w:rsidP="007250ED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381 505 284,87</w:t>
      </w:r>
      <w:r w:rsidR="007250ED" w:rsidRPr="007250E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363C4" w:rsidRPr="003D1EC2">
        <w:rPr>
          <w:rFonts w:ascii="Times New Roman" w:hAnsi="Times New Roman" w:cs="Times New Roman"/>
          <w:sz w:val="28"/>
          <w:szCs w:val="28"/>
          <w:u w:val="single"/>
        </w:rPr>
        <w:t>(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647C0F">
        <w:rPr>
          <w:rFonts w:ascii="Times New Roman" w:hAnsi="Times New Roman" w:cs="Times New Roman"/>
          <w:sz w:val="28"/>
          <w:szCs w:val="28"/>
          <w:u w:val="single"/>
        </w:rPr>
        <w:t>риста восемьдесят один миллион пятьсот пять тысяч двести восемьдесят четыре рубля восемьдесят семь копеек</w:t>
      </w:r>
      <w:r w:rsidR="008363C4" w:rsidRPr="003D1EC2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7250ED">
        <w:rPr>
          <w:rFonts w:ascii="Times New Roman" w:hAnsi="Times New Roman" w:cs="Times New Roman"/>
          <w:sz w:val="28"/>
          <w:szCs w:val="28"/>
          <w:u w:val="single"/>
        </w:rPr>
        <w:t xml:space="preserve"> рубля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87 </w:t>
      </w:r>
      <w:r w:rsidR="007250ED">
        <w:rPr>
          <w:rFonts w:ascii="Times New Roman" w:hAnsi="Times New Roman" w:cs="Times New Roman"/>
          <w:sz w:val="28"/>
          <w:szCs w:val="28"/>
          <w:u w:val="single"/>
        </w:rPr>
        <w:t>копеек___________________________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</w:t>
      </w:r>
      <w:r w:rsidRPr="00647C0F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</w:p>
    <w:tbl>
      <w:tblPr>
        <w:tblW w:w="0" w:type="auto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9262"/>
      </w:tblGrid>
      <w:tr w:rsidR="008363C4" w:rsidRPr="006B3C93" w:rsidTr="00BF4212">
        <w:trPr>
          <w:trHeight w:val="100"/>
        </w:trPr>
        <w:tc>
          <w:tcPr>
            <w:tcW w:w="9262" w:type="dxa"/>
            <w:tcBorders>
              <w:top w:val="nil"/>
            </w:tcBorders>
          </w:tcPr>
          <w:p w:rsidR="008363C4" w:rsidRDefault="008363C4" w:rsidP="00BF4212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3C93">
              <w:rPr>
                <w:rFonts w:ascii="Times New Roman" w:hAnsi="Times New Roman" w:cs="Times New Roman"/>
                <w:sz w:val="28"/>
                <w:szCs w:val="28"/>
              </w:rPr>
              <w:t>(сумма цифрами и прописью)</w:t>
            </w:r>
          </w:p>
          <w:p w:rsidR="00A30122" w:rsidRPr="006B3C93" w:rsidRDefault="00A30122" w:rsidP="00BF4212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370CD" w:rsidRDefault="008363C4" w:rsidP="00BF4212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C93">
              <w:rPr>
                <w:rFonts w:ascii="Times New Roman" w:hAnsi="Times New Roman" w:cs="Times New Roman"/>
                <w:sz w:val="28"/>
                <w:szCs w:val="28"/>
              </w:rPr>
              <w:t>Начальная (максимальная) цена включает в себя расходы на</w:t>
            </w:r>
            <w:r w:rsidR="00E70B9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7D57B1" w:rsidRDefault="007D57B1" w:rsidP="00BF4212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363C4" w:rsidRPr="00B8033E" w:rsidRDefault="009370CD" w:rsidP="00BF4212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1. С</w:t>
            </w:r>
            <w:r w:rsidR="008363C4" w:rsidRPr="00B8033E">
              <w:rPr>
                <w:rFonts w:ascii="Times New Roman" w:hAnsi="Times New Roman" w:cs="Times New Roman"/>
                <w:sz w:val="28"/>
                <w:szCs w:val="28"/>
              </w:rPr>
              <w:t>троительно-монтажные работы и прочие работы и затраты</w:t>
            </w:r>
            <w:r w:rsidR="007D57B1" w:rsidRPr="00B8033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8363C4" w:rsidRPr="00B8033E" w:rsidRDefault="009370CD" w:rsidP="00BF4212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1.1. </w:t>
            </w:r>
            <w:r w:rsidR="008363C4" w:rsidRPr="00B8033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Подготовка территории </w:t>
            </w:r>
            <w:r w:rsidR="00B8033E" w:rsidRPr="00B8033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строительства</w:t>
            </w:r>
            <w:r w:rsidR="008363C4" w:rsidRPr="00B8033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:</w:t>
            </w:r>
          </w:p>
          <w:p w:rsidR="008363C4" w:rsidRPr="00B8033E" w:rsidRDefault="008363C4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7250ED">
              <w:rPr>
                <w:rFonts w:ascii="Times New Roman" w:hAnsi="Times New Roman" w:cs="Times New Roman"/>
                <w:sz w:val="28"/>
                <w:szCs w:val="28"/>
              </w:rPr>
              <w:t>восстановление оси трассы (правый, левый берег)</w:t>
            </w:r>
            <w:r w:rsidR="007D57B1" w:rsidRPr="00B8033E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7D57B1" w:rsidRPr="00B8033E" w:rsidRDefault="007D57B1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7250ED">
              <w:rPr>
                <w:rFonts w:ascii="Times New Roman" w:hAnsi="Times New Roman" w:cs="Times New Roman"/>
                <w:sz w:val="28"/>
                <w:szCs w:val="28"/>
              </w:rPr>
              <w:t>демонтаж причальных сооружений (правый, левый берег)</w:t>
            </w:r>
            <w:r w:rsidR="00B8033E" w:rsidRPr="00B8033E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B8033E" w:rsidRPr="00B8033E" w:rsidRDefault="00B8033E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7250ED">
              <w:rPr>
                <w:rFonts w:ascii="Times New Roman" w:hAnsi="Times New Roman" w:cs="Times New Roman"/>
                <w:sz w:val="28"/>
                <w:szCs w:val="28"/>
              </w:rPr>
              <w:t>разборка существующих сооружений</w:t>
            </w: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6B3C93" w:rsidRPr="00B8033E" w:rsidRDefault="009370CD" w:rsidP="00BF4212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1.2.</w:t>
            </w:r>
            <w:r w:rsidR="006B3C93"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3C93" w:rsidRPr="00B8033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Основные объекты капитального ремонта:</w:t>
            </w:r>
          </w:p>
          <w:p w:rsidR="007250ED" w:rsidRPr="007250ED" w:rsidRDefault="00B8033E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250ED" w:rsidRPr="007250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250E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250ED" w:rsidRPr="007250ED">
              <w:rPr>
                <w:rFonts w:ascii="Times New Roman" w:hAnsi="Times New Roman" w:cs="Times New Roman"/>
                <w:sz w:val="28"/>
                <w:szCs w:val="28"/>
              </w:rPr>
              <w:t>троительство причальных сооружений (</w:t>
            </w:r>
            <w:r w:rsidR="007250ED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7250ED" w:rsidRPr="007250ED">
              <w:rPr>
                <w:rFonts w:ascii="Times New Roman" w:hAnsi="Times New Roman" w:cs="Times New Roman"/>
                <w:sz w:val="28"/>
                <w:szCs w:val="28"/>
              </w:rPr>
              <w:t>равый, левый берег)</w:t>
            </w:r>
            <w:r w:rsidR="007250ED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7250ED" w:rsidRPr="007250ED" w:rsidRDefault="00B8033E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7250ED">
              <w:rPr>
                <w:rFonts w:ascii="Times New Roman" w:hAnsi="Times New Roman" w:cs="Times New Roman"/>
                <w:sz w:val="28"/>
                <w:szCs w:val="28"/>
              </w:rPr>
              <w:t>дноуглубительные работы;</w:t>
            </w:r>
          </w:p>
          <w:p w:rsidR="007250ED" w:rsidRPr="007250ED" w:rsidRDefault="007250ED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50ED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7250ED">
              <w:rPr>
                <w:rFonts w:ascii="Times New Roman" w:hAnsi="Times New Roman" w:cs="Times New Roman"/>
                <w:sz w:val="28"/>
                <w:szCs w:val="28"/>
              </w:rPr>
              <w:t>еренос автобусного павильона для пассажиров (правый берег)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7250ED" w:rsidRPr="007250ED" w:rsidRDefault="007250ED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  <w:r w:rsidRPr="007250ED">
              <w:rPr>
                <w:rFonts w:ascii="Times New Roman" w:hAnsi="Times New Roman" w:cs="Times New Roman"/>
                <w:sz w:val="28"/>
                <w:szCs w:val="28"/>
              </w:rPr>
              <w:t xml:space="preserve"> автобусного павильона для пассажиров (левый берег)</w:t>
            </w:r>
            <w:r w:rsidR="00BF421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7250ED" w:rsidRPr="007250ED" w:rsidRDefault="007250ED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50ED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7250ED">
              <w:rPr>
                <w:rFonts w:ascii="Times New Roman" w:hAnsi="Times New Roman" w:cs="Times New Roman"/>
                <w:sz w:val="28"/>
                <w:szCs w:val="28"/>
              </w:rPr>
              <w:t>стройство подъездной дороги (правый, левый берег)</w:t>
            </w:r>
            <w:r w:rsidR="00BF421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7250ED" w:rsidRPr="007250ED" w:rsidRDefault="007250ED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50ED">
              <w:rPr>
                <w:rFonts w:ascii="Times New Roman" w:hAnsi="Times New Roman" w:cs="Times New Roman"/>
                <w:sz w:val="28"/>
                <w:szCs w:val="28"/>
              </w:rPr>
              <w:t>- обустройство</w:t>
            </w:r>
            <w:r w:rsidR="00BF421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B8033E" w:rsidRDefault="00B8033E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- устройство линии наружного освещения</w:t>
            </w:r>
            <w:r w:rsidR="007250ED">
              <w:rPr>
                <w:rFonts w:ascii="Times New Roman" w:hAnsi="Times New Roman" w:cs="Times New Roman"/>
                <w:sz w:val="28"/>
                <w:szCs w:val="28"/>
              </w:rPr>
              <w:t xml:space="preserve"> (правый, левый берег)</w:t>
            </w: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BF4212" w:rsidRPr="00B8033E" w:rsidRDefault="00BF4212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8033E" w:rsidRPr="00B8033E" w:rsidRDefault="009370CD" w:rsidP="00BF4212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3F657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B3C93"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6B3C93" w:rsidRPr="00B8033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Прочие работы и затраты:</w:t>
            </w:r>
          </w:p>
          <w:p w:rsidR="00B8033E" w:rsidRPr="00B8033E" w:rsidRDefault="00B8033E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BF4212">
              <w:rPr>
                <w:rFonts w:ascii="Times New Roman" w:hAnsi="Times New Roman" w:cs="Times New Roman"/>
                <w:sz w:val="28"/>
                <w:szCs w:val="28"/>
              </w:rPr>
              <w:t>командировочные расходы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B8033E" w:rsidRPr="00B8033E" w:rsidRDefault="00B8033E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BF4212">
              <w:rPr>
                <w:rFonts w:ascii="Times New Roman" w:hAnsi="Times New Roman" w:cs="Times New Roman"/>
                <w:sz w:val="28"/>
                <w:szCs w:val="28"/>
              </w:rPr>
              <w:t>перебазировка техники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BF4212" w:rsidRDefault="00B8033E" w:rsidP="00BF4212">
            <w:pPr>
              <w:pStyle w:val="a3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- дополнительные затраты на доставку основных материалов</w:t>
            </w:r>
          </w:p>
          <w:p w:rsidR="00BF4212" w:rsidRDefault="00BF4212" w:rsidP="00BF4212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3C93" w:rsidRPr="00B8033E" w:rsidRDefault="009370CD" w:rsidP="00BF4212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3F657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6B3C93"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6B3C93" w:rsidRPr="00B8033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Расходы на непредвиденные работы и затраты</w:t>
            </w:r>
          </w:p>
          <w:p w:rsidR="006B3C93" w:rsidRPr="00B8033E" w:rsidRDefault="009370CD" w:rsidP="00BF4212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8033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3F657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B3C93" w:rsidRPr="00B8033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6B3C93" w:rsidRPr="00B8033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НДС – 2</w:t>
            </w:r>
            <w:r w:rsidR="00647C0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</w:t>
            </w:r>
            <w:r w:rsidR="006B3C93" w:rsidRPr="00B8033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%</w:t>
            </w:r>
          </w:p>
          <w:p w:rsidR="0089263E" w:rsidRPr="006B3C93" w:rsidRDefault="0089263E" w:rsidP="00BF4212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54C45" w:rsidRDefault="00647C0F" w:rsidP="00654C4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Заместитель начальника</w:t>
      </w:r>
      <w:r w:rsidR="00654C45" w:rsidRPr="00654C45">
        <w:rPr>
          <w:rFonts w:ascii="Times New Roman" w:hAnsi="Times New Roman" w:cs="Times New Roman"/>
          <w:sz w:val="28"/>
        </w:rPr>
        <w:t xml:space="preserve">            </w:t>
      </w:r>
      <w:r w:rsidR="00654C45">
        <w:rPr>
          <w:rFonts w:ascii="Times New Roman" w:hAnsi="Times New Roman" w:cs="Times New Roman"/>
          <w:sz w:val="28"/>
        </w:rPr>
        <w:t xml:space="preserve">                      </w:t>
      </w:r>
      <w:r>
        <w:rPr>
          <w:rFonts w:ascii="Times New Roman" w:hAnsi="Times New Roman" w:cs="Times New Roman"/>
          <w:sz w:val="28"/>
        </w:rPr>
        <w:t xml:space="preserve">                               </w:t>
      </w:r>
      <w:bookmarkStart w:id="0" w:name="_GoBack"/>
      <w:bookmarkEnd w:id="0"/>
      <w:r w:rsidR="00654C45"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sz w:val="28"/>
        </w:rPr>
        <w:t>О</w:t>
      </w:r>
      <w:r w:rsidR="00654C45">
        <w:rPr>
          <w:rFonts w:ascii="Times New Roman" w:hAnsi="Times New Roman" w:cs="Times New Roman"/>
          <w:sz w:val="28"/>
        </w:rPr>
        <w:t xml:space="preserve">.А. </w:t>
      </w:r>
      <w:r>
        <w:rPr>
          <w:rFonts w:ascii="Times New Roman" w:hAnsi="Times New Roman" w:cs="Times New Roman"/>
          <w:sz w:val="28"/>
        </w:rPr>
        <w:t>Мельник</w:t>
      </w:r>
    </w:p>
    <w:p w:rsidR="007250ED" w:rsidRDefault="007250ED" w:rsidP="00654C45">
      <w:pPr>
        <w:pStyle w:val="a3"/>
        <w:rPr>
          <w:rFonts w:ascii="Times New Roman" w:hAnsi="Times New Roman" w:cs="Times New Roman"/>
          <w:sz w:val="28"/>
        </w:rPr>
      </w:pPr>
    </w:p>
    <w:p w:rsidR="007250ED" w:rsidRPr="00654C45" w:rsidRDefault="007250ED">
      <w:pPr>
        <w:pStyle w:val="a3"/>
        <w:rPr>
          <w:rFonts w:ascii="Times New Roman" w:hAnsi="Times New Roman" w:cs="Times New Roman"/>
          <w:sz w:val="28"/>
        </w:rPr>
      </w:pPr>
    </w:p>
    <w:sectPr w:rsidR="007250ED" w:rsidRPr="00654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3156" w:rsidRDefault="00BC3156" w:rsidP="007D57B1">
      <w:pPr>
        <w:spacing w:after="0" w:line="240" w:lineRule="auto"/>
      </w:pPr>
      <w:r>
        <w:separator/>
      </w:r>
    </w:p>
  </w:endnote>
  <w:endnote w:type="continuationSeparator" w:id="0">
    <w:p w:rsidR="00BC3156" w:rsidRDefault="00BC3156" w:rsidP="007D5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3156" w:rsidRDefault="00BC3156" w:rsidP="007D57B1">
      <w:pPr>
        <w:spacing w:after="0" w:line="240" w:lineRule="auto"/>
      </w:pPr>
      <w:r>
        <w:separator/>
      </w:r>
    </w:p>
  </w:footnote>
  <w:footnote w:type="continuationSeparator" w:id="0">
    <w:p w:rsidR="00BC3156" w:rsidRDefault="00BC3156" w:rsidP="007D5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C74832"/>
    <w:multiLevelType w:val="hybridMultilevel"/>
    <w:tmpl w:val="07C6B46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3C4"/>
    <w:rsid w:val="00047144"/>
    <w:rsid w:val="001C2B10"/>
    <w:rsid w:val="001D272B"/>
    <w:rsid w:val="001D3746"/>
    <w:rsid w:val="001E129F"/>
    <w:rsid w:val="002B777F"/>
    <w:rsid w:val="00342870"/>
    <w:rsid w:val="003D1EC2"/>
    <w:rsid w:val="003F6575"/>
    <w:rsid w:val="004B34D0"/>
    <w:rsid w:val="004D4B86"/>
    <w:rsid w:val="00507BCE"/>
    <w:rsid w:val="00530C3E"/>
    <w:rsid w:val="00647C0F"/>
    <w:rsid w:val="00654C45"/>
    <w:rsid w:val="006B3C93"/>
    <w:rsid w:val="006D326B"/>
    <w:rsid w:val="006E7C56"/>
    <w:rsid w:val="007250ED"/>
    <w:rsid w:val="007D57B1"/>
    <w:rsid w:val="00827E08"/>
    <w:rsid w:val="008363C4"/>
    <w:rsid w:val="008507E6"/>
    <w:rsid w:val="0089263E"/>
    <w:rsid w:val="008D708A"/>
    <w:rsid w:val="009370CD"/>
    <w:rsid w:val="0097264B"/>
    <w:rsid w:val="0097525F"/>
    <w:rsid w:val="00A30122"/>
    <w:rsid w:val="00AC67CB"/>
    <w:rsid w:val="00B8033E"/>
    <w:rsid w:val="00BC1121"/>
    <w:rsid w:val="00BC3156"/>
    <w:rsid w:val="00BF4212"/>
    <w:rsid w:val="00D02DAD"/>
    <w:rsid w:val="00E00604"/>
    <w:rsid w:val="00E10A18"/>
    <w:rsid w:val="00E70B91"/>
    <w:rsid w:val="00FC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63C4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7D57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57B1"/>
  </w:style>
  <w:style w:type="paragraph" w:styleId="a6">
    <w:name w:val="footer"/>
    <w:basedOn w:val="a"/>
    <w:link w:val="a7"/>
    <w:uiPriority w:val="99"/>
    <w:unhideWhenUsed/>
    <w:rsid w:val="007D57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57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63C4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7D57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57B1"/>
  </w:style>
  <w:style w:type="paragraph" w:styleId="a6">
    <w:name w:val="footer"/>
    <w:basedOn w:val="a"/>
    <w:link w:val="a7"/>
    <w:uiPriority w:val="99"/>
    <w:unhideWhenUsed/>
    <w:rsid w:val="007D57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5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03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</dc:creator>
  <cp:lastModifiedBy>Melnik</cp:lastModifiedBy>
  <cp:revision>15</cp:revision>
  <cp:lastPrinted>2022-08-10T02:44:00Z</cp:lastPrinted>
  <dcterms:created xsi:type="dcterms:W3CDTF">2021-03-22T00:04:00Z</dcterms:created>
  <dcterms:modified xsi:type="dcterms:W3CDTF">2026-04-24T01:47:00Z</dcterms:modified>
</cp:coreProperties>
</file>