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TH SarabunPSK" w:cs="TH SarabunPSK" w:eastAsia="TH SarabunPSK" w:hAnsi="TH SarabunPSK"/>
          <w:b/>
          <w:bCs/>
          <w:color w:val="1B5E20"/>
          <w:sz w:val="72"/>
          <w:szCs w:val="72"/>
        </w:rPr>
        <w:t xml:space="preserve">MyPerformanceV2</w:t>
      </w:r>
    </w:p>
    <w:p>
      <w:pPr>
        <w:spacing w:after="0" w:before="200"/>
        <w:jc w:val="center"/>
      </w:pPr>
      <w:r>
        <w:rPr>
          <w:rFonts w:ascii="TH SarabunPSK" w:cs="TH SarabunPSK" w:eastAsia="TH SarabunPSK" w:hAnsi="TH SarabunPSK"/>
          <w:color w:val="757575"/>
          <w:sz w:val="48"/>
          <w:szCs w:val="48"/>
        </w:rPr>
        <w:t xml:space="preserve">ระบบประเมินผลงาน</w:t>
      </w:r>
    </w:p>
    <w:p>
      <w:pPr>
        <w:pBdr>
          <w:bottom w:val="single" w:color="1B5E20" w:sz="6"/>
        </w:pBdr>
        <w:spacing w:after="0" w:before="60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TH SarabunPSK" w:cs="TH SarabunPSK" w:eastAsia="TH SarabunPSK" w:hAnsi="TH SarabunPSK"/>
          <w:b/>
          <w:bCs/>
          <w:color w:val="212121"/>
          <w:sz w:val="40"/>
          <w:szCs w:val="40"/>
        </w:rPr>
        <w:t xml:space="preserve">คู่มือการติดตั้งและการใช้งาน</w:t>
      </w:r>
    </w:p>
    <w:p>
      <w:pPr>
        <w:spacing w:after="0" w:before="80"/>
        <w:jc w:val="center"/>
      </w:pPr>
      <w:r>
        <w:rPr>
          <w:rFonts w:ascii="TH SarabunPSK" w:cs="TH SarabunPSK" w:eastAsia="TH SarabunPSK" w:hAnsi="TH SarabunPSK"/>
          <w:i/>
          <w:iCs/>
          <w:color w:val="757575"/>
          <w:sz w:val="28"/>
          <w:szCs w:val="28"/>
        </w:rPr>
        <w:t xml:space="preserve">Installation &amp; User Manual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color w:val="757575"/>
                <w:sz w:val="24"/>
                <w:szCs w:val="24"/>
              </w:rPr>
              <w:t xml:space="preserve">จัดทำโดย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212121"/>
                <w:sz w:val="24"/>
                <w:szCs w:val="24"/>
              </w:rPr>
              <w:t xml:space="preserve">นายเลิศมงคล ยามชัยภูมิ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color w:val="757575"/>
                <w:sz w:val="24"/>
                <w:szCs w:val="24"/>
              </w:rPr>
              <w:t xml:space="preserve">ทีม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212121"/>
                <w:sz w:val="24"/>
                <w:szCs w:val="24"/>
              </w:rPr>
              <w:t xml:space="preserve">ทีมพี่ภัค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color w:val="757575"/>
                <w:sz w:val="24"/>
                <w:szCs w:val="24"/>
              </w:rPr>
              <w:t xml:space="preserve">เทคโนโลยี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212121"/>
                <w:sz w:val="24"/>
                <w:szCs w:val="24"/>
              </w:rPr>
              <w:t xml:space="preserve">Next.js 16 · PostgreSQL · Vercel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color w:val="757575"/>
                <w:sz w:val="24"/>
                <w:szCs w:val="24"/>
              </w:rPr>
              <w:t xml:space="preserve">เวอร์ชัน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212121"/>
                <w:sz w:val="24"/>
                <w:szCs w:val="24"/>
              </w:rPr>
              <w:t xml:space="preserve">2.0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1. ภาพรวมระบบ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MyPerformanceV2 คือระบบประเมินผลงานพนักงานที่พัฒนาด้วย Next.js 16 App Router ร่วมกับฐานข้อมูล PostgreSQL (Neon) และ deploy บน Vercel ระบบรองรับการทำงาน 3 โมดูลหลัก: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8"/>
              <w:bottom w:val="single" w:color="388E3C" w:sz="1"/>
              <w:right w:val="single" w:color="388E3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โมดูลหลักของระบบ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PM — จัดการข้อมูลพนักงาน  ·  ตำแหน่ง  ·  บทบาท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PE — จัดการแบบประเมินและรอบประเมินผลการปฏิบัติงาน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ESS — บริการตนเองพนักงาน : ค้นหา / กรอก / ติดตามผลการประเมิน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1.1 โครงสร้างผู้ใช้งาน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ระบบแบ่งผู้ใช้งานออกเป็น 2 ระดับ: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Admin — จัดการข้อมูลพนักงาน แบบประเมิน และรหัสผ่านผู้ใช้ทั้งหมด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User (พนักงาน) — กรอกแบบประเมินตนเอง ติดตามสถานะ และดูผลการประเมิน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1.2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6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Next.js 16 App Router, Bootstrap 5, Bootstrap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Next.js Route Handlers, Prisma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ฐานข้อมูล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PostgreSQL (Neon Serverless)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Custom signed session cookie (HMAC-SHA256)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Deploy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Vercel (Serverless)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ClickUp Integration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ClickUp REST API v2 — sync ข้อมูลพนักงาน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2. การติดตั้งระบบ</w:t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2.1 ความต้องการของระบบ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Node.js 18.x หรือใหม่กว่า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npm 9.x หรือใหม่กว่า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PostgreSQL 14+ (แนะนำ Neon Serverless)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บัญชี Vercel (สำหรับ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บัญชี ClickUp + API Token (สำหรับ sync พนักงาน)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2.2 Clone และติดตั้ง Dependencies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เปิด Terminal แล้วรันคำสั่งต่อไปนี้: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8"/>
              <w:bottom w:val="single" w:color="388E3C" w:sz="1"/>
              <w:right w:val="single" w:color="388E3C" w:sz="1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คำสั่ง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git clone https://github.com/&lt;your-org&gt;/MyTask-Evaluate.git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cd MyTask-Evaluate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npm install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2.3 ตั้งค่า Environment Variables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สร้างไฟล์ .env.local ที่ root ของโปรเจกต์ แล้วใส่ค่าต่อไปนี้: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1FA2" w:sz="1"/>
              <w:left w:val="single" w:color="7B1FA2" w:sz="8"/>
              <w:bottom w:val="single" w:color="7B1FA2" w:sz="1"/>
              <w:right w:val="single" w:color="7B1FA2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.env.local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DATABASE_URL='postgresql://user:pass@ep-xxx-pooler.region.aws.neon.tech/neondb?sslmode=require'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SESSION_SECRET='your-random-secret-here'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CLICKUP_API_TOKEN='pk_xxxxxxxx_xxxxxxxxxxxxxxxxxxxxxxxxx'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CLICKUP_TEAM_ID='9xxxxxxxxx'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Environment Variable</w:t>
            </w:r>
          </w:p>
        </w:tc>
        <w:tc>
          <w:tcPr>
            <w:tcW w:type="dxa" w:w="6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color w:val="212121"/>
                <w:sz w:val="22"/>
                <w:szCs w:val="22"/>
              </w:rPr>
              <w:t xml:space="preserve">Connection string ของ PostgreSQL (Neon pooled 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2"/>
                <w:szCs w:val="22"/>
              </w:rPr>
              <w:t xml:space="preserve">SESSION_SECRET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color w:val="212121"/>
                <w:sz w:val="22"/>
                <w:szCs w:val="22"/>
              </w:rPr>
              <w:t xml:space="preserve">Random string สำหรับ sign session cookie — สร้างด้วย: openssl rand -base64 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2"/>
                <w:szCs w:val="22"/>
              </w:rPr>
              <w:t xml:space="preserve">CLICKUP_API_TOKEN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color w:val="212121"/>
                <w:sz w:val="22"/>
                <w:szCs w:val="22"/>
              </w:rPr>
              <w:t xml:space="preserve">API Token จาก ClickUp Settings → Apps (ขึ้นต้นด้วย pk_)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2"/>
                <w:szCs w:val="22"/>
              </w:rPr>
              <w:t xml:space="preserve">CLICKUP_TEAM_ID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color w:val="212121"/>
                <w:sz w:val="22"/>
                <w:szCs w:val="22"/>
              </w:rPr>
              <w:t xml:space="preserve">Team ID จาก URL ของ ClickUp Workspace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2.4 วิธีหา ClickUp API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เปิด ClickUp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→ คลิกรูปโปรไฟล์มุมซ้ายล่าง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เลือก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เลือก Apps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ในเมนูด้านซ้าย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คลิก Generate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ใต้หัวข้อ API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Copy token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ที่ขึ้นต้นด้วย pk_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2.5 ติดตั้งฐานข้อมูล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รันไฟล์ SQL ครั้งเดียวเพื่อสร้างตารางทั้งหมด: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8"/>
              <w:bottom w:val="single" w:color="388E3C" w:sz="1"/>
              <w:right w:val="single" w:color="388E3C" w:sz="1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Fresh Install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psql "$DATABASE_URL" -f script/sql/install_fresh.sql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ไฟล์นี้จะสร้างตาราง pm_role, pm_position, pm_employee, app_user_auth, app_session, pe_evaluation_* และ seed ข้อมูล role/position ตัวอย่าง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2.6 รัน Development Server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8"/>
              <w:bottom w:val="single" w:color="388E3C" w:sz="1"/>
              <w:right w:val="single" w:color="388E3C" w:sz="1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คำสั่ง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npm run dev    # เริ่ม dev server ที่ http://localhost:3000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npm run build  # ตรวจสอบ TypeScript + build สำหรับ 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3. การ Deploy บน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Push โค้ดขึ้น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เปิด vercel.com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→ New Project → Import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ตั้ง Environment Variables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ใน Vercel Dashboard → Settings → Environment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เพิ่มค่า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DATABASE_URL, SESSION_SECRET, CLICKUP_API_TOKEN, CLICKUP_TEAM_ID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H SarabunPSK" w:cs="TH SarabunPSK" w:eastAsia="TH SarabunPSK" w:hAnsi="TH SarabunPSK"/>
          <w:b/>
          <w:bCs/>
          <w:color w:val="2E7D32"/>
          <w:sz w:val="24"/>
          <w:szCs w:val="24"/>
        </w:rPr>
        <w:t xml:space="preserve">คลิก Deploy</w:t>
      </w: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  Vercel จะรัน prisma generate &amp;&amp; next build อัตโนมัติ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หมายเหตุ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บัญชี admin จะถูกสร้างอัตโนมัติเมื่อ login ครั้งแรก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username: admin  |  password: Admin1234*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4. การเข้าสู่ระบบ</w:t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4.1 บัญชี Admin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ใช้สำหรับจัดการระบบทั้งหมด ไม่ผูกกับข้อมูลพนักงาน:</w:t>
      </w:r>
    </w:p>
    <w:p>
      <w:pPr>
        <w:spacing w:after="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ชื่อผู้ใช้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รหัสผ่าน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4"/>
                <w:szCs w:val="24"/>
              </w:rPr>
              <w:t xml:space="preserve">Admin1234*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4.2 บัญชีพนักงาน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ชื่อผู้ใช้: อีเมล ClickUp ของพนักงาน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รหัสผ่านเริ่มต้น: P@ssword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ระบบจะบังคับเปลี่ยนรหัสผ่านเมื่อ login ครั้งแรก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4.3 การ Logout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คลิกปุ่ม "ออกจากระบบ" ที่มุมขวาบนของหน้าจอ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5. คู่มือการใช้งาน</w:t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5.1 หน้าจอหลัก (Dashboard)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หลังจาก login สำเร็จ ระบบจะแสดงหน้า Dashboard ที่มี: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แถบ Sidebar ด้านซ้าย — เมนูหลักทั้งหมด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Header — ชื่อระบบ, ปุ่มออกจากระบบ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Content Area — เนื้อหาของหน้าที่เลือก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5.2 โมดูล PM — จัดการข้อมูลพนักงาน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ผู้ใช้ที่มีสิทธิ์ Admin สามารถจัดการได้ดังนี้: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เมนู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42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เพิ่มข้อมูลพนักงาน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/pm/pmms01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เพิ่ม/แก้ไข/ลบข้อมูลพนักงาน sync จาก ClickUp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เพิ่มบทบาทพนักงาน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/pm/pmms02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จัดการบทบาท (R01-R04) ระดับและคำอธิบาย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เพิ่มตำแหน่งงาน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/pm/pmms03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จัดการตำแหน่งงาน (P01-P04) ของบริษัท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จัดการรหัสผ่านผู้ใช้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/admin/user-passwords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Reset รหัสผ่านพนักงานโดย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5.3 โมดูล PE — จัดการแบบประเมิน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ใช้สำหรับสร้างและจัดการแบบประเมินผลงาน มีโครงสร้าง 2 ชั้น: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แม่แบบ (Template Master) — กำหนดโครงสร้างคำถามและสัดส่วนคะแนน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รอบประเมิน (Round) — เปิดรอบประเมินจากแม่แบบ กำหนดปี/ครึ่งปี/วันที่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เมนู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42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สร้าง/แก้ไข แบบประเมิน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/pe/pems01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สร้างแม่แบบ, กำหนดหัวข้อ/หัวข้อย่อย, สัดส่วนคะแนน, เกณฑ์เกรด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388E3C"/>
          <w:sz w:val="32"/>
          <w:szCs w:val="32"/>
        </w:rPr>
        <w:t xml:space="preserve">5.4 โมดูล ESS — บริการตนเองพนักงาน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พนักงานทุกคนสามารถใช้งานได้ดังนี้: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เมนู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42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ค้นหาแบบประเมินตนเอง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/ess/esspets01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ค้นหาและกรอกแบบประเมินของตนเอง (Self Assessment)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ติดตามสถานะการประเมิน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/ess/esspets03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ดูสถานะการส่งแบบประเมินของตนเอง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ค้นหาแบบประเมินพนักงาน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/ess/esspets04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สำหรับผู้จัดการ: ดู/ประเมินลูกน้อง (Manager Assessment)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6. การ Sync ข้อมูลพนักงานจาก ClickUp</w:t>
      </w:r>
    </w:p>
    <w:p>
      <w:pPr>
        <w:spacing w:after="80" w:before="8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ระบบรองรับการดึงข้อมูลพนักงานจาก ClickUp โดยอัตโนมัติ: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ชื่อ-นามสกุล, อีเมล, รูปโปรไฟล์ จะถูก sync จาก ClickUp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อีเมล ClickUp จะถูกใช้เป็น username ในการ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color w:val="212121"/>
          <w:sz w:val="24"/>
          <w:szCs w:val="24"/>
        </w:rPr>
        <w:t xml:space="preserve">บัญชีผู้ใช้จะถูกสร้างอัตโนมัติเมื่อ Admin เพิ่มพนักงานในระบบ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8"/>
              <w:bottom w:val="single" w:color="388E3C" w:sz="1"/>
              <w:right w:val="single" w:color="388E3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2E7D32"/>
                <w:sz w:val="24"/>
                <w:szCs w:val="24"/>
              </w:rPr>
              <w:t xml:space="preserve">ขั้นตอน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1. Admin เพิ่มข้อมูลพนักงานใน PM → เพิ่มข้อมูลพนักงาน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2. กรอก ClickUp User ID และ ClickUp Email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3. ระบบสร้างบัญชีผู้ใช้อัตโนมัติ (username = clickup email)</w:t>
            </w:r>
          </w:p>
          <w:p>
            <w:pPr>
              <w:spacing w:after="20" w:before="20"/>
            </w:pPr>
            <w:r>
              <w:rPr>
                <w:rFonts w:ascii="TH SarabunPSK" w:cs="TH SarabunPSK" w:eastAsia="TH SarabunPSK" w:hAnsi="TH SarabunPSK"/>
                <w:color w:val="212121"/>
                <w:sz w:val="24"/>
                <w:szCs w:val="24"/>
              </w:rPr>
              <w:t xml:space="preserve">4. พนักงาน login ด้วย ClickUp email + รหัสผ่านเริ่มต้น P@ssword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PSK" w:cs="TH SarabunPSK" w:eastAsia="TH SarabunPSK" w:hAnsi="TH SarabunPSK"/>
          <w:b/>
          <w:bCs/>
          <w:color w:val="1B5E20"/>
          <w:sz w:val="40"/>
          <w:szCs w:val="40"/>
        </w:rPr>
        <w:t xml:space="preserve">7. การแก้ปัญหาที่พบบ่อย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55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วิธีแก้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Login แล้วถูก redirect กลับหน้า login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ตรวจสอบว่า SESSION_SECRET และ DATABASE_URL ตั้งค่าถูกต้องใน Vercel Environment Variables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หน้าเปล่า / ข้อผิดพลาด Database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ตรวจสอบ DATABASE_URL และรัน install_fresh.sql กับ database ที่ใช้จริง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login ด้วย admin ไม่ได้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ตรวจสอบรหัสผ่าน Admin1234* (A ใหญ่, มี * ท้าย)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พนักงาน login ไม่ได้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Admin ต้อง sync ข้อมูลพนักงานก่อน และใช้ email ClickUp เป็น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Build error บน Vercel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ตรวจสอบ Environment Variables ครบทุกตัว โดยเฉพาะ DATABASE_URL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1B5E20" w:sz="4"/>
        </w:pBdr>
        <w:spacing w:after="80" w:before="400"/>
        <w:jc w:val="center"/>
      </w:pPr>
      <w:r>
        <w:rPr>
          <w:rFonts w:ascii="TH SarabunPSK" w:cs="TH SarabunPSK" w:eastAsia="TH SarabunPSK" w:hAnsi="TH SarabunPSK"/>
          <w:i/>
          <w:iCs/>
          <w:color w:val="757575"/>
          <w:sz w:val="22"/>
          <w:szCs w:val="22"/>
        </w:rPr>
        <w:t xml:space="preserve">จัดทำโดย  นายเลิศมงคล ยามชัยภูมิ  ·  ทีมพี่ภัค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88E3C" w:sz="4"/>
      </w:pBdr>
      <w:jc w:val="center"/>
    </w:pPr>
    <w:r>
      <w:rPr>
        <w:rFonts w:ascii="TH SarabunPSK" w:cs="TH SarabunPSK" w:eastAsia="TH SarabunPSK" w:hAnsi="TH SarabunPSK"/>
        <w:color w:val="757575"/>
        <w:sz w:val="20"/>
        <w:szCs w:val="20"/>
      </w:rPr>
      <w:t xml:space="preserve">หน้า </w:t>
    </w:r>
    <w:r>
      <w:rPr>
        <w:rFonts w:ascii="TH SarabunPSK" w:cs="TH SarabunPSK" w:eastAsia="TH SarabunPSK" w:hAnsi="TH SarabunPSK"/>
        <w:color w:val="75757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/>
      </w:pBdr>
      <w:jc w:val="right"/>
    </w:pPr>
    <w:r>
      <w:rPr>
        <w:rFonts w:ascii="TH SarabunPSK" w:cs="TH SarabunPSK" w:eastAsia="TH SarabunPSK" w:hAnsi="TH SarabunPSK"/>
        <w:color w:val="757575"/>
        <w:sz w:val="20"/>
        <w:szCs w:val="20"/>
      </w:rPr>
      <w:t xml:space="preserve">คู่มือระบบ MyPerformanceV2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TH SarabunPSK" w:cs="TH SarabunPSK" w:eastAsia="TH SarabunPSK" w:hAnsi="TH SarabunPSK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PSK" w:cs="TH SarabunPSK" w:eastAsia="TH SarabunPSK" w:hAnsi="TH SarabunPSK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H SarabunPSK" w:cs="TH SarabunPSK" w:eastAsia="TH SarabunPSK" w:hAnsi="TH SarabunPSK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2026-06-10T09:35:01.637Z</dcterms:created>
  <dcterms:modified xsi:type="dcterms:W3CDTF">2026-06-10T09:35:01.639Z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