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A8" w:rsidRPr="00C164A8" w:rsidRDefault="00C164A8" w:rsidP="00C164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fr-FR"/>
        </w:rPr>
        <w:t>📘</w:t>
      </w:r>
      <w:r w:rsidRPr="00C164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Cahier des charges</w: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Application Web de gestion des retraits et dépôts Mobile Money (MTN,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Celtis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164A8" w:rsidRPr="00C164A8" w:rsidRDefault="00C164A8" w:rsidP="00C16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 principale : Vue.js (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+ Laravel ou Node.js (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🧭 1. Objectif du projet</w:t>
      </w:r>
    </w:p>
    <w:p w:rsidR="00C164A8" w:rsidRPr="00C164A8" w:rsidRDefault="00C164A8" w:rsidP="00C16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</w:t>
      </w: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web de gestion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permettant d’enregistrer, suivre et consulter les opérations de </w:t>
      </w: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retraits, dépôts et transferts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effectuées via les opérateurs </w:t>
      </w: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MTN,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Celtis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164A8" w:rsidRPr="00C164A8" w:rsidRDefault="00C164A8" w:rsidP="00C16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vise à :</w:t>
      </w:r>
    </w:p>
    <w:p w:rsidR="00C164A8" w:rsidRPr="00C164A8" w:rsidRDefault="00C164A8" w:rsidP="00C16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Simplifier la gestion quotidienne des transactions.</w:t>
      </w:r>
    </w:p>
    <w:p w:rsidR="00C164A8" w:rsidRPr="00C164A8" w:rsidRDefault="00C164A8" w:rsidP="00C16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Éviter les erreurs de saisie et de calcul manuel.</w:t>
      </w:r>
    </w:p>
    <w:p w:rsidR="00C164A8" w:rsidRPr="00C164A8" w:rsidRDefault="00C164A8" w:rsidP="00C16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Centraliser toutes les opérations dans une base de données unique.</w:t>
      </w:r>
    </w:p>
    <w:p w:rsidR="00C164A8" w:rsidRPr="00C164A8" w:rsidRDefault="00C164A8" w:rsidP="00C164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des rapports journaliers et mensuels.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👥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Public cible</w:t>
      </w:r>
    </w:p>
    <w:p w:rsidR="00C164A8" w:rsidRPr="00C164A8" w:rsidRDefault="00C164A8" w:rsidP="00C16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Gérants de points mobile money.</w:t>
      </w:r>
    </w:p>
    <w:p w:rsidR="00C164A8" w:rsidRPr="00C164A8" w:rsidRDefault="00C164A8" w:rsidP="00C16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Agents de dépôt et retrait.</w:t>
      </w:r>
    </w:p>
    <w:p w:rsidR="00C164A8" w:rsidRPr="00C164A8" w:rsidRDefault="00C164A8" w:rsidP="00C164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Petites agences ou boutiques proposant des services MTN,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Celtis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⚙️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Fonctionnalités principales</w: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A. Gestion des transactions</w:t>
      </w:r>
    </w:p>
    <w:p w:rsidR="00C164A8" w:rsidRPr="00C164A8" w:rsidRDefault="00C164A8" w:rsidP="00C16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Enregistrer une transaction avec les champs suivants :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Nom du client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Numéro de téléphone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 d’opération : </w:t>
      </w:r>
      <w:r w:rsidRPr="00C164A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Retrait / Dépôt / Transfert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Opérateur : </w:t>
      </w:r>
      <w:r w:rsidRPr="00C164A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MTN / </w:t>
      </w:r>
      <w:proofErr w:type="spellStart"/>
      <w:r w:rsidRPr="00C164A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/ </w:t>
      </w:r>
      <w:proofErr w:type="spellStart"/>
      <w:r w:rsidRPr="00C164A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Celtis</w:t>
      </w:r>
      <w:proofErr w:type="spellEnd"/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Montant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Date et heure automatiques</w:t>
      </w:r>
    </w:p>
    <w:p w:rsidR="00C164A8" w:rsidRPr="00C164A8" w:rsidRDefault="00C164A8" w:rsidP="00C164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Observations (facultatif)</w:t>
      </w:r>
    </w:p>
    <w:p w:rsidR="00C164A8" w:rsidRPr="00C164A8" w:rsidRDefault="00C164A8" w:rsidP="00C16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ou supprimer une transaction existante.</w:t>
      </w:r>
    </w:p>
    <w:p w:rsidR="00C164A8" w:rsidRPr="00C164A8" w:rsidRDefault="00C164A8" w:rsidP="00C16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Rechercher une transaction par nom, numéro, date, type ou opérateur.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8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B. Tableau de bord</w:t>
      </w:r>
    </w:p>
    <w:p w:rsidR="00C164A8" w:rsidRPr="00C164A8" w:rsidRDefault="00C164A8" w:rsidP="00C16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:</w:t>
      </w:r>
    </w:p>
    <w:p w:rsidR="00C164A8" w:rsidRPr="00C164A8" w:rsidRDefault="00C164A8" w:rsidP="00C164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Le nombre total de transactions du jour.</w:t>
      </w:r>
    </w:p>
    <w:p w:rsidR="00C164A8" w:rsidRPr="00C164A8" w:rsidRDefault="00C164A8" w:rsidP="00C164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Le montant total des dépôts, retraits, et le solde du jour.</w:t>
      </w:r>
    </w:p>
    <w:p w:rsidR="00C164A8" w:rsidRPr="00C164A8" w:rsidRDefault="00C164A8" w:rsidP="00C164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Des graphiques (barres ou camembert) pour visualiser les statistiques.</w:t>
      </w:r>
    </w:p>
    <w:p w:rsidR="00C164A8" w:rsidRPr="00C164A8" w:rsidRDefault="00C164A8" w:rsidP="00C164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Filtrer les transactions par jour, semaine, mois ou opérateur.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C. Rapports et exports</w:t>
      </w:r>
    </w:p>
    <w:p w:rsidR="00C164A8" w:rsidRPr="00C164A8" w:rsidRDefault="00C164A8" w:rsidP="00C16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Génération automatique de rapports :</w:t>
      </w:r>
    </w:p>
    <w:p w:rsidR="00C164A8" w:rsidRPr="00C164A8" w:rsidRDefault="00C164A8" w:rsidP="00C164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Journalier, hebdomadaire, mensuel.</w:t>
      </w:r>
    </w:p>
    <w:p w:rsidR="00C164A8" w:rsidRPr="00C164A8" w:rsidRDefault="00C164A8" w:rsidP="00C16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Exportation au format :</w:t>
      </w:r>
    </w:p>
    <w:p w:rsidR="00C164A8" w:rsidRPr="00C164A8" w:rsidRDefault="00C164A8" w:rsidP="00C164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PDF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impression)</w:t>
      </w:r>
    </w:p>
    <w:p w:rsidR="00C164A8" w:rsidRPr="00C164A8" w:rsidRDefault="00C164A8" w:rsidP="00C164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Excel (.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xlsx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archivage)</w:t>
      </w:r>
    </w:p>
    <w:p w:rsidR="00C164A8" w:rsidRPr="00C164A8" w:rsidRDefault="00C164A8" w:rsidP="00C16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des totaux dans chaque rapport.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D. Gestion des utilisateurs (optionnel)</w:t>
      </w:r>
    </w:p>
    <w:p w:rsidR="00C164A8" w:rsidRPr="00C164A8" w:rsidRDefault="00C164A8" w:rsidP="00C16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/ déconnexion avec mot de passe.</w:t>
      </w:r>
    </w:p>
    <w:p w:rsidR="00C164A8" w:rsidRPr="00C164A8" w:rsidRDefault="00C164A8" w:rsidP="00C16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Rôles :</w:t>
      </w:r>
    </w:p>
    <w:p w:rsidR="00C164A8" w:rsidRPr="00C164A8" w:rsidRDefault="00C164A8" w:rsidP="00C164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accès total</w:t>
      </w:r>
    </w:p>
    <w:p w:rsidR="00C164A8" w:rsidRPr="00C164A8" w:rsidRDefault="00C164A8" w:rsidP="00C164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Agent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accès limité aux transactions</w:t>
      </w:r>
    </w:p>
    <w:p w:rsidR="00C164A8" w:rsidRPr="00C164A8" w:rsidRDefault="00C164A8" w:rsidP="00C164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Journalisation des activités (historique des actions).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🔹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E. Paramètres</w:t>
      </w:r>
    </w:p>
    <w:p w:rsidR="00C164A8" w:rsidRPr="00C164A8" w:rsidRDefault="00C164A8" w:rsidP="00C16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Gérer la liste des opérateurs (MTN,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Celtis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164A8" w:rsidRPr="00C164A8" w:rsidRDefault="00C164A8" w:rsidP="00C16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taux de commission ou frais (facultatif).</w:t>
      </w:r>
    </w:p>
    <w:p w:rsidR="00C164A8" w:rsidRPr="00C164A8" w:rsidRDefault="00C164A8" w:rsidP="00C16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 les informations de l’entreprise ou du point mobile money.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🧱 4. Architecture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4695"/>
      </w:tblGrid>
      <w:tr w:rsidR="00C164A8" w:rsidRPr="00C164A8" w:rsidTr="00C16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Couche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Technologie recommandée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(interface utilisateur)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Vue.js 3</w:t>
            </w: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(avec Vite,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TailwindCSS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le style)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Backend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(API REST)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Laravel 11</w:t>
            </w: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Node.js (Express)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MySQL</w:t>
            </w: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SQLite</w:t>
            </w:r>
            <w:proofErr w:type="spellEnd"/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Authentification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JWT ou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Sanctum</w:t>
            </w:r>
            <w:proofErr w:type="spellEnd"/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Graphiques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Chart.js ou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ApexCharts</w:t>
            </w:r>
            <w:proofErr w:type="spellEnd"/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Export PDF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jsPDF</w:t>
            </w:r>
            <w:proofErr w:type="spellEnd"/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Export Excel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SheetJS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xlsx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Hébergement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Hostinger / Render / Railway / Fly.io</w:t>
            </w:r>
          </w:p>
        </w:tc>
      </w:tr>
    </w:tbl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🧩 5. Structure du projet</w: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🌐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Frontend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(Vue.js)</w: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Pages prévues :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Connexion / Inscription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 des transactions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d’ajout / modification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Rapports</w:t>
      </w:r>
    </w:p>
    <w:p w:rsidR="00C164A8" w:rsidRPr="00C164A8" w:rsidRDefault="00C164A8" w:rsidP="00C164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⚙️</w:t>
      </w:r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Backend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(API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RESTful</w:t>
      </w:r>
      <w:proofErr w:type="spellEnd"/>
      <w:r w:rsidRPr="00C164A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Routes principales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581"/>
        <w:gridCol w:w="3015"/>
      </w:tblGrid>
      <w:tr w:rsidR="00C164A8" w:rsidRPr="00C164A8" w:rsidTr="00C16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/api/login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Connexion utilisateur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/api/transactions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Lister toutes les transactions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/api/transactions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Ajouter une transaction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/api/transactions/:id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Modifier une transaction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/api/transactions/:id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Supprimer une transaction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/api/reports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Générer un rapport PDF/Excel</w:t>
            </w:r>
          </w:p>
        </w:tc>
      </w:tr>
    </w:tbl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🧠 6. Fonctionnalités à venir (évolutives)</w:t>
      </w:r>
    </w:p>
    <w:p w:rsidR="00C164A8" w:rsidRPr="00C164A8" w:rsidRDefault="00C164A8" w:rsidP="00C16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Version mobile (via </w:t>
      </w:r>
      <w:proofErr w:type="spellStart"/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Capacitor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C164A8" w:rsidRPr="00C164A8" w:rsidRDefault="00C164A8" w:rsidP="00C16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automatiques (ex : total du jour envoyé par mail/SMS)</w:t>
      </w:r>
    </w:p>
    <w:p w:rsidR="00C164A8" w:rsidRPr="00C164A8" w:rsidRDefault="00C164A8" w:rsidP="00C16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Synchronisation cloud multi-appareils</w:t>
      </w:r>
    </w:p>
    <w:p w:rsidR="00C164A8" w:rsidRPr="00C164A8" w:rsidRDefault="00C164A8" w:rsidP="00C16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Mode hors-ligne (PWA)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lastRenderedPageBreak/>
        <w:t>🎨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7. Charte graphique</w:t>
      </w:r>
    </w:p>
    <w:p w:rsidR="00C164A8" w:rsidRPr="00C164A8" w:rsidRDefault="00C164A8" w:rsidP="00C16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Couleurs principales :</w:t>
      </w:r>
    </w:p>
    <w:p w:rsidR="00C164A8" w:rsidRPr="00C164A8" w:rsidRDefault="00C164A8" w:rsidP="00C164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Jaune MTN (#ffcb05)</w:t>
      </w:r>
    </w:p>
    <w:p w:rsidR="00C164A8" w:rsidRPr="00C164A8" w:rsidRDefault="00C164A8" w:rsidP="00C164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Bleu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Moov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(#0098d9)</w:t>
      </w:r>
    </w:p>
    <w:p w:rsidR="00C164A8" w:rsidRPr="00C164A8" w:rsidRDefault="00C164A8" w:rsidP="00C164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Vert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Celtis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(#00a859)</w:t>
      </w:r>
    </w:p>
    <w:p w:rsidR="00C164A8" w:rsidRPr="00C164A8" w:rsidRDefault="00C164A8" w:rsidP="00C16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Design :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simple, professionnel et responsive.</w:t>
      </w:r>
    </w:p>
    <w:p w:rsidR="00C164A8" w:rsidRPr="00C164A8" w:rsidRDefault="00C164A8" w:rsidP="00C16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Police :</w:t>
      </w: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Poppins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Inter.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🧾 8. Livrables</w:t>
      </w:r>
    </w:p>
    <w:p w:rsidR="00C164A8" w:rsidRPr="00C164A8" w:rsidRDefault="00C164A8" w:rsidP="00C16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Code source complet (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C164A8" w:rsidRPr="00C164A8" w:rsidRDefault="00C164A8" w:rsidP="00C16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Base de données prête à l’emploi</w:t>
      </w:r>
    </w:p>
    <w:p w:rsidR="00C164A8" w:rsidRPr="00C164A8" w:rsidRDefault="00C164A8" w:rsidP="00C16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technique d’installation</w:t>
      </w:r>
    </w:p>
    <w:p w:rsidR="00C164A8" w:rsidRPr="00C164A8" w:rsidRDefault="00C164A8" w:rsidP="00C16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Guide d’utilisation pour l’utilisateur final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📅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9. Étapes de réalisation (plan de travail)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700"/>
        <w:gridCol w:w="1521"/>
      </w:tblGrid>
      <w:tr w:rsidR="00C164A8" w:rsidRPr="00C164A8" w:rsidTr="00C16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estimée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Rédaction du cahier des charges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jour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Création du design (UI/UX maquette)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Développement du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backend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jours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Développement du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</w:t>
            </w:r>
            <w:proofErr w:type="spellEnd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(Vue.js)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jours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Liaison </w:t>
            </w:r>
            <w:proofErr w:type="spellStart"/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et corrections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jours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Déploiement et documentation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jour</w:t>
            </w:r>
          </w:p>
        </w:tc>
      </w:tr>
      <w:tr w:rsidR="00C164A8" w:rsidRPr="00C164A8" w:rsidTr="00C16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C164A8" w:rsidRPr="00C164A8" w:rsidRDefault="00C164A8" w:rsidP="00C16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164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~17 jours</w:t>
            </w:r>
          </w:p>
        </w:tc>
      </w:tr>
    </w:tbl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🔐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10. Contraintes et sécurité</w:t>
      </w:r>
    </w:p>
    <w:p w:rsidR="00C164A8" w:rsidRPr="00C164A8" w:rsidRDefault="00C164A8" w:rsidP="00C16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Protection des données (utilisateurs et transactions).</w:t>
      </w:r>
    </w:p>
    <w:p w:rsidR="00C164A8" w:rsidRPr="00C164A8" w:rsidRDefault="00C164A8" w:rsidP="00C16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automatique quotidienne.</w:t>
      </w:r>
    </w:p>
    <w:p w:rsidR="00C164A8" w:rsidRPr="00C164A8" w:rsidRDefault="00C164A8" w:rsidP="00C16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sécurisé via HTTPS.</w:t>
      </w:r>
    </w:p>
    <w:p w:rsidR="00C164A8" w:rsidRPr="00C164A8" w:rsidRDefault="00C164A8" w:rsidP="00C16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champs côté front et back.</w:t>
      </w:r>
    </w:p>
    <w:p w:rsidR="00C164A8" w:rsidRPr="00C164A8" w:rsidRDefault="00C164A8" w:rsidP="00C16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C164A8" w:rsidRPr="00C164A8" w:rsidRDefault="00C164A8" w:rsidP="00C164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164A8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📈</w:t>
      </w:r>
      <w:r w:rsidRPr="00C164A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11. Objectif final</w:t>
      </w:r>
    </w:p>
    <w:p w:rsidR="00C164A8" w:rsidRPr="00C164A8" w:rsidRDefault="00C164A8" w:rsidP="00C16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application :</w:t>
      </w:r>
    </w:p>
    <w:p w:rsidR="00C164A8" w:rsidRPr="00C164A8" w:rsidRDefault="00C164A8" w:rsidP="00C16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Simple à utiliser, même sans grande connaissance informatique.</w:t>
      </w:r>
    </w:p>
    <w:p w:rsidR="00C164A8" w:rsidRPr="00C164A8" w:rsidRDefault="00C164A8" w:rsidP="00C16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Sécurisée et rapide.</w:t>
      </w:r>
    </w:p>
    <w:p w:rsidR="00C164A8" w:rsidRPr="00C164A8" w:rsidRDefault="00C164A8" w:rsidP="00C16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Accessible sur tous les appareils (ordinateur, téléphone, tablette).</w:t>
      </w:r>
    </w:p>
    <w:p w:rsidR="00C164A8" w:rsidRPr="00C164A8" w:rsidRDefault="00C164A8" w:rsidP="00C16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164A8">
        <w:rPr>
          <w:rFonts w:ascii="Times New Roman" w:eastAsia="Times New Roman" w:hAnsi="Times New Roman" w:cs="Times New Roman"/>
          <w:sz w:val="24"/>
          <w:szCs w:val="24"/>
          <w:lang w:eastAsia="fr-FR"/>
        </w:rPr>
        <w:t>Facilement extensible vers une version mobile Android plus tard.</w:t>
      </w:r>
    </w:p>
    <w:p w:rsidR="00C23464" w:rsidRDefault="00C23464">
      <w:bookmarkStart w:id="0" w:name="_GoBack"/>
      <w:bookmarkEnd w:id="0"/>
    </w:p>
    <w:sectPr w:rsidR="00C23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31F1"/>
    <w:multiLevelType w:val="multilevel"/>
    <w:tmpl w:val="503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2C15"/>
    <w:multiLevelType w:val="multilevel"/>
    <w:tmpl w:val="998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2BAD"/>
    <w:multiLevelType w:val="multilevel"/>
    <w:tmpl w:val="90AA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601B"/>
    <w:multiLevelType w:val="multilevel"/>
    <w:tmpl w:val="7C06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671CB"/>
    <w:multiLevelType w:val="multilevel"/>
    <w:tmpl w:val="A1B2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E6F33"/>
    <w:multiLevelType w:val="multilevel"/>
    <w:tmpl w:val="6F2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C6E90"/>
    <w:multiLevelType w:val="multilevel"/>
    <w:tmpl w:val="CB58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A06A4"/>
    <w:multiLevelType w:val="multilevel"/>
    <w:tmpl w:val="FE1E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E512A"/>
    <w:multiLevelType w:val="multilevel"/>
    <w:tmpl w:val="005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A4990"/>
    <w:multiLevelType w:val="multilevel"/>
    <w:tmpl w:val="962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D7009"/>
    <w:multiLevelType w:val="multilevel"/>
    <w:tmpl w:val="B5B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E6101"/>
    <w:multiLevelType w:val="multilevel"/>
    <w:tmpl w:val="6A50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666AB"/>
    <w:multiLevelType w:val="multilevel"/>
    <w:tmpl w:val="0CE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11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A8"/>
    <w:rsid w:val="00C164A8"/>
    <w:rsid w:val="00C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27DBB-D303-4284-8CF0-5F8BD7F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16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16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16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164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4A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64A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164A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164A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164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164A8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16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681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1</cp:revision>
  <dcterms:created xsi:type="dcterms:W3CDTF">2025-10-28T14:22:00Z</dcterms:created>
  <dcterms:modified xsi:type="dcterms:W3CDTF">2025-10-28T14:26:00Z</dcterms:modified>
</cp:coreProperties>
</file>