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4A23F3" w14:textId="77777777" w:rsidR="00413B7C" w:rsidRDefault="0058554B" w:rsidP="00A15E30">
      <w:pPr>
        <w:pStyle w:val="Heading1"/>
        <w:bidi/>
        <w:jc w:val="both"/>
      </w:pPr>
      <w:proofErr w:type="spellStart"/>
      <w:r>
        <w:t>أهلاً</w:t>
      </w:r>
      <w:proofErr w:type="spellEnd"/>
      <w:r>
        <w:t xml:space="preserve"> </w:t>
      </w:r>
      <w:proofErr w:type="spellStart"/>
      <w:r>
        <w:t>بكم</w:t>
      </w:r>
      <w:proofErr w:type="spellEnd"/>
      <w:r>
        <w:t xml:space="preserve"> </w:t>
      </w:r>
      <w:proofErr w:type="spellStart"/>
      <w:r>
        <w:t>في</w:t>
      </w:r>
      <w:proofErr w:type="spellEnd"/>
      <w:r>
        <w:t xml:space="preserve"> </w:t>
      </w:r>
      <w:proofErr w:type="spellStart"/>
      <w:r>
        <w:t>حياتنا</w:t>
      </w:r>
      <w:proofErr w:type="spellEnd"/>
    </w:p>
    <w:p w14:paraId="1F2727FD" w14:textId="539B2BB2" w:rsidR="00A15E30" w:rsidRPr="00A15E30" w:rsidRDefault="00A15E30" w:rsidP="00A15E30">
      <w:pPr>
        <w:bidi/>
        <w:rPr>
          <w:b/>
          <w:bCs/>
        </w:rPr>
      </w:pPr>
      <w:r w:rsidRPr="00A15E30">
        <w:rPr>
          <w:b/>
          <w:bCs/>
          <w:rtl/>
        </w:rPr>
        <w:t xml:space="preserve">قسوة واقعٍ </w:t>
      </w:r>
      <w:r w:rsidRPr="00A15E30">
        <w:rPr>
          <w:rFonts w:hint="cs"/>
          <w:b/>
          <w:bCs/>
          <w:rtl/>
          <w:lang w:bidi="ar-SY"/>
        </w:rPr>
        <w:t>دائم الاضراب</w:t>
      </w:r>
      <w:r w:rsidRPr="00A15E30">
        <w:rPr>
          <w:b/>
          <w:bCs/>
          <w:rtl/>
        </w:rPr>
        <w:t xml:space="preserve">.. </w:t>
      </w:r>
      <w:r w:rsidRPr="00A15E30">
        <w:rPr>
          <w:rFonts w:hint="cs"/>
          <w:b/>
          <w:bCs/>
          <w:rtl/>
        </w:rPr>
        <w:t xml:space="preserve">وعصيّ على التغيير </w:t>
      </w:r>
    </w:p>
    <w:p w14:paraId="0A607C78" w14:textId="77777777" w:rsidR="00413B7C" w:rsidRDefault="0058554B" w:rsidP="00A15E30">
      <w:pPr>
        <w:bidi/>
        <w:jc w:val="both"/>
      </w:pPr>
      <w:r>
        <w:rPr>
          <w:rtl/>
        </w:rPr>
        <w:t xml:space="preserve">في خضم المراجعات التي أعقبت حرب ٢٠٢٣-٢٠٢٤ بين إسرائيل وحزب الله، بدأت تتردد قصص في </w:t>
      </w:r>
      <w:r>
        <w:rPr>
          <w:rtl/>
        </w:rPr>
        <w:t>المجالس الخاصة. كان الرواة أشخاصاً مقربين من حركة المقاومة، من بينهم قادة ميدانيون فلسطينيون يحظون باحترام كبير من الجيل القديم. وكان عددهم أكبر مما قد يظن المرء.</w:t>
      </w:r>
    </w:p>
    <w:p w14:paraId="3293CACE" w14:textId="29916C01" w:rsidR="00413B7C" w:rsidRDefault="0058554B" w:rsidP="00A15E30">
      <w:pPr>
        <w:bidi/>
        <w:jc w:val="both"/>
      </w:pPr>
      <w:r>
        <w:rPr>
          <w:rtl/>
        </w:rPr>
        <w:t xml:space="preserve">وتناولت إحدى الروايات على وجه التحديد محادثة بين حسن نصر الله، زعيم حزب الله، وإبراهيم عقيل، </w:t>
      </w:r>
      <w:r>
        <w:rPr>
          <w:rtl/>
        </w:rPr>
        <w:t xml:space="preserve">قائد وحدة الرضوان النخبوية، أو </w:t>
      </w:r>
      <w:r w:rsidR="00A15E30">
        <w:rPr>
          <w:rtl/>
        </w:rPr>
        <w:t>«</w:t>
      </w:r>
      <w:r>
        <w:rPr>
          <w:rtl/>
        </w:rPr>
        <w:t>ساموراي</w:t>
      </w:r>
      <w:r w:rsidR="00A15E30">
        <w:rPr>
          <w:rtl/>
        </w:rPr>
        <w:t>»</w:t>
      </w:r>
      <w:r>
        <w:rPr>
          <w:rtl/>
        </w:rPr>
        <w:t xml:space="preserve"> المقاومة. وتقول القصة إن عقيل حث نصر الله على إعادة النظر في استراتيجية «الند للند» ضد إسرائيل. كان منطقه واضحاً: فحركة المقاومة لم تُبنَ لخوض حرب استنزاف منخفضة المستوى. فقد استندت عقيدتها العسكرية إلى ركيزتين: غزو ص</w:t>
      </w:r>
      <w:r>
        <w:rPr>
          <w:rtl/>
        </w:rPr>
        <w:t>اعق والسيطرة على الجليل، ودفاع بري خفي.</w:t>
      </w:r>
    </w:p>
    <w:p w14:paraId="6AD8180D" w14:textId="27E746E9" w:rsidR="00413B7C" w:rsidRDefault="0058554B" w:rsidP="00A15E30">
      <w:pPr>
        <w:bidi/>
        <w:jc w:val="both"/>
      </w:pPr>
      <w:r>
        <w:rPr>
          <w:rtl/>
        </w:rPr>
        <w:t xml:space="preserve">كان نصر الله هو المهندس لسجل هويات حزب الله المتعددة: قوة عسكرية إقليمية، وحركة مقاومة لبنانية، وحزب سياسي، وفاعل </w:t>
      </w:r>
      <w:r w:rsidR="00CC5E54">
        <w:rPr>
          <w:rFonts w:hint="cs"/>
          <w:rtl/>
        </w:rPr>
        <w:t>(مستقل عن الدولة)</w:t>
      </w:r>
      <w:r>
        <w:rPr>
          <w:rtl/>
        </w:rPr>
        <w:t xml:space="preserve"> ذو حضور هائل داخل الدولة، وقوة هائلة في مجال الخدمات الاجتماعية. كان يعتقد أن ردع الحركة </w:t>
      </w:r>
      <w:r>
        <w:rPr>
          <w:rtl/>
        </w:rPr>
        <w:t>قوي وأن المخاطر قابلة للسيطرة. لكن في النهاية، من الواضح أنها لم تكن كذلك، فقد تكبد حزب الله هزيمة قاصمة كانت كلفتها الهائلة بشرية وتنظيمية وسياسية واجتماعية ومادية. ولم يضف أي شيء صدى لتلك الهزيمة المدمرة أكثر من اغتيال نصر الله وفريقه الكامل من كبار القا</w:t>
      </w:r>
      <w:r>
        <w:rPr>
          <w:rtl/>
        </w:rPr>
        <w:t>دة والمسؤولين، بمن فيهم عقيل وفريقه.</w:t>
      </w:r>
    </w:p>
    <w:p w14:paraId="7F1F950B" w14:textId="3112E8E2" w:rsidR="00413B7C" w:rsidRDefault="0058554B" w:rsidP="00A15E30">
      <w:pPr>
        <w:bidi/>
        <w:jc w:val="both"/>
      </w:pPr>
      <w:r>
        <w:rPr>
          <w:rtl/>
        </w:rPr>
        <w:t>على مدى الأشهر الخمسة عشر الماضية، منذ النهاية الرسمية للحرب، كافحت الحركة المترامية الأطراف التي بناها نصر الله للتعامل مع نقاط ضعف لا حصر لها. أصبحت السياسة المحلية معادية للغاية، والخريطة الإقليمية معادية بوضوح. تضاء</w:t>
      </w:r>
      <w:r>
        <w:rPr>
          <w:rtl/>
        </w:rPr>
        <w:t xml:space="preserve">لت الموارد المالية التي كانت وفيرة ذات يوم. واضطرت </w:t>
      </w:r>
      <w:r w:rsidR="00CC5E54">
        <w:rPr>
          <w:rFonts w:hint="cs"/>
          <w:rtl/>
          <w:lang w:bidi="ar-SY"/>
        </w:rPr>
        <w:t>المقرات</w:t>
      </w:r>
      <w:r>
        <w:rPr>
          <w:rtl/>
        </w:rPr>
        <w:t xml:space="preserve"> والكوادر إلى تحمل اعتداءات إسرائيلية شبه يومية في انتهاكات واضحة لوقف إطلاق النار. وطفت التصدعات الداخلية على السطح في تصرفات محرجة و</w:t>
      </w:r>
      <w:r w:rsidR="00CC5E54">
        <w:rPr>
          <w:rFonts w:hint="cs"/>
          <w:rtl/>
          <w:lang w:bidi="ar-SY"/>
        </w:rPr>
        <w:t>تفتقر للاحترافية</w:t>
      </w:r>
      <w:r>
        <w:rPr>
          <w:rtl/>
        </w:rPr>
        <w:t xml:space="preserve"> في كثير من الأحيان. ولم تنل مجتمعات بأكملها عبر مساحات واس</w:t>
      </w:r>
      <w:r>
        <w:rPr>
          <w:rtl/>
        </w:rPr>
        <w:t>عة من البلدات والمدن أي فترة راحة أو حتى شبه حياة طبيعية، وبدا ذلك في أوضح صوره في الجنوب المدمر.</w:t>
      </w:r>
    </w:p>
    <w:p w14:paraId="79A5BD9B" w14:textId="2B64C58D" w:rsidR="00413B7C" w:rsidRDefault="0058554B" w:rsidP="00A15E30">
      <w:pPr>
        <w:bidi/>
        <w:jc w:val="both"/>
      </w:pPr>
      <w:r>
        <w:rPr>
          <w:rtl/>
        </w:rPr>
        <w:t>هذه هي الخلفية التي قرر في ظلها حزب الله ضرب شمال إسرائيل في الساعات الأولى من ٢ آذار/مارس. فلم يكن يمتلك ردعاً عسكرياً ولا غطاءً سياسياً؛ ولا قبولاً اجتماعيا</w:t>
      </w:r>
      <w:r>
        <w:rPr>
          <w:rtl/>
        </w:rPr>
        <w:t>ً ولا موافقة رسمية. والأكثر إثارة للقلق بالنسبة لجمهوره هو غياب الإنذار تماماً كغياب الحماية؛ فلا درع</w:t>
      </w:r>
      <w:r w:rsidR="00CC5E54">
        <w:rPr>
          <w:rFonts w:hint="cs"/>
          <w:rtl/>
        </w:rPr>
        <w:t xml:space="preserve"> يحميهم</w:t>
      </w:r>
      <w:r>
        <w:rPr>
          <w:rtl/>
        </w:rPr>
        <w:t xml:space="preserve"> ولا مل</w:t>
      </w:r>
      <w:r w:rsidR="00CC5E54">
        <w:rPr>
          <w:rFonts w:hint="cs"/>
          <w:rtl/>
        </w:rPr>
        <w:t>جأ يؤويهم</w:t>
      </w:r>
      <w:r>
        <w:rPr>
          <w:rtl/>
        </w:rPr>
        <w:t>.</w:t>
      </w:r>
    </w:p>
    <w:p w14:paraId="37A7DAE8" w14:textId="48352B98" w:rsidR="00274B6B" w:rsidRPr="00274B6B" w:rsidRDefault="0058554B" w:rsidP="00274B6B">
      <w:pPr>
        <w:bidi/>
        <w:jc w:val="both"/>
        <w:rPr>
          <w:lang w:val="tr-TR"/>
        </w:rPr>
      </w:pPr>
      <w:r>
        <w:rPr>
          <w:rtl/>
        </w:rPr>
        <w:t xml:space="preserve">كان توقيت الهجمات، التي كسرت عاماً من الصمت، </w:t>
      </w:r>
      <w:r w:rsidR="00274B6B">
        <w:rPr>
          <w:rFonts w:hint="cs"/>
          <w:rtl/>
        </w:rPr>
        <w:t>ذا دلالة بالغة</w:t>
      </w:r>
      <w:r>
        <w:rPr>
          <w:rtl/>
        </w:rPr>
        <w:t xml:space="preserve">. فقد جاءت عندما اغتالت إسرائيل والولايات المتحدة المرشد الأعلى لإيران، آية الله علي خامنئي، </w:t>
      </w:r>
      <w:r>
        <w:rPr>
          <w:rtl/>
        </w:rPr>
        <w:t xml:space="preserve">وفرضتا حرباً وجودية على الجمهورية الإسلامية. كانت ضربات حزب الله خجولة في مداها وتأثيرها، </w:t>
      </w:r>
      <w:r w:rsidR="00274B6B">
        <w:rPr>
          <w:rFonts w:hint="cs"/>
          <w:rtl/>
        </w:rPr>
        <w:t>غير أنها اتسمت بجرأة شديدة في استفزازها لرد فعل إسرائيلي مؤكد</w:t>
      </w:r>
      <w:r>
        <w:rPr>
          <w:rtl/>
        </w:rPr>
        <w:t>. أضرار مادية لا تكاد تذكر في الجليل مقابل القوة النارية التي أُطلقت على جنوبنا وشم</w:t>
      </w:r>
      <w:r>
        <w:rPr>
          <w:rtl/>
        </w:rPr>
        <w:t>النا وضاحيتنا الجنوبية. كان من الممكن لطفل في التاسعة من عمره أن يتوقع هذا الرد الإسرائيلي.</w:t>
      </w:r>
    </w:p>
    <w:p w14:paraId="37E988DC" w14:textId="4A436855" w:rsidR="00413B7C" w:rsidRDefault="0058554B" w:rsidP="00A15E30">
      <w:pPr>
        <w:bidi/>
        <w:jc w:val="both"/>
      </w:pPr>
      <w:r>
        <w:rPr>
          <w:rtl/>
        </w:rPr>
        <w:t xml:space="preserve">كانت طهران قد أعطت الضوء الأخضر. هذه هي طبيعة العلاقة بين الحرس الثوري الإسلامي الإيراني وحزب الله، خاصة في أعقاب الحرب الأخيرة وزوال نصر الله. ومع ذلك، فإن </w:t>
      </w:r>
      <w:r w:rsidR="00F01B63">
        <w:rPr>
          <w:rFonts w:hint="cs"/>
          <w:rtl/>
          <w:lang w:bidi="ar-SY"/>
        </w:rPr>
        <w:t>مجازفة</w:t>
      </w:r>
      <w:r>
        <w:rPr>
          <w:rtl/>
        </w:rPr>
        <w:t xml:space="preserve"> ال</w:t>
      </w:r>
      <w:r>
        <w:rPr>
          <w:rtl/>
        </w:rPr>
        <w:t xml:space="preserve">حركة، التي قد تُعتبر </w:t>
      </w:r>
      <w:r w:rsidR="00F01B63">
        <w:rPr>
          <w:rFonts w:hint="cs"/>
          <w:rtl/>
        </w:rPr>
        <w:t>لاحقاً</w:t>
      </w:r>
      <w:r>
        <w:rPr>
          <w:rtl/>
        </w:rPr>
        <w:t xml:space="preserve"> </w:t>
      </w:r>
      <w:r w:rsidR="00F01B63">
        <w:rPr>
          <w:rFonts w:hint="cs"/>
          <w:rtl/>
        </w:rPr>
        <w:t>خطأ فادحاً بميزان مصالحها، قد وضعتها تماماً في موقعها الطبيعي وملاذها الأيديولوجي المألوف</w:t>
      </w:r>
      <w:r>
        <w:rPr>
          <w:rtl/>
        </w:rPr>
        <w:t xml:space="preserve">. لطالما كان مفهوماً أنه متى حانت الساعة، سيرتقي الحزب إلى مهمته </w:t>
      </w:r>
      <w:r w:rsidR="00F01B63">
        <w:rPr>
          <w:rFonts w:hint="cs"/>
          <w:rtl/>
        </w:rPr>
        <w:t>وغايته النهائية</w:t>
      </w:r>
      <w:r>
        <w:rPr>
          <w:rtl/>
        </w:rPr>
        <w:t>. أما كون مهاجمته للدولة العبرية دعماً لإيران جاءت في اللح</w:t>
      </w:r>
      <w:r>
        <w:rPr>
          <w:rtl/>
        </w:rPr>
        <w:t xml:space="preserve">ظة الأكثر خطورة لكليهما، فقد يبدو محيراً للوهلة الأولى، ولكنه قد يكون هو بيت القصيد. هذه هي الروح </w:t>
      </w:r>
      <w:hyperlink r:id="rId6" w:history="1">
        <w:r w:rsidRPr="000B4F4F">
          <w:rPr>
            <w:rStyle w:val="Hyperlink"/>
            <w:rtl/>
          </w:rPr>
          <w:t>الكربلائية</w:t>
        </w:r>
      </w:hyperlink>
      <w:r>
        <w:rPr>
          <w:rtl/>
        </w:rPr>
        <w:t xml:space="preserve"> المتوارثة: الشهادة والتضحية في مواجهة الظلم والخطر الوجودي.</w:t>
      </w:r>
    </w:p>
    <w:p w14:paraId="2C4B5DE9" w14:textId="625E8889" w:rsidR="00F01B63" w:rsidRDefault="00F01B63" w:rsidP="00F01B63">
      <w:pPr>
        <w:bidi/>
        <w:jc w:val="both"/>
      </w:pPr>
    </w:p>
    <w:p w14:paraId="15342768" w14:textId="77777777" w:rsidR="00413B7C" w:rsidRDefault="0058554B" w:rsidP="00A15E30">
      <w:pPr>
        <w:bidi/>
        <w:jc w:val="both"/>
      </w:pPr>
      <w:r>
        <w:rPr>
          <w:rtl/>
        </w:rPr>
        <w:lastRenderedPageBreak/>
        <w:t>ولكن يجب القول إن الجمهورية الإسلامية وحزب الله جُرَّا إلى هذا القرار المدمر المحتمل وه</w:t>
      </w:r>
      <w:r>
        <w:rPr>
          <w:rtl/>
        </w:rPr>
        <w:t>ما يرفسان ويصرخان. لم تكن هذه حربهما المختارة، بل حرب إسرائيل وأمريكا. ومن المفارقات أنهما القوتان الرجعيتان اللتان تسعيان إلى قلب الترتيبات القائمة في المنطقة، والتي كانت الجمهورية والمقاومة تشاركان فيها برضا، وإن كانا مشاكسين. وما يتكشف في الشرق الأوسط ج</w:t>
      </w:r>
      <w:r>
        <w:rPr>
          <w:rtl/>
        </w:rPr>
        <w:t>زء لا يتجزأ مما يحدث في جميع أنحاء النظام الدولي.</w:t>
      </w:r>
    </w:p>
    <w:p w14:paraId="0CD87F33" w14:textId="536D1481" w:rsidR="00413B7C" w:rsidRDefault="000B4F4F" w:rsidP="00A15E30">
      <w:pPr>
        <w:bidi/>
        <w:jc w:val="both"/>
      </w:pPr>
      <w:hyperlink r:id="rId7" w:history="1">
        <w:r w:rsidR="0058554B" w:rsidRPr="000B4F4F">
          <w:rPr>
            <w:rStyle w:val="Hyperlink"/>
            <w:rtl/>
          </w:rPr>
          <w:t>يعبر</w:t>
        </w:r>
      </w:hyperlink>
      <w:r w:rsidR="0058554B">
        <w:rPr>
          <w:rtl/>
        </w:rPr>
        <w:t xml:space="preserve"> إسكندر صادق بروجردي عن هذه الاتجاهات ببلاغة في «لندن ريفيو أوف بوكس»:</w:t>
      </w:r>
      <w:r w:rsidR="0058554B">
        <w:rPr>
          <w:rtl/>
        </w:rPr>
        <w:br/>
        <w:t>«لقد تشوهت يقينيات الإشراف المهيمن للولايات المتحدة على (النظام الدولي القائم على القواعد) إلى حد يصعب التعرف عليه بسبب الإبادة الج</w:t>
      </w:r>
      <w:r w:rsidR="0058554B">
        <w:rPr>
          <w:rtl/>
        </w:rPr>
        <w:t>ماعية في غزة، لكن لم تتشكل أي بنية بديلة مكانه. وبدلاً من ذلك، هناك سياسة إمبريالية عصاباتية لا تحظى بموافقة دولية ولا محلية».</w:t>
      </w:r>
    </w:p>
    <w:p w14:paraId="689486C4" w14:textId="3E5C094B" w:rsidR="00413B7C" w:rsidRDefault="0058554B" w:rsidP="00A15E30">
      <w:pPr>
        <w:bidi/>
        <w:jc w:val="both"/>
      </w:pPr>
      <w:r>
        <w:rPr>
          <w:rtl/>
        </w:rPr>
        <w:t>هناك الآن أربعة مفسدين في هذه الحرب: قوة عظمى، وقوتان مهيمنتان، و</w:t>
      </w:r>
      <w:r>
        <w:rPr>
          <w:rtl/>
        </w:rPr>
        <w:t>جهة فاعلة</w:t>
      </w:r>
      <w:r w:rsidR="00CA15EF">
        <w:rPr>
          <w:rFonts w:hint="cs"/>
          <w:rtl/>
        </w:rPr>
        <w:t xml:space="preserve"> (حزب الله) التي تعد اكبر جهة في المنطقة مستقلة عن الدولة في لبنان</w:t>
      </w:r>
      <w:r>
        <w:rPr>
          <w:rtl/>
        </w:rPr>
        <w:t>. وتتلاقى المخاطر لكل جانب</w:t>
      </w:r>
      <w:r>
        <w:rPr>
          <w:rtl/>
        </w:rPr>
        <w:t xml:space="preserve"> وتتباعد بالتناوب. وكذلك تفعل تعريفات النصر والهزيمة. واللاعب الأضعف هو حزب الله. فالمخاطر التي يواجهها تحمل التكلفة الأعلى، بما في ذلك تفكيكه العسكري وتقليص دوره السياسي في لبنان، حتى لو نجا النظام الإيراني سليماً، وهو أمر مرجح جداً، مما قد يُلحق نوعاً من</w:t>
      </w:r>
      <w:r>
        <w:rPr>
          <w:rtl/>
        </w:rPr>
        <w:t xml:space="preserve"> الهزيمة بالولايات المتحدة وإسرائيل.</w:t>
      </w:r>
    </w:p>
    <w:p w14:paraId="2502F2BC" w14:textId="77777777" w:rsidR="00413B7C" w:rsidRDefault="0058554B" w:rsidP="00A15E30">
      <w:pPr>
        <w:bidi/>
        <w:jc w:val="both"/>
      </w:pPr>
      <w:r>
        <w:rPr>
          <w:rtl/>
        </w:rPr>
        <w:t>ومع ذلك، فإن التضحية لن تكون تضحية المقاومة وحدها. الحقيقة هي أن الناس -وخاصة أهلهم وجمهورهم- سيتحملون الألم، حتى لو لم يكونوا يريدون شيئاً منه. ويعتمد نوع الألم كلياً على نوع المخططات الميكيافيلية التي تضمرها إسرائيل ل</w:t>
      </w:r>
      <w:r>
        <w:rPr>
          <w:rtl/>
        </w:rPr>
        <w:t>لحزب ولبنان. ولطالما منح غضب الدولة العبرية حزب الله أكثر حججه إقناعاً. وكذلك فعلت القدرات المتواضعة للجيش اللبناني. فحيثما تُنفِّر أيديولوجية الحزب وأسلوبه وتُقسِّم، عملت وحشية إسرائيل وطموحاتها الإقليمية على التوحيد. ولوقت طويل، كان هذا هو الطرح الأقوى ل</w:t>
      </w:r>
      <w:r>
        <w:rPr>
          <w:rtl/>
        </w:rPr>
        <w:t>حزب الله: في غياب دفاع لبناني موثوق، المقاومة هي العازل والرادع الوحيد ضد عدو إسرائيلي خبيث.</w:t>
      </w:r>
    </w:p>
    <w:p w14:paraId="0096A1B5" w14:textId="3230063C" w:rsidR="00CA15EF" w:rsidRDefault="0058554B" w:rsidP="00477120">
      <w:pPr>
        <w:bidi/>
        <w:jc w:val="both"/>
      </w:pPr>
      <w:r>
        <w:rPr>
          <w:rtl/>
        </w:rPr>
        <w:t>ولكن هذا الطرح أ</w:t>
      </w:r>
      <w:bookmarkStart w:id="0" w:name="_GoBack"/>
      <w:bookmarkEnd w:id="0"/>
      <w:r>
        <w:rPr>
          <w:rtl/>
        </w:rPr>
        <w:t xml:space="preserve">صبح الآن </w:t>
      </w:r>
      <w:r w:rsidR="00477120">
        <w:rPr>
          <w:rFonts w:hint="cs"/>
          <w:rtl/>
        </w:rPr>
        <w:t xml:space="preserve">فارغاً من المحتوى في نظر الكثيرين </w:t>
      </w:r>
      <w:r>
        <w:rPr>
          <w:rtl/>
        </w:rPr>
        <w:t>منا نحن اللبنانيين.</w:t>
      </w:r>
      <w:r w:rsidR="00477120">
        <w:rPr>
          <w:rFonts w:hint="cs"/>
          <w:rtl/>
        </w:rPr>
        <w:t xml:space="preserve"> فقد كان بوسع حزب الله ذات يوم، التباهي بما حققه من من إنجاز استثنائي في العالم العربي</w:t>
      </w:r>
      <w:r>
        <w:rPr>
          <w:rtl/>
        </w:rPr>
        <w:t>:</w:t>
      </w:r>
      <w:r w:rsidR="00477120">
        <w:rPr>
          <w:rFonts w:hint="cs"/>
          <w:rtl/>
        </w:rPr>
        <w:t xml:space="preserve"> ضآلة الهوة بين الخطاب والفعل</w:t>
      </w:r>
      <w:r>
        <w:rPr>
          <w:rtl/>
        </w:rPr>
        <w:t>؛ وبين الوعد و</w:t>
      </w:r>
      <w:r w:rsidR="00477120">
        <w:rPr>
          <w:rFonts w:hint="cs"/>
          <w:rtl/>
        </w:rPr>
        <w:t>تحقيقه</w:t>
      </w:r>
      <w:r>
        <w:rPr>
          <w:rtl/>
        </w:rPr>
        <w:t>. و</w:t>
      </w:r>
      <w:r w:rsidR="00477120">
        <w:rPr>
          <w:rFonts w:hint="cs"/>
          <w:rtl/>
        </w:rPr>
        <w:t xml:space="preserve">لكن تحت وطآة هزيمة </w:t>
      </w:r>
      <w:r>
        <w:rPr>
          <w:rtl/>
        </w:rPr>
        <w:t xml:space="preserve">ام ٢٠٢٤، </w:t>
      </w:r>
      <w:r w:rsidR="00477120">
        <w:rPr>
          <w:rFonts w:hint="cs"/>
          <w:rtl/>
        </w:rPr>
        <w:t>سقط هذا التباهي تماماً</w:t>
      </w:r>
      <w:r>
        <w:rPr>
          <w:rtl/>
        </w:rPr>
        <w:t>.</w:t>
      </w:r>
    </w:p>
    <w:p w14:paraId="7E61F258" w14:textId="77777777" w:rsidR="0058554B" w:rsidRPr="00477120" w:rsidRDefault="0058554B" w:rsidP="0058554B">
      <w:pPr>
        <w:bidi/>
        <w:rPr>
          <w:rFonts w:ascii="Consolas" w:eastAsia="Times New Roman" w:hAnsi="Consolas" w:cs="Times New Roman"/>
          <w:color w:val="C9D1D9"/>
          <w:sz w:val="21"/>
          <w:szCs w:val="21"/>
        </w:rPr>
      </w:pPr>
      <w:r w:rsidRPr="00477120">
        <w:rPr>
          <w:rtl/>
        </w:rPr>
        <w:t xml:space="preserve">لست أدري ما الذي يخبئه لنا المستقبل. أقطن في قلب العاصمة، في رأس بيروت، قريباً من "الوسط". وفيما أكتب هذه السطور، يضطر عشرات الآلاف من مواطنينا لإخلاء بيوتهم في الجنوب والضاحية. مسافةٌ تبدو وكأنها عالمٌ بأسره، رغم أنها بالكاد تزيد عن عشر دقائق بالسيارة في صباح أحدٍ هادئ. وفيما أكتب هذه السطور، يتفشى الهلع، وتتفرق العائلات—لتحتضنها بعض الأحياء، وتضيق بها أحياءٌ سواها. وفيما أكتب هذه السطور، جرّمت الحكومة الجناح العسكري لحزب الله، وباتت المقاومة المسلحة، فعلياً وموضوعياً، قوةً منفلتة من أي عقال. وفيما أكتب هذه السطور، استهلت إسرائيل توغلاتها البرية وعمليات </w:t>
      </w:r>
      <w:r w:rsidRPr="0058554B">
        <w:rPr>
          <w:rFonts w:hint="cs"/>
          <w:rtl/>
        </w:rPr>
        <w:t>الإنزال المروحية،</w:t>
      </w:r>
      <w:r w:rsidRPr="00477120">
        <w:rPr>
          <w:rtl/>
        </w:rPr>
        <w:t xml:space="preserve"> في حين لا يزال حزب الله يقاوم ويرد الضربة</w:t>
      </w:r>
      <w:r>
        <w:rPr>
          <w:rFonts w:hint="cs"/>
          <w:rtl/>
        </w:rPr>
        <w:t>.</w:t>
      </w:r>
    </w:p>
    <w:p w14:paraId="6CA470FD" w14:textId="3867E9B7" w:rsidR="0058554B" w:rsidRPr="0058554B" w:rsidRDefault="0058554B" w:rsidP="0058554B">
      <w:pPr>
        <w:bidi/>
      </w:pPr>
      <w:r w:rsidRPr="0058554B">
        <w:rPr>
          <w:rtl/>
        </w:rPr>
        <w:t xml:space="preserve">وفيما أكتب هذه السطور، نحن </w:t>
      </w:r>
      <w:r>
        <w:rPr>
          <w:rFonts w:hint="cs"/>
          <w:rtl/>
        </w:rPr>
        <w:t>ندخل</w:t>
      </w:r>
      <w:r w:rsidRPr="0058554B">
        <w:rPr>
          <w:rtl/>
        </w:rPr>
        <w:t xml:space="preserve"> حقبةً جديدة ت</w:t>
      </w:r>
      <w:r>
        <w:rPr>
          <w:rFonts w:hint="cs"/>
          <w:rtl/>
        </w:rPr>
        <w:t>ست</w:t>
      </w:r>
      <w:r w:rsidRPr="0058554B">
        <w:rPr>
          <w:rtl/>
        </w:rPr>
        <w:t xml:space="preserve">عصى علينا كل معالمها، حتى </w:t>
      </w:r>
      <w:r>
        <w:rPr>
          <w:rFonts w:hint="cs"/>
          <w:rtl/>
        </w:rPr>
        <w:t>بمعناها الأشد عموضاً</w:t>
      </w:r>
      <w:r w:rsidRPr="0058554B">
        <w:rPr>
          <w:rtl/>
        </w:rPr>
        <w:t>، بيد أنها تبدو مألوفةً إلى حد مريب</w:t>
      </w:r>
      <w:r w:rsidRPr="0058554B">
        <w:t>.</w:t>
      </w:r>
    </w:p>
    <w:p w14:paraId="23C91D7C" w14:textId="2D989EE3" w:rsidR="00413B7C" w:rsidRDefault="0058554B" w:rsidP="00CA15EF">
      <w:pPr>
        <w:bidi/>
        <w:jc w:val="both"/>
      </w:pPr>
      <w:r>
        <w:rPr>
          <w:rtl/>
        </w:rPr>
        <w:t>أهلاً بكم في حياتنا!</w:t>
      </w:r>
    </w:p>
    <w:p w14:paraId="53142728" w14:textId="472F0851" w:rsidR="00477120" w:rsidRDefault="00477120" w:rsidP="00477120">
      <w:pPr>
        <w:bidi/>
        <w:jc w:val="both"/>
      </w:pPr>
    </w:p>
    <w:p w14:paraId="725EDCA5" w14:textId="1815E7A7" w:rsidR="00477120" w:rsidRPr="0058554B" w:rsidRDefault="00477120" w:rsidP="00B67E11">
      <w:pPr>
        <w:bidi/>
      </w:pPr>
    </w:p>
    <w:p w14:paraId="1B64A8E5" w14:textId="77777777" w:rsidR="00477120" w:rsidRPr="00477120" w:rsidRDefault="00477120" w:rsidP="00477120">
      <w:pPr>
        <w:bidi/>
        <w:jc w:val="both"/>
      </w:pPr>
    </w:p>
    <w:sectPr w:rsidR="00477120" w:rsidRPr="004771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F4F"/>
    <w:rsid w:val="0015074B"/>
    <w:rsid w:val="00274B6B"/>
    <w:rsid w:val="0029639D"/>
    <w:rsid w:val="00326F90"/>
    <w:rsid w:val="00413B7C"/>
    <w:rsid w:val="00477120"/>
    <w:rsid w:val="0058554B"/>
    <w:rsid w:val="00A15E30"/>
    <w:rsid w:val="00AA1D8D"/>
    <w:rsid w:val="00B47730"/>
    <w:rsid w:val="00B67E11"/>
    <w:rsid w:val="00CA15EF"/>
    <w:rsid w:val="00CB0664"/>
    <w:rsid w:val="00CC5E54"/>
    <w:rsid w:val="00F01B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B0FC0"/>
  <w14:defaultImageDpi w14:val="300"/>
  <w15:docId w15:val="{19D7B441-0E1B-419F-9804-450EEFC3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B4F4F"/>
    <w:rPr>
      <w:color w:val="0000FF" w:themeColor="hyperlink"/>
      <w:u w:val="single"/>
    </w:rPr>
  </w:style>
  <w:style w:type="character" w:styleId="UnresolvedMention">
    <w:name w:val="Unresolved Mention"/>
    <w:basedOn w:val="DefaultParagraphFont"/>
    <w:uiPriority w:val="99"/>
    <w:semiHidden/>
    <w:unhideWhenUsed/>
    <w:rsid w:val="000B4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775909">
      <w:bodyDiv w:val="1"/>
      <w:marLeft w:val="0"/>
      <w:marRight w:val="0"/>
      <w:marTop w:val="0"/>
      <w:marBottom w:val="0"/>
      <w:divBdr>
        <w:top w:val="none" w:sz="0" w:space="0" w:color="auto"/>
        <w:left w:val="none" w:sz="0" w:space="0" w:color="auto"/>
        <w:bottom w:val="none" w:sz="0" w:space="0" w:color="auto"/>
        <w:right w:val="none" w:sz="0" w:space="0" w:color="auto"/>
      </w:divBdr>
      <w:divsChild>
        <w:div w:id="1612084509">
          <w:marLeft w:val="0"/>
          <w:marRight w:val="0"/>
          <w:marTop w:val="0"/>
          <w:marBottom w:val="0"/>
          <w:divBdr>
            <w:top w:val="none" w:sz="0" w:space="0" w:color="auto"/>
            <w:left w:val="none" w:sz="0" w:space="0" w:color="auto"/>
            <w:bottom w:val="none" w:sz="0" w:space="0" w:color="auto"/>
            <w:right w:val="none" w:sz="0" w:space="0" w:color="auto"/>
          </w:divBdr>
          <w:divsChild>
            <w:div w:id="184635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4794">
      <w:bodyDiv w:val="1"/>
      <w:marLeft w:val="0"/>
      <w:marRight w:val="0"/>
      <w:marTop w:val="0"/>
      <w:marBottom w:val="0"/>
      <w:divBdr>
        <w:top w:val="none" w:sz="0" w:space="0" w:color="auto"/>
        <w:left w:val="none" w:sz="0" w:space="0" w:color="auto"/>
        <w:bottom w:val="none" w:sz="0" w:space="0" w:color="auto"/>
        <w:right w:val="none" w:sz="0" w:space="0" w:color="auto"/>
      </w:divBdr>
      <w:divsChild>
        <w:div w:id="769618482">
          <w:marLeft w:val="0"/>
          <w:marRight w:val="0"/>
          <w:marTop w:val="0"/>
          <w:marBottom w:val="0"/>
          <w:divBdr>
            <w:top w:val="none" w:sz="0" w:space="0" w:color="auto"/>
            <w:left w:val="none" w:sz="0" w:space="0" w:color="auto"/>
            <w:bottom w:val="none" w:sz="0" w:space="0" w:color="auto"/>
            <w:right w:val="none" w:sz="0" w:space="0" w:color="auto"/>
          </w:divBdr>
          <w:divsChild>
            <w:div w:id="4610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8496">
      <w:bodyDiv w:val="1"/>
      <w:marLeft w:val="0"/>
      <w:marRight w:val="0"/>
      <w:marTop w:val="0"/>
      <w:marBottom w:val="0"/>
      <w:divBdr>
        <w:top w:val="none" w:sz="0" w:space="0" w:color="auto"/>
        <w:left w:val="none" w:sz="0" w:space="0" w:color="auto"/>
        <w:bottom w:val="none" w:sz="0" w:space="0" w:color="auto"/>
        <w:right w:val="none" w:sz="0" w:space="0" w:color="auto"/>
      </w:divBdr>
      <w:divsChild>
        <w:div w:id="211967977">
          <w:marLeft w:val="0"/>
          <w:marRight w:val="0"/>
          <w:marTop w:val="0"/>
          <w:marBottom w:val="0"/>
          <w:divBdr>
            <w:top w:val="none" w:sz="0" w:space="0" w:color="auto"/>
            <w:left w:val="none" w:sz="0" w:space="0" w:color="auto"/>
            <w:bottom w:val="none" w:sz="0" w:space="0" w:color="auto"/>
            <w:right w:val="none" w:sz="0" w:space="0" w:color="auto"/>
          </w:divBdr>
          <w:divsChild>
            <w:div w:id="138375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2244">
      <w:bodyDiv w:val="1"/>
      <w:marLeft w:val="0"/>
      <w:marRight w:val="0"/>
      <w:marTop w:val="0"/>
      <w:marBottom w:val="0"/>
      <w:divBdr>
        <w:top w:val="none" w:sz="0" w:space="0" w:color="auto"/>
        <w:left w:val="none" w:sz="0" w:space="0" w:color="auto"/>
        <w:bottom w:val="none" w:sz="0" w:space="0" w:color="auto"/>
        <w:right w:val="none" w:sz="0" w:space="0" w:color="auto"/>
      </w:divBdr>
      <w:divsChild>
        <w:div w:id="972759667">
          <w:marLeft w:val="0"/>
          <w:marRight w:val="0"/>
          <w:marTop w:val="0"/>
          <w:marBottom w:val="0"/>
          <w:divBdr>
            <w:top w:val="none" w:sz="0" w:space="0" w:color="auto"/>
            <w:left w:val="none" w:sz="0" w:space="0" w:color="auto"/>
            <w:bottom w:val="none" w:sz="0" w:space="0" w:color="auto"/>
            <w:right w:val="none" w:sz="0" w:space="0" w:color="auto"/>
          </w:divBdr>
          <w:divsChild>
            <w:div w:id="168513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7656">
      <w:bodyDiv w:val="1"/>
      <w:marLeft w:val="0"/>
      <w:marRight w:val="0"/>
      <w:marTop w:val="0"/>
      <w:marBottom w:val="0"/>
      <w:divBdr>
        <w:top w:val="none" w:sz="0" w:space="0" w:color="auto"/>
        <w:left w:val="none" w:sz="0" w:space="0" w:color="auto"/>
        <w:bottom w:val="none" w:sz="0" w:space="0" w:color="auto"/>
        <w:right w:val="none" w:sz="0" w:space="0" w:color="auto"/>
      </w:divBdr>
      <w:divsChild>
        <w:div w:id="86538753">
          <w:marLeft w:val="0"/>
          <w:marRight w:val="0"/>
          <w:marTop w:val="0"/>
          <w:marBottom w:val="0"/>
          <w:divBdr>
            <w:top w:val="none" w:sz="0" w:space="0" w:color="auto"/>
            <w:left w:val="none" w:sz="0" w:space="0" w:color="auto"/>
            <w:bottom w:val="none" w:sz="0" w:space="0" w:color="auto"/>
            <w:right w:val="none" w:sz="0" w:space="0" w:color="auto"/>
          </w:divBdr>
          <w:divsChild>
            <w:div w:id="162596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73077">
      <w:bodyDiv w:val="1"/>
      <w:marLeft w:val="0"/>
      <w:marRight w:val="0"/>
      <w:marTop w:val="0"/>
      <w:marBottom w:val="0"/>
      <w:divBdr>
        <w:top w:val="none" w:sz="0" w:space="0" w:color="auto"/>
        <w:left w:val="none" w:sz="0" w:space="0" w:color="auto"/>
        <w:bottom w:val="none" w:sz="0" w:space="0" w:color="auto"/>
        <w:right w:val="none" w:sz="0" w:space="0" w:color="auto"/>
      </w:divBdr>
      <w:divsChild>
        <w:div w:id="1496609901">
          <w:marLeft w:val="0"/>
          <w:marRight w:val="0"/>
          <w:marTop w:val="0"/>
          <w:marBottom w:val="0"/>
          <w:divBdr>
            <w:top w:val="none" w:sz="0" w:space="0" w:color="auto"/>
            <w:left w:val="none" w:sz="0" w:space="0" w:color="auto"/>
            <w:bottom w:val="none" w:sz="0" w:space="0" w:color="auto"/>
            <w:right w:val="none" w:sz="0" w:space="0" w:color="auto"/>
          </w:divBdr>
          <w:divsChild>
            <w:div w:id="21233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95944">
      <w:bodyDiv w:val="1"/>
      <w:marLeft w:val="0"/>
      <w:marRight w:val="0"/>
      <w:marTop w:val="0"/>
      <w:marBottom w:val="0"/>
      <w:divBdr>
        <w:top w:val="none" w:sz="0" w:space="0" w:color="auto"/>
        <w:left w:val="none" w:sz="0" w:space="0" w:color="auto"/>
        <w:bottom w:val="none" w:sz="0" w:space="0" w:color="auto"/>
        <w:right w:val="none" w:sz="0" w:space="0" w:color="auto"/>
      </w:divBdr>
      <w:divsChild>
        <w:div w:id="1683315591">
          <w:marLeft w:val="0"/>
          <w:marRight w:val="0"/>
          <w:marTop w:val="0"/>
          <w:marBottom w:val="0"/>
          <w:divBdr>
            <w:top w:val="none" w:sz="0" w:space="0" w:color="auto"/>
            <w:left w:val="none" w:sz="0" w:space="0" w:color="auto"/>
            <w:bottom w:val="none" w:sz="0" w:space="0" w:color="auto"/>
            <w:right w:val="none" w:sz="0" w:space="0" w:color="auto"/>
          </w:divBdr>
          <w:divsChild>
            <w:div w:id="6731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9304">
      <w:bodyDiv w:val="1"/>
      <w:marLeft w:val="0"/>
      <w:marRight w:val="0"/>
      <w:marTop w:val="0"/>
      <w:marBottom w:val="0"/>
      <w:divBdr>
        <w:top w:val="none" w:sz="0" w:space="0" w:color="auto"/>
        <w:left w:val="none" w:sz="0" w:space="0" w:color="auto"/>
        <w:bottom w:val="none" w:sz="0" w:space="0" w:color="auto"/>
        <w:right w:val="none" w:sz="0" w:space="0" w:color="auto"/>
      </w:divBdr>
      <w:divsChild>
        <w:div w:id="733898215">
          <w:marLeft w:val="0"/>
          <w:marRight w:val="0"/>
          <w:marTop w:val="0"/>
          <w:marBottom w:val="0"/>
          <w:divBdr>
            <w:top w:val="none" w:sz="0" w:space="0" w:color="auto"/>
            <w:left w:val="none" w:sz="0" w:space="0" w:color="auto"/>
            <w:bottom w:val="none" w:sz="0" w:space="0" w:color="auto"/>
            <w:right w:val="none" w:sz="0" w:space="0" w:color="auto"/>
          </w:divBdr>
          <w:divsChild>
            <w:div w:id="2637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8563">
      <w:bodyDiv w:val="1"/>
      <w:marLeft w:val="0"/>
      <w:marRight w:val="0"/>
      <w:marTop w:val="0"/>
      <w:marBottom w:val="0"/>
      <w:divBdr>
        <w:top w:val="none" w:sz="0" w:space="0" w:color="auto"/>
        <w:left w:val="none" w:sz="0" w:space="0" w:color="auto"/>
        <w:bottom w:val="none" w:sz="0" w:space="0" w:color="auto"/>
        <w:right w:val="none" w:sz="0" w:space="0" w:color="auto"/>
      </w:divBdr>
      <w:divsChild>
        <w:div w:id="1470056299">
          <w:marLeft w:val="0"/>
          <w:marRight w:val="0"/>
          <w:marTop w:val="0"/>
          <w:marBottom w:val="0"/>
          <w:divBdr>
            <w:top w:val="none" w:sz="0" w:space="0" w:color="auto"/>
            <w:left w:val="none" w:sz="0" w:space="0" w:color="auto"/>
            <w:bottom w:val="none" w:sz="0" w:space="0" w:color="auto"/>
            <w:right w:val="none" w:sz="0" w:space="0" w:color="auto"/>
          </w:divBdr>
          <w:divsChild>
            <w:div w:id="210757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cholarworks.aub.edu.lb/server/api/core/bitstreams/03fda091-325f-4d36-8d76-46fc7d646e9c/cont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holarworks.aub.edu.lb/server/api/core/bitstreams/03fda091-325f-4d36-8d76-46fc7d646e9c/conten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75BB0E-DF3D-49C5-B786-9DD5F11CD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yamen</cp:lastModifiedBy>
  <cp:revision>4</cp:revision>
  <dcterms:created xsi:type="dcterms:W3CDTF">2013-12-23T23:15:00Z</dcterms:created>
  <dcterms:modified xsi:type="dcterms:W3CDTF">2026-03-11T13:53:00Z</dcterms:modified>
  <cp:category/>
</cp:coreProperties>
</file>