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00:00:00,208 --&gt; 00:00:07,958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It was designated as a solitary cell without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 ventilation opening toward the garage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00:00:08,416 --&gt; 00:00:11,208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It was a small room where they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placed those sentenced to death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00:00:11,875 --&gt; 00:00:14,166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So they had no chance to escape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00:00:14,625 --&gt; 00:00:20,250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It was far from the investigation room–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We never knew who entered or left it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00:00:22,583 --&gt; 00:00:26,875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In the other solitary cells, we could feel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when prisoners were brought in or taken out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00:00:27,333 --&gt; 00:00:31,375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Here, we never knew what was happening outside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00:00:31,958 --&gt; 00:00:34,583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Witness: We could only communicate a little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Interviewer: How many days did you stay here?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00:00:34,625 --&gt; 00:00:36,166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 stayed here for 15 days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00:00:37,333 --&gt; 00:00:40,458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At first, they left me alone for about 10 days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00:00:41,083 --&gt; 00:00:44,333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Then they brought the young man, Faisal Saad Rajoub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00:00:45,000 --&gt; 00:00:50,666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We stayed five or six days together, and a little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further from our cell was another with two women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00:00:51,375 --&gt; 00:00:52,375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They brought in...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00:00:54,541 --&gt; 00:01:00,875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 well-known prisoner, so they changed everyone’s places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00:01:02,166 --&gt; 00:01:03,833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The young man and I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00:01:04,500 --&gt; 00:01:08,875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Were placed in the group cell, and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the women were moved to solitary cells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00:01:08,916 --&gt; 00:01:11,541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They took one woman, and the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other stayed two days before leaving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00:01:12,458 --&gt; 00:01:16,750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After several days, they brought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the male prisoner and placed him here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00:01:17,125 --&gt; 00:01:20,875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I communicated with him through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the bathroom; that’s how we talked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00:01:21,750 --&gt; 00:01:24,541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He told me his name was Ahmad al-Hassan al-Ibrahim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00:01:25,250 --&gt; 00:01:28,208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He was imprisoned for the second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time because of his brother Musleh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00:01:28,250 --&gt; 00:01:31,250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Who had been sentenced to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death and was in the first solitary cell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22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00:01:31,708 --&gt; 00:01:35,333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He was chained to prevent him from escaping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