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00:00:00,125 --&gt; 00:00:05,334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the road we were going to take, but it’s closed now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00:00:05,834 --&gt; 00:00:07,042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Because there is construction work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00:00:07,500 --&gt; 00:00:10,250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Because it was blown up, then they started rebuilding 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00:00:10,292 --&gt; 00:00:11,918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I’ll take you another way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00:00:12,334 --&gt; 00:00:14,626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 you can see what it was, and which side they were 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00:00:28,834 --&gt; 00:00:30,167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I’ll show you from here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00:00:30,626 --&gt; 00:00:34,375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Because the road is closed on that side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00:00:35,334 --&gt; 00:00:37,250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Because an organization is doing construction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00:00:38,250 --&gt; 00:00:40,667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We’ll go up here so I can show you which side the prison was 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00:01:01,626 --&gt; 00:01:02,834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is the place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00:01:05,167 --&gt; 00:01:07,959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place, as you see it now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00:01:08,709 --&gt; 00:01:10,375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They are rebuilding 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00:01:12,042 --&gt; 00:01:15,918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There used to be a two-story building here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00:01:17,167 --&gt; 00:01:22,209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prison was upstairs, and the investigative judges were downstairs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00:01:23,417 --&gt; 00:01:26,792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this was also the main Hisba headquarters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00:01:27,918 --&gt; 00:01:32,876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 the prison was upstairs, and as you can see now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00:01:33,709 --&gt; 00:01:36,209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place was blown up, and they are rebuilding it now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