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B2C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Airport Investment Intelligence Agent</w:t>
      </w:r>
    </w:p>
    <w:p w14:paraId="63E5550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Design &amp; Architecture Document</w:t>
      </w:r>
    </w:p>
    <w:p w14:paraId="6FFCC3B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1. Overview</w:t>
      </w:r>
    </w:p>
    <w:p w14:paraId="4EEE18B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Airport Investment Intelligence Agent is an AI-powered analytical assistant designed to help evaluate airport modernization and capacity-expansion opportunities in the United States.</w:t>
      </w:r>
    </w:p>
    <w:p w14:paraId="1F3692B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combines:</w:t>
      </w:r>
    </w:p>
    <w:p w14:paraId="0BA79B2D" w14:textId="77777777" w:rsidR="001A4EEA" w:rsidRPr="001A4EEA" w:rsidRDefault="001A4EEA" w:rsidP="001A4EEA">
      <w:pPr>
        <w:numPr>
          <w:ilvl w:val="0"/>
          <w:numId w:val="17"/>
        </w:numPr>
        <w:bidi w:val="0"/>
        <w:rPr>
          <w:b/>
          <w:bCs/>
        </w:rPr>
      </w:pPr>
      <w:r w:rsidRPr="001A4EEA">
        <w:rPr>
          <w:b/>
          <w:bCs/>
        </w:rPr>
        <w:t>Public aviation data sources</w:t>
      </w:r>
    </w:p>
    <w:p w14:paraId="37F8CA44" w14:textId="77777777" w:rsidR="001A4EEA" w:rsidRPr="001A4EEA" w:rsidRDefault="001A4EEA" w:rsidP="001A4EEA">
      <w:pPr>
        <w:numPr>
          <w:ilvl w:val="0"/>
          <w:numId w:val="17"/>
        </w:numPr>
        <w:bidi w:val="0"/>
        <w:rPr>
          <w:b/>
          <w:bCs/>
        </w:rPr>
      </w:pPr>
      <w:r w:rsidRPr="001A4EEA">
        <w:rPr>
          <w:b/>
          <w:bCs/>
        </w:rPr>
        <w:t>Deterministic Python analytics</w:t>
      </w:r>
    </w:p>
    <w:p w14:paraId="5E746007" w14:textId="77777777" w:rsidR="001A4EEA" w:rsidRPr="001A4EEA" w:rsidRDefault="001A4EEA" w:rsidP="001A4EEA">
      <w:pPr>
        <w:numPr>
          <w:ilvl w:val="0"/>
          <w:numId w:val="17"/>
        </w:numPr>
        <w:bidi w:val="0"/>
        <w:rPr>
          <w:b/>
          <w:bCs/>
        </w:rPr>
      </w:pPr>
      <w:r w:rsidRPr="001A4EEA">
        <w:rPr>
          <w:b/>
          <w:bCs/>
        </w:rPr>
        <w:t>An LLM-based agent for reasoning and tool selection</w:t>
      </w:r>
    </w:p>
    <w:p w14:paraId="3194D7C4" w14:textId="77777777" w:rsidR="001A4EEA" w:rsidRPr="001A4EEA" w:rsidRDefault="001A4EEA" w:rsidP="001A4EEA">
      <w:pPr>
        <w:numPr>
          <w:ilvl w:val="0"/>
          <w:numId w:val="17"/>
        </w:numPr>
        <w:bidi w:val="0"/>
        <w:rPr>
          <w:b/>
          <w:bCs/>
        </w:rPr>
      </w:pPr>
      <w:r w:rsidRPr="001A4EEA">
        <w:rPr>
          <w:b/>
          <w:bCs/>
        </w:rPr>
        <w:t xml:space="preserve">A conversational </w:t>
      </w:r>
      <w:proofErr w:type="spellStart"/>
      <w:r w:rsidRPr="001A4EEA">
        <w:rPr>
          <w:b/>
          <w:bCs/>
        </w:rPr>
        <w:t>Streamlit</w:t>
      </w:r>
      <w:proofErr w:type="spellEnd"/>
      <w:r w:rsidRPr="001A4EEA">
        <w:rPr>
          <w:b/>
          <w:bCs/>
        </w:rPr>
        <w:t xml:space="preserve"> interface</w:t>
      </w:r>
    </w:p>
    <w:p w14:paraId="3626514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is designed as a decision-support prototype rather than a full forecasting or investment-valuation platform.</w:t>
      </w:r>
    </w:p>
    <w:p w14:paraId="7708A07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It is not </w:t>
      </w:r>
      <w:proofErr w:type="gramStart"/>
      <w:r w:rsidRPr="001A4EEA">
        <w:rPr>
          <w:b/>
          <w:bCs/>
        </w:rPr>
        <w:t>hard-coded</w:t>
      </w:r>
      <w:proofErr w:type="gramEnd"/>
      <w:r w:rsidRPr="001A4EEA">
        <w:rPr>
          <w:b/>
          <w:bCs/>
        </w:rPr>
        <w:t xml:space="preserve"> around a fixed set of questions. Instead, the agent receives a natural-language request, determines which available data and analytical capabilities are relevant, and dynamically builds the analysis.</w:t>
      </w:r>
    </w:p>
    <w:p w14:paraId="21005A8F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5A3F55F2">
          <v:rect id="_x0000_i1442" style="width:0;height:1.5pt" o:hrstd="t" o:hr="t" fillcolor="#a0a0a0" stroked="f"/>
        </w:pict>
      </w:r>
    </w:p>
    <w:p w14:paraId="259EE05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2. High-Level Architecture</w:t>
      </w:r>
    </w:p>
    <w:p w14:paraId="5B10380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follows a tool-based agent architecture:</w:t>
      </w:r>
    </w:p>
    <w:p w14:paraId="18422BA7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>User Question</w:t>
      </w:r>
    </w:p>
    <w:p w14:paraId="3D91679B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</w:t>
      </w:r>
    </w:p>
    <w:p w14:paraId="0E407928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v</w:t>
      </w:r>
    </w:p>
    <w:p w14:paraId="5A74B0D2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>AI Agent</w:t>
      </w:r>
    </w:p>
    <w:p w14:paraId="49B05875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</w:t>
      </w:r>
    </w:p>
    <w:p w14:paraId="0D3E5720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 selects relevant tools</w:t>
      </w:r>
    </w:p>
    <w:p w14:paraId="2BA11934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v</w:t>
      </w:r>
    </w:p>
    <w:p w14:paraId="5E50AAAB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>Data Tools</w:t>
      </w:r>
    </w:p>
    <w:p w14:paraId="57B04699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(BTS / </w:t>
      </w:r>
      <w:proofErr w:type="spellStart"/>
      <w:r w:rsidRPr="001A4EEA">
        <w:rPr>
          <w:b/>
          <w:bCs/>
        </w:rPr>
        <w:t>OpenSky</w:t>
      </w:r>
      <w:proofErr w:type="spellEnd"/>
      <w:r w:rsidRPr="001A4EEA">
        <w:rPr>
          <w:b/>
          <w:bCs/>
        </w:rPr>
        <w:t xml:space="preserve"> / Airport Data)</w:t>
      </w:r>
    </w:p>
    <w:p w14:paraId="20914BAD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</w:t>
      </w:r>
    </w:p>
    <w:p w14:paraId="0110FB80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v</w:t>
      </w:r>
    </w:p>
    <w:p w14:paraId="038D1434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>Dataset Store</w:t>
      </w:r>
    </w:p>
    <w:p w14:paraId="564CB2EE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</w:t>
      </w:r>
    </w:p>
    <w:p w14:paraId="577947F5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v</w:t>
      </w:r>
    </w:p>
    <w:p w14:paraId="62CA6761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>Deterministic Analytics Tools</w:t>
      </w:r>
    </w:p>
    <w:p w14:paraId="09ECEB3A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</w:t>
      </w:r>
    </w:p>
    <w:p w14:paraId="6108D4A1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v</w:t>
      </w:r>
    </w:p>
    <w:p w14:paraId="2AD2060C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>AI Agent</w:t>
      </w:r>
    </w:p>
    <w:p w14:paraId="563EC0DE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|</w:t>
      </w:r>
    </w:p>
    <w:p w14:paraId="4079DB91" w14:textId="77777777" w:rsidR="001A4EEA" w:rsidRPr="001A4EEA" w:rsidRDefault="001A4EEA" w:rsidP="001A4EEA">
      <w:pPr>
        <w:bidi w:val="0"/>
        <w:spacing w:after="0"/>
        <w:rPr>
          <w:b/>
          <w:bCs/>
        </w:rPr>
      </w:pPr>
      <w:r w:rsidRPr="001A4EEA">
        <w:rPr>
          <w:b/>
          <w:bCs/>
        </w:rPr>
        <w:t xml:space="preserve">      v</w:t>
      </w:r>
    </w:p>
    <w:p w14:paraId="3B1C25A3" w14:textId="6EAFDF25" w:rsidR="001A4EEA" w:rsidRPr="001A4EEA" w:rsidRDefault="001A4EEA" w:rsidP="00E60729">
      <w:pPr>
        <w:bidi w:val="0"/>
        <w:spacing w:after="0"/>
        <w:rPr>
          <w:b/>
          <w:bCs/>
        </w:rPr>
      </w:pPr>
      <w:r w:rsidRPr="001A4EEA">
        <w:rPr>
          <w:b/>
          <w:bCs/>
        </w:rPr>
        <w:t>Natural-Language Answer</w:t>
      </w:r>
    </w:p>
    <w:p w14:paraId="41DCB79B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t>3. Data Sources</w:t>
      </w:r>
    </w:p>
    <w:p w14:paraId="4B7C8389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BTS Airport Data</w:t>
      </w:r>
    </w:p>
    <w:p w14:paraId="02CEEA8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main source for historical airport-level traffic and capacity data is the Bureau of Transportation Statistics (BTS).</w:t>
      </w:r>
    </w:p>
    <w:p w14:paraId="5707E2A8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agent can retrieve metrics including:</w:t>
      </w:r>
    </w:p>
    <w:p w14:paraId="648F27EA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Total passengers</w:t>
      </w:r>
    </w:p>
    <w:p w14:paraId="62FB2787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Total departures</w:t>
      </w:r>
    </w:p>
    <w:p w14:paraId="582858FB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Total seats</w:t>
      </w:r>
    </w:p>
    <w:p w14:paraId="1EEA8774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Load factor</w:t>
      </w:r>
    </w:p>
    <w:p w14:paraId="265B20B1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Domestic and international traffic</w:t>
      </w:r>
    </w:p>
    <w:p w14:paraId="1101FEF2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Passengers per flight</w:t>
      </w:r>
    </w:p>
    <w:p w14:paraId="149E38D2" w14:textId="77777777" w:rsidR="001A4EEA" w:rsidRPr="001A4EEA" w:rsidRDefault="001A4EEA" w:rsidP="001A4EEA">
      <w:pPr>
        <w:numPr>
          <w:ilvl w:val="0"/>
          <w:numId w:val="19"/>
        </w:numPr>
        <w:bidi w:val="0"/>
        <w:rPr>
          <w:b/>
          <w:bCs/>
        </w:rPr>
      </w:pPr>
      <w:r w:rsidRPr="001A4EEA">
        <w:rPr>
          <w:b/>
          <w:bCs/>
        </w:rPr>
        <w:t>Seats per flight</w:t>
      </w:r>
    </w:p>
    <w:p w14:paraId="14F69EE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data can support:</w:t>
      </w:r>
    </w:p>
    <w:p w14:paraId="543A590F" w14:textId="77777777" w:rsidR="001A4EEA" w:rsidRPr="001A4EEA" w:rsidRDefault="001A4EEA" w:rsidP="001A4EEA">
      <w:pPr>
        <w:numPr>
          <w:ilvl w:val="0"/>
          <w:numId w:val="20"/>
        </w:numPr>
        <w:bidi w:val="0"/>
        <w:rPr>
          <w:b/>
          <w:bCs/>
        </w:rPr>
      </w:pPr>
      <w:r w:rsidRPr="001A4EEA">
        <w:rPr>
          <w:b/>
          <w:bCs/>
        </w:rPr>
        <w:t>Airport comparisons</w:t>
      </w:r>
    </w:p>
    <w:p w14:paraId="5D77722F" w14:textId="77777777" w:rsidR="001A4EEA" w:rsidRPr="001A4EEA" w:rsidRDefault="001A4EEA" w:rsidP="001A4EEA">
      <w:pPr>
        <w:numPr>
          <w:ilvl w:val="0"/>
          <w:numId w:val="20"/>
        </w:numPr>
        <w:bidi w:val="0"/>
        <w:rPr>
          <w:b/>
          <w:bCs/>
        </w:rPr>
      </w:pPr>
      <w:r w:rsidRPr="001A4EEA">
        <w:rPr>
          <w:b/>
          <w:bCs/>
        </w:rPr>
        <w:t>Historical trend analysis</w:t>
      </w:r>
    </w:p>
    <w:p w14:paraId="4A6457D4" w14:textId="77777777" w:rsidR="001A4EEA" w:rsidRPr="001A4EEA" w:rsidRDefault="001A4EEA" w:rsidP="001A4EEA">
      <w:pPr>
        <w:numPr>
          <w:ilvl w:val="0"/>
          <w:numId w:val="20"/>
        </w:numPr>
        <w:bidi w:val="0"/>
        <w:rPr>
          <w:b/>
          <w:bCs/>
        </w:rPr>
      </w:pPr>
      <w:r w:rsidRPr="001A4EEA">
        <w:rPr>
          <w:b/>
          <w:bCs/>
        </w:rPr>
        <w:t>Passenger and capacity growth</w:t>
      </w:r>
    </w:p>
    <w:p w14:paraId="068A494B" w14:textId="77777777" w:rsidR="001A4EEA" w:rsidRPr="001A4EEA" w:rsidRDefault="001A4EEA" w:rsidP="001A4EEA">
      <w:pPr>
        <w:numPr>
          <w:ilvl w:val="0"/>
          <w:numId w:val="20"/>
        </w:numPr>
        <w:bidi w:val="0"/>
        <w:rPr>
          <w:b/>
          <w:bCs/>
        </w:rPr>
      </w:pPr>
      <w:r w:rsidRPr="001A4EEA">
        <w:rPr>
          <w:b/>
          <w:bCs/>
        </w:rPr>
        <w:t>Capacity utilization analysis</w:t>
      </w:r>
    </w:p>
    <w:p w14:paraId="022A7D98" w14:textId="77777777" w:rsidR="001A4EEA" w:rsidRPr="001A4EEA" w:rsidRDefault="001A4EEA" w:rsidP="001A4EEA">
      <w:pPr>
        <w:numPr>
          <w:ilvl w:val="0"/>
          <w:numId w:val="20"/>
        </w:numPr>
        <w:bidi w:val="0"/>
        <w:rPr>
          <w:b/>
          <w:bCs/>
        </w:rPr>
      </w:pPr>
      <w:r w:rsidRPr="001A4EEA">
        <w:rPr>
          <w:b/>
          <w:bCs/>
        </w:rPr>
        <w:t>Ranking and grouping</w:t>
      </w:r>
    </w:p>
    <w:p w14:paraId="3320DE4D" w14:textId="77777777" w:rsidR="001A4EEA" w:rsidRPr="001A4EEA" w:rsidRDefault="001A4EEA" w:rsidP="001A4EEA">
      <w:pPr>
        <w:numPr>
          <w:ilvl w:val="0"/>
          <w:numId w:val="20"/>
        </w:numPr>
        <w:bidi w:val="0"/>
        <w:rPr>
          <w:b/>
          <w:bCs/>
        </w:rPr>
      </w:pPr>
      <w:r w:rsidRPr="001A4EEA">
        <w:rPr>
          <w:b/>
          <w:bCs/>
        </w:rPr>
        <w:t>Time-period comparisons</w:t>
      </w:r>
    </w:p>
    <w:p w14:paraId="0EFCFEA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BTS tool also identifies the latest available year and the latest complete year.</w:t>
      </w:r>
    </w:p>
    <w:p w14:paraId="1AC20C8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allows the system to avoid treating partially reported annual data as equivalent to a complete calendar year.</w:t>
      </w:r>
    </w:p>
    <w:p w14:paraId="2166A7C7" w14:textId="77777777" w:rsidR="001A4EEA" w:rsidRPr="001A4EEA" w:rsidRDefault="001A4EEA" w:rsidP="001A4EEA">
      <w:pPr>
        <w:bidi w:val="0"/>
        <w:rPr>
          <w:b/>
          <w:bCs/>
        </w:rPr>
      </w:pPr>
      <w:proofErr w:type="spellStart"/>
      <w:r w:rsidRPr="001A4EEA">
        <w:rPr>
          <w:b/>
          <w:bCs/>
        </w:rPr>
        <w:t>OpenSky</w:t>
      </w:r>
      <w:proofErr w:type="spellEnd"/>
    </w:p>
    <w:p w14:paraId="7A3F3AE1" w14:textId="77777777" w:rsidR="001A4EEA" w:rsidRPr="001A4EEA" w:rsidRDefault="001A4EEA" w:rsidP="001A4EEA">
      <w:pPr>
        <w:bidi w:val="0"/>
        <w:rPr>
          <w:b/>
          <w:bCs/>
        </w:rPr>
      </w:pPr>
      <w:proofErr w:type="spellStart"/>
      <w:r w:rsidRPr="001A4EEA">
        <w:rPr>
          <w:b/>
          <w:bCs/>
        </w:rPr>
        <w:t>OpenSky</w:t>
      </w:r>
      <w:proofErr w:type="spellEnd"/>
      <w:r w:rsidRPr="001A4EEA">
        <w:rPr>
          <w:b/>
          <w:bCs/>
        </w:rPr>
        <w:t xml:space="preserve"> provides flight-level departure data.</w:t>
      </w:r>
    </w:p>
    <w:p w14:paraId="66C2D5C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It is used when an analysis requires individual flight records rather than aggregated airport statistics.</w:t>
      </w:r>
    </w:p>
    <w:p w14:paraId="5B901FD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Airport Information Data</w:t>
      </w:r>
    </w:p>
    <w:p w14:paraId="432342B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Airport metadata provides supporting information such as airport coordinates.</w:t>
      </w:r>
    </w:p>
    <w:p w14:paraId="3AC25F3C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data can be combined with other sources when geographical calculations are required.</w:t>
      </w:r>
    </w:p>
    <w:p w14:paraId="4DCC5FF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4FD557C2">
          <v:rect id="_x0000_i1444" style="width:0;height:1.5pt" o:hrstd="t" o:hr="t" fillcolor="#a0a0a0" stroked="f"/>
        </w:pict>
      </w:r>
    </w:p>
    <w:p w14:paraId="348A07B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4. Tool Layer</w:t>
      </w:r>
    </w:p>
    <w:p w14:paraId="2E566C18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t>The agent is provided with two main categories of tools.</w:t>
      </w:r>
    </w:p>
    <w:p w14:paraId="447D972E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Data Retrieval Tools</w:t>
      </w:r>
    </w:p>
    <w:p w14:paraId="211D9DF9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Examples include:</w:t>
      </w:r>
    </w:p>
    <w:p w14:paraId="08422045" w14:textId="77777777" w:rsidR="001A4EEA" w:rsidRPr="001A4EEA" w:rsidRDefault="001A4EEA" w:rsidP="001A4EEA">
      <w:pPr>
        <w:numPr>
          <w:ilvl w:val="0"/>
          <w:numId w:val="21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get_bts_data</w:t>
      </w:r>
      <w:proofErr w:type="spellEnd"/>
    </w:p>
    <w:p w14:paraId="6BDC9D21" w14:textId="77777777" w:rsidR="001A4EEA" w:rsidRPr="001A4EEA" w:rsidRDefault="001A4EEA" w:rsidP="001A4EEA">
      <w:pPr>
        <w:numPr>
          <w:ilvl w:val="0"/>
          <w:numId w:val="21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get_opensky_departures</w:t>
      </w:r>
      <w:proofErr w:type="spellEnd"/>
    </w:p>
    <w:p w14:paraId="0984DF52" w14:textId="77777777" w:rsidR="001A4EEA" w:rsidRPr="001A4EEA" w:rsidRDefault="001A4EEA" w:rsidP="001A4EEA">
      <w:pPr>
        <w:numPr>
          <w:ilvl w:val="0"/>
          <w:numId w:val="21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get_airport_info</w:t>
      </w:r>
      <w:proofErr w:type="spellEnd"/>
    </w:p>
    <w:p w14:paraId="497808A8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These tools retrieve external data and store the resulting datasets internally.</w:t>
      </w:r>
    </w:p>
    <w:p w14:paraId="1CF0F3E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Instead of sending large raw datasets directly to the LLM, the tools return structured metadata together with a </w:t>
      </w:r>
      <w:proofErr w:type="spellStart"/>
      <w:r w:rsidRPr="001A4EEA">
        <w:rPr>
          <w:b/>
          <w:bCs/>
        </w:rPr>
        <w:t>dataset_id</w:t>
      </w:r>
      <w:proofErr w:type="spellEnd"/>
      <w:r w:rsidRPr="001A4EEA">
        <w:rPr>
          <w:b/>
          <w:bCs/>
        </w:rPr>
        <w:t>.</w:t>
      </w:r>
    </w:p>
    <w:p w14:paraId="62C94A0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dataset ID can then be passed to analytical tools.</w:t>
      </w:r>
    </w:p>
    <w:p w14:paraId="5F2973A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This design </w:t>
      </w:r>
      <w:proofErr w:type="gramStart"/>
      <w:r w:rsidRPr="001A4EEA">
        <w:rPr>
          <w:b/>
          <w:bCs/>
        </w:rPr>
        <w:t>separates</w:t>
      </w:r>
      <w:proofErr w:type="gramEnd"/>
      <w:r w:rsidRPr="001A4EEA">
        <w:rPr>
          <w:b/>
          <w:bCs/>
        </w:rPr>
        <w:t>:</w:t>
      </w:r>
    </w:p>
    <w:p w14:paraId="54461B8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Data Retrieval</w:t>
      </w:r>
    </w:p>
    <w:p w14:paraId="209B697B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↓</w:t>
      </w:r>
    </w:p>
    <w:p w14:paraId="052A603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Dataset Storage</w:t>
      </w:r>
    </w:p>
    <w:p w14:paraId="45B8D65F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↓</w:t>
      </w:r>
    </w:p>
    <w:p w14:paraId="5F04D88C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Analysis</w:t>
      </w:r>
    </w:p>
    <w:p w14:paraId="57F44B2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It also reduces the amount of raw data that needs to be included in the LLM context.</w:t>
      </w:r>
    </w:p>
    <w:p w14:paraId="51F2E36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Analytics Tools</w:t>
      </w:r>
    </w:p>
    <w:p w14:paraId="6E0B3CB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includes reusable deterministic Python functions such as:</w:t>
      </w:r>
    </w:p>
    <w:p w14:paraId="4024FED7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compare_items</w:t>
      </w:r>
      <w:proofErr w:type="spellEnd"/>
    </w:p>
    <w:p w14:paraId="66514729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rank_items</w:t>
      </w:r>
      <w:proofErr w:type="spellEnd"/>
    </w:p>
    <w:p w14:paraId="5723CD8E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compare_periods</w:t>
      </w:r>
      <w:proofErr w:type="spellEnd"/>
    </w:p>
    <w:p w14:paraId="13919C60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calculate_capacity_pressure</w:t>
      </w:r>
      <w:proofErr w:type="spellEnd"/>
    </w:p>
    <w:p w14:paraId="5428D5E8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calculate_ratio</w:t>
      </w:r>
      <w:proofErr w:type="spellEnd"/>
    </w:p>
    <w:p w14:paraId="3DA3069D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calculate_percentage</w:t>
      </w:r>
      <w:proofErr w:type="spellEnd"/>
    </w:p>
    <w:p w14:paraId="32418D01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calculate_growth</w:t>
      </w:r>
      <w:proofErr w:type="spellEnd"/>
    </w:p>
    <w:p w14:paraId="17CB1C48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calculate_cagr</w:t>
      </w:r>
      <w:proofErr w:type="spellEnd"/>
    </w:p>
    <w:p w14:paraId="6608C37B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calculate_long_haul</w:t>
      </w:r>
      <w:proofErr w:type="spellEnd"/>
    </w:p>
    <w:p w14:paraId="794030E7" w14:textId="77777777" w:rsidR="001A4EEA" w:rsidRPr="001A4EEA" w:rsidRDefault="001A4EEA" w:rsidP="001A4EEA">
      <w:pPr>
        <w:numPr>
          <w:ilvl w:val="0"/>
          <w:numId w:val="22"/>
        </w:numPr>
        <w:bidi w:val="0"/>
        <w:rPr>
          <w:b/>
          <w:bCs/>
        </w:rPr>
      </w:pPr>
      <w:proofErr w:type="spellStart"/>
      <w:r w:rsidRPr="001A4EEA">
        <w:rPr>
          <w:b/>
          <w:bCs/>
        </w:rPr>
        <w:t>aggregate_by_group</w:t>
      </w:r>
      <w:proofErr w:type="spellEnd"/>
    </w:p>
    <w:p w14:paraId="2EA10B59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These tools perform calculations directly on stored datasets.</w:t>
      </w:r>
    </w:p>
    <w:p w14:paraId="733D31DE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LLM determines which analytical operation is appropriate, but the numerical result itself is calculated by Python.</w:t>
      </w:r>
    </w:p>
    <w:p w14:paraId="0DAEF80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t>This makes the analysis more predictable and reproducible.</w:t>
      </w:r>
    </w:p>
    <w:p w14:paraId="0C6CF6A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4694873E">
          <v:rect id="_x0000_i1445" style="width:0;height:1.5pt" o:hrstd="t" o:hr="t" fillcolor="#a0a0a0" stroked="f"/>
        </w:pict>
      </w:r>
    </w:p>
    <w:p w14:paraId="4B3E8E80" w14:textId="0E075C9C" w:rsidR="001A4EEA" w:rsidRPr="001A4EEA" w:rsidRDefault="001A4EEA" w:rsidP="00262A38">
      <w:pPr>
        <w:bidi w:val="0"/>
        <w:rPr>
          <w:b/>
          <w:bCs/>
        </w:rPr>
      </w:pPr>
      <w:r w:rsidRPr="001A4EEA">
        <w:rPr>
          <w:b/>
          <w:bCs/>
        </w:rPr>
        <w:t xml:space="preserve">5. </w:t>
      </w:r>
      <w:r w:rsidR="00262A38" w:rsidRPr="00262A38">
        <w:rPr>
          <w:b/>
          <w:bCs/>
        </w:rPr>
        <w:t>Deterministic Scoring, Ranking and Comparison Methodology</w:t>
      </w:r>
    </w:p>
    <w:p w14:paraId="39EDA2B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Airport comparisons and rankings are not based only on LLM judgment.</w:t>
      </w:r>
    </w:p>
    <w:p w14:paraId="6C86F9C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includes deterministic Python logic for analytical operations such as:</w:t>
      </w:r>
    </w:p>
    <w:p w14:paraId="112917D8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Ranking groups by a selected metric</w:t>
      </w:r>
    </w:p>
    <w:p w14:paraId="70847722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Comparing values between airports</w:t>
      </w:r>
    </w:p>
    <w:p w14:paraId="24DB4000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Aggregating records</w:t>
      </w:r>
    </w:p>
    <w:p w14:paraId="0A33022A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Calculating ratios and percentages</w:t>
      </w:r>
    </w:p>
    <w:p w14:paraId="61E6C7A4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Comparing time periods</w:t>
      </w:r>
    </w:p>
    <w:p w14:paraId="6D85DC3B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Measuring growth</w:t>
      </w:r>
    </w:p>
    <w:p w14:paraId="435EB4BA" w14:textId="77777777" w:rsidR="001A4EEA" w:rsidRPr="001A4EEA" w:rsidRDefault="001A4EEA" w:rsidP="001A4EEA">
      <w:pPr>
        <w:numPr>
          <w:ilvl w:val="0"/>
          <w:numId w:val="23"/>
        </w:numPr>
        <w:bidi w:val="0"/>
        <w:rPr>
          <w:b/>
          <w:bCs/>
        </w:rPr>
      </w:pPr>
      <w:r w:rsidRPr="001A4EEA">
        <w:rPr>
          <w:b/>
          <w:bCs/>
        </w:rPr>
        <w:t>Applying deterministic classifications</w:t>
      </w:r>
    </w:p>
    <w:p w14:paraId="23480FA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For example, an airport ranking may use a selected KPI such as:</w:t>
      </w:r>
    </w:p>
    <w:p w14:paraId="1E8C2E9D" w14:textId="77777777" w:rsidR="001A4EEA" w:rsidRPr="001A4EEA" w:rsidRDefault="001A4EEA" w:rsidP="001A4EEA">
      <w:pPr>
        <w:numPr>
          <w:ilvl w:val="0"/>
          <w:numId w:val="24"/>
        </w:numPr>
        <w:bidi w:val="0"/>
        <w:rPr>
          <w:b/>
          <w:bCs/>
        </w:rPr>
      </w:pPr>
      <w:r w:rsidRPr="001A4EEA">
        <w:rPr>
          <w:b/>
          <w:bCs/>
        </w:rPr>
        <w:t>Passenger volume</w:t>
      </w:r>
    </w:p>
    <w:p w14:paraId="02E50D70" w14:textId="77777777" w:rsidR="001A4EEA" w:rsidRPr="001A4EEA" w:rsidRDefault="001A4EEA" w:rsidP="001A4EEA">
      <w:pPr>
        <w:numPr>
          <w:ilvl w:val="0"/>
          <w:numId w:val="24"/>
        </w:numPr>
        <w:bidi w:val="0"/>
        <w:rPr>
          <w:b/>
          <w:bCs/>
        </w:rPr>
      </w:pPr>
      <w:r w:rsidRPr="001A4EEA">
        <w:rPr>
          <w:b/>
          <w:bCs/>
        </w:rPr>
        <w:t>Number of departures</w:t>
      </w:r>
    </w:p>
    <w:p w14:paraId="28413158" w14:textId="77777777" w:rsidR="001A4EEA" w:rsidRPr="001A4EEA" w:rsidRDefault="001A4EEA" w:rsidP="001A4EEA">
      <w:pPr>
        <w:numPr>
          <w:ilvl w:val="0"/>
          <w:numId w:val="24"/>
        </w:numPr>
        <w:bidi w:val="0"/>
        <w:rPr>
          <w:b/>
          <w:bCs/>
        </w:rPr>
      </w:pPr>
      <w:r w:rsidRPr="001A4EEA">
        <w:rPr>
          <w:b/>
          <w:bCs/>
        </w:rPr>
        <w:t>Seat capacity</w:t>
      </w:r>
    </w:p>
    <w:p w14:paraId="680EC487" w14:textId="77777777" w:rsidR="001A4EEA" w:rsidRPr="001A4EEA" w:rsidRDefault="001A4EEA" w:rsidP="001A4EEA">
      <w:pPr>
        <w:numPr>
          <w:ilvl w:val="0"/>
          <w:numId w:val="24"/>
        </w:numPr>
        <w:bidi w:val="0"/>
        <w:rPr>
          <w:b/>
          <w:bCs/>
        </w:rPr>
      </w:pPr>
      <w:r w:rsidRPr="001A4EEA">
        <w:rPr>
          <w:b/>
          <w:bCs/>
        </w:rPr>
        <w:t>Load factor</w:t>
      </w:r>
    </w:p>
    <w:p w14:paraId="19964B6F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The </w:t>
      </w:r>
      <w:proofErr w:type="spellStart"/>
      <w:r w:rsidRPr="001A4EEA">
        <w:rPr>
          <w:b/>
          <w:bCs/>
        </w:rPr>
        <w:t>rank_items</w:t>
      </w:r>
      <w:proofErr w:type="spellEnd"/>
      <w:r w:rsidRPr="001A4EEA">
        <w:rPr>
          <w:b/>
          <w:bCs/>
        </w:rPr>
        <w:t xml:space="preserve"> tool calculates and returns the ranking directly from the dataset.</w:t>
      </w:r>
    </w:p>
    <w:p w14:paraId="35D8936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Similarly, comparison tools calculate the numerical differences between groups.</w:t>
      </w:r>
    </w:p>
    <w:p w14:paraId="509AB09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The LLM does not invent the numerical ranking. Its role is to determine which available </w:t>
      </w:r>
      <w:proofErr w:type="gramStart"/>
      <w:r w:rsidRPr="001A4EEA">
        <w:rPr>
          <w:b/>
          <w:bCs/>
        </w:rPr>
        <w:t>KPI</w:t>
      </w:r>
      <w:proofErr w:type="gramEnd"/>
      <w:r w:rsidRPr="001A4EEA">
        <w:rPr>
          <w:b/>
          <w:bCs/>
        </w:rPr>
        <w:t xml:space="preserve"> or analytical operation is relevant to the user's question and then explain the result.</w:t>
      </w:r>
    </w:p>
    <w:p w14:paraId="5975DEE8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4B15203A">
          <v:rect id="_x0000_i1446" style="width:0;height:1.5pt" o:hrstd="t" o:hr="t" fillcolor="#a0a0a0" stroked="f"/>
        </w:pict>
      </w:r>
    </w:p>
    <w:p w14:paraId="19F557C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6. General Analytical Approach</w:t>
      </w:r>
    </w:p>
    <w:p w14:paraId="7434490C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is not built around predefined question-specific workflows.</w:t>
      </w:r>
    </w:p>
    <w:p w14:paraId="14E34B9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Instead, the agent dynamically combines available data and analytical tools according to the user's request.</w:t>
      </w:r>
    </w:p>
    <w:p w14:paraId="6ED6DD6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general process is:</w:t>
      </w:r>
    </w:p>
    <w:p w14:paraId="43F8AF8E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Natural-Language Question</w:t>
      </w:r>
    </w:p>
    <w:p w14:paraId="3673AD3C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  ↓</w:t>
      </w:r>
    </w:p>
    <w:p w14:paraId="0EC997B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Agent Identifies Required Information</w:t>
      </w:r>
    </w:p>
    <w:p w14:paraId="66CCF9F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  ↓</w:t>
      </w:r>
    </w:p>
    <w:p w14:paraId="609DD64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Agent Selects Data Source</w:t>
      </w:r>
    </w:p>
    <w:p w14:paraId="2231B34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t xml:space="preserve">        ↓</w:t>
      </w:r>
    </w:p>
    <w:p w14:paraId="67B6F2E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Relevant Data Is Retrieved</w:t>
      </w:r>
    </w:p>
    <w:p w14:paraId="7091280F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  ↓</w:t>
      </w:r>
    </w:p>
    <w:p w14:paraId="0BBAC4BC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Agent Selects Analytical Operation</w:t>
      </w:r>
    </w:p>
    <w:p w14:paraId="171A086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  ↓</w:t>
      </w:r>
    </w:p>
    <w:p w14:paraId="5CC0784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Python Calculates the Result</w:t>
      </w:r>
    </w:p>
    <w:p w14:paraId="5ED261F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        ↓</w:t>
      </w:r>
    </w:p>
    <w:p w14:paraId="4804AFA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Agent Interprets and Explains the Result</w:t>
      </w:r>
    </w:p>
    <w:p w14:paraId="76D33D4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analytical layer exposes reusable capabilities rather than solutions for individual questions.</w:t>
      </w:r>
    </w:p>
    <w:p w14:paraId="20E1F188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This means that questions involving airports, time periods, or comparisons that were not explicitly known during development can still be handled </w:t>
      </w:r>
      <w:proofErr w:type="gramStart"/>
      <w:r w:rsidRPr="001A4EEA">
        <w:rPr>
          <w:b/>
          <w:bCs/>
        </w:rPr>
        <w:t>as long as</w:t>
      </w:r>
      <w:proofErr w:type="gramEnd"/>
      <w:r w:rsidRPr="001A4EEA">
        <w:rPr>
          <w:b/>
          <w:bCs/>
        </w:rPr>
        <w:t xml:space="preserve"> the required data and analytical operations are available.</w:t>
      </w:r>
    </w:p>
    <w:p w14:paraId="16FBBF4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04822E96">
          <v:rect id="_x0000_i1447" style="width:0;height:1.5pt" o:hrstd="t" o:hr="t" fillcolor="#a0a0a0" stroked="f"/>
        </w:pict>
      </w:r>
    </w:p>
    <w:p w14:paraId="52E4FA1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7. Where AI Is Used</w:t>
      </w:r>
    </w:p>
    <w:p w14:paraId="355AA67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LLM acts primarily as an orchestration and explanation layer.</w:t>
      </w:r>
    </w:p>
    <w:p w14:paraId="71B0C47F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Its responsibilities include:</w:t>
      </w:r>
    </w:p>
    <w:p w14:paraId="256F2EDB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Understanding natural-language questions</w:t>
      </w:r>
    </w:p>
    <w:p w14:paraId="35653EA2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Identifying the user's analytical intent</w:t>
      </w:r>
    </w:p>
    <w:p w14:paraId="082093BD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Determining what information is required</w:t>
      </w:r>
    </w:p>
    <w:p w14:paraId="64D066B1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Selecting relevant public data sources</w:t>
      </w:r>
    </w:p>
    <w:p w14:paraId="2A007483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Choosing relevant fields</w:t>
      </w:r>
    </w:p>
    <w:p w14:paraId="6E8281C1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Selecting analytical tools</w:t>
      </w:r>
    </w:p>
    <w:p w14:paraId="1FB8C3D9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Chaining multiple tools when needed</w:t>
      </w:r>
    </w:p>
    <w:p w14:paraId="0E3E23B1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Interpreting structured results</w:t>
      </w:r>
    </w:p>
    <w:p w14:paraId="00EBF833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Maintaining conversational context</w:t>
      </w:r>
    </w:p>
    <w:p w14:paraId="779D6729" w14:textId="77777777" w:rsidR="001A4EEA" w:rsidRPr="001A4EEA" w:rsidRDefault="001A4EEA" w:rsidP="001A4EEA">
      <w:pPr>
        <w:numPr>
          <w:ilvl w:val="0"/>
          <w:numId w:val="25"/>
        </w:numPr>
        <w:bidi w:val="0"/>
        <w:rPr>
          <w:b/>
          <w:bCs/>
        </w:rPr>
      </w:pPr>
      <w:r w:rsidRPr="001A4EEA">
        <w:rPr>
          <w:b/>
          <w:bCs/>
        </w:rPr>
        <w:t>Explaining findings clearly</w:t>
      </w:r>
    </w:p>
    <w:p w14:paraId="6C8B774B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therefore does not rely on predefined question templates.</w:t>
      </w:r>
    </w:p>
    <w:p w14:paraId="3D6C771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agent can combine the available capabilities differently depending on the user's request.</w:t>
      </w:r>
    </w:p>
    <w:p w14:paraId="0521E7DB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1141D7FC">
          <v:rect id="_x0000_i1448" style="width:0;height:1.5pt" o:hrstd="t" o:hr="t" fillcolor="#a0a0a0" stroked="f"/>
        </w:pict>
      </w:r>
    </w:p>
    <w:p w14:paraId="00C8740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8. Where Deterministic Code Is Used</w:t>
      </w:r>
    </w:p>
    <w:p w14:paraId="2517341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t>The LLM is intentionally not responsible for core numerical calculations when a deterministic tool is available.</w:t>
      </w:r>
    </w:p>
    <w:p w14:paraId="0636152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Python performs operations such as:</w:t>
      </w:r>
    </w:p>
    <w:p w14:paraId="63D61A06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Aggregation</w:t>
      </w:r>
    </w:p>
    <w:p w14:paraId="27B137C1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Ratios</w:t>
      </w:r>
    </w:p>
    <w:p w14:paraId="54B4A18E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Percentages</w:t>
      </w:r>
    </w:p>
    <w:p w14:paraId="30A6B880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Growth calculations</w:t>
      </w:r>
    </w:p>
    <w:p w14:paraId="0700E045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Period comparisons</w:t>
      </w:r>
    </w:p>
    <w:p w14:paraId="47A85B68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Ranking</w:t>
      </w:r>
    </w:p>
    <w:p w14:paraId="20C7824B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Grouping</w:t>
      </w:r>
    </w:p>
    <w:p w14:paraId="20DE4519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Distance calculations</w:t>
      </w:r>
    </w:p>
    <w:p w14:paraId="0A0D9F5C" w14:textId="77777777" w:rsidR="001A4EEA" w:rsidRPr="001A4EEA" w:rsidRDefault="001A4EEA" w:rsidP="001A4EEA">
      <w:pPr>
        <w:numPr>
          <w:ilvl w:val="0"/>
          <w:numId w:val="26"/>
        </w:numPr>
        <w:bidi w:val="0"/>
        <w:rPr>
          <w:b/>
          <w:bCs/>
        </w:rPr>
      </w:pPr>
      <w:r w:rsidRPr="001A4EEA">
        <w:rPr>
          <w:b/>
          <w:bCs/>
        </w:rPr>
        <w:t>Deterministic classification</w:t>
      </w:r>
    </w:p>
    <w:p w14:paraId="47A746A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separation reduces numerical hallucination and makes analytical results reproducible.</w:t>
      </w:r>
    </w:p>
    <w:p w14:paraId="774DE09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central design principle is:</w:t>
      </w:r>
    </w:p>
    <w:p w14:paraId="01ADC0A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AI decides what analysis is needed; Python performs the numerical analysis; AI explains the result.</w:t>
      </w:r>
    </w:p>
    <w:p w14:paraId="01C35D6C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26078776">
          <v:rect id="_x0000_i1449" style="width:0;height:1.5pt" o:hrstd="t" o:hr="t" fillcolor="#a0a0a0" stroked="f"/>
        </w:pict>
      </w:r>
    </w:p>
    <w:p w14:paraId="3EE39A8E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9. Conversational Interface</w:t>
      </w:r>
    </w:p>
    <w:p w14:paraId="3CAD0B67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 xml:space="preserve">The project includes a </w:t>
      </w:r>
      <w:proofErr w:type="spellStart"/>
      <w:r w:rsidRPr="001A4EEA">
        <w:rPr>
          <w:b/>
          <w:bCs/>
        </w:rPr>
        <w:t>Streamlit</w:t>
      </w:r>
      <w:proofErr w:type="spellEnd"/>
      <w:r w:rsidRPr="001A4EEA">
        <w:rPr>
          <w:b/>
          <w:bCs/>
        </w:rPr>
        <w:t xml:space="preserve"> chat interface.</w:t>
      </w:r>
    </w:p>
    <w:p w14:paraId="559B4E1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interface supports:</w:t>
      </w:r>
    </w:p>
    <w:p w14:paraId="42101390" w14:textId="77777777" w:rsidR="001A4EEA" w:rsidRPr="001A4EEA" w:rsidRDefault="001A4EEA" w:rsidP="001A4EEA">
      <w:pPr>
        <w:numPr>
          <w:ilvl w:val="0"/>
          <w:numId w:val="27"/>
        </w:numPr>
        <w:bidi w:val="0"/>
        <w:rPr>
          <w:b/>
          <w:bCs/>
        </w:rPr>
      </w:pPr>
      <w:r w:rsidRPr="001A4EEA">
        <w:rPr>
          <w:b/>
          <w:bCs/>
        </w:rPr>
        <w:t>Natural-language questions</w:t>
      </w:r>
    </w:p>
    <w:p w14:paraId="7DCB462A" w14:textId="77777777" w:rsidR="001A4EEA" w:rsidRPr="001A4EEA" w:rsidRDefault="001A4EEA" w:rsidP="001A4EEA">
      <w:pPr>
        <w:numPr>
          <w:ilvl w:val="0"/>
          <w:numId w:val="27"/>
        </w:numPr>
        <w:bidi w:val="0"/>
        <w:rPr>
          <w:b/>
          <w:bCs/>
        </w:rPr>
      </w:pPr>
      <w:r w:rsidRPr="001A4EEA">
        <w:rPr>
          <w:b/>
          <w:bCs/>
        </w:rPr>
        <w:t>Multi-turn conversations</w:t>
      </w:r>
    </w:p>
    <w:p w14:paraId="7A4FA4B4" w14:textId="77777777" w:rsidR="001A4EEA" w:rsidRPr="001A4EEA" w:rsidRDefault="001A4EEA" w:rsidP="001A4EEA">
      <w:pPr>
        <w:numPr>
          <w:ilvl w:val="0"/>
          <w:numId w:val="27"/>
        </w:numPr>
        <w:bidi w:val="0"/>
        <w:rPr>
          <w:b/>
          <w:bCs/>
        </w:rPr>
      </w:pPr>
      <w:r w:rsidRPr="001A4EEA">
        <w:rPr>
          <w:b/>
          <w:bCs/>
        </w:rPr>
        <w:t>Follow-up questions</w:t>
      </w:r>
    </w:p>
    <w:p w14:paraId="5C6E7983" w14:textId="77777777" w:rsidR="001A4EEA" w:rsidRPr="001A4EEA" w:rsidRDefault="001A4EEA" w:rsidP="001A4EEA">
      <w:pPr>
        <w:numPr>
          <w:ilvl w:val="0"/>
          <w:numId w:val="27"/>
        </w:numPr>
        <w:bidi w:val="0"/>
        <w:rPr>
          <w:b/>
          <w:bCs/>
        </w:rPr>
      </w:pPr>
      <w:r w:rsidRPr="001A4EEA">
        <w:rPr>
          <w:b/>
          <w:bCs/>
        </w:rPr>
        <w:t>Conversation history</w:t>
      </w:r>
    </w:p>
    <w:p w14:paraId="153874A1" w14:textId="77777777" w:rsidR="001A4EEA" w:rsidRPr="001A4EEA" w:rsidRDefault="001A4EEA" w:rsidP="001A4EEA">
      <w:pPr>
        <w:numPr>
          <w:ilvl w:val="0"/>
          <w:numId w:val="27"/>
        </w:numPr>
        <w:bidi w:val="0"/>
        <w:rPr>
          <w:b/>
          <w:bCs/>
        </w:rPr>
      </w:pPr>
      <w:r w:rsidRPr="001A4EEA">
        <w:rPr>
          <w:b/>
          <w:bCs/>
        </w:rPr>
        <w:t>Text-to-speech playback of agent responses</w:t>
      </w:r>
    </w:p>
    <w:p w14:paraId="31DEF66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Conversation history is passed back to the agent so that short follow-up questions can be interpreted using previous context.</w:t>
      </w:r>
    </w:p>
    <w:p w14:paraId="519F331E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allows the system to behave as an analytical assistant rather than as a collection of isolated queries.</w:t>
      </w:r>
    </w:p>
    <w:p w14:paraId="6378E91A" w14:textId="02FF7F84" w:rsidR="001A4EEA" w:rsidRPr="001A4EEA" w:rsidRDefault="00262A38" w:rsidP="001A4EEA">
      <w:pPr>
        <w:bidi w:val="0"/>
        <w:rPr>
          <w:b/>
          <w:bCs/>
        </w:rPr>
      </w:pPr>
      <w:r w:rsidRPr="001A4EEA">
        <w:rPr>
          <w:b/>
          <w:bCs/>
        </w:rPr>
        <w:pict w14:anchorId="3C8CDCCD">
          <v:rect id="_x0000_i1559" style="width:0;height:1.5pt" o:hrstd="t" o:hr="t" fillcolor="#a0a0a0" stroked="f"/>
        </w:pict>
      </w:r>
    </w:p>
    <w:p w14:paraId="3093772B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10. Assumptions, Uncertainty, and Scope</w:t>
      </w:r>
    </w:p>
    <w:p w14:paraId="244F759A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relies on public aviation datasets, which provide useful but incomplete views of airport operations.</w:t>
      </w:r>
    </w:p>
    <w:p w14:paraId="175F6BA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t>Data Interpretation</w:t>
      </w:r>
    </w:p>
    <w:p w14:paraId="42B12C2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Some user concepts may not correspond directly to a field in the available datasets.</w:t>
      </w:r>
    </w:p>
    <w:p w14:paraId="21F68E49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In these cases, the system may use available metrics as analytical indicators or proxies.</w:t>
      </w:r>
    </w:p>
    <w:p w14:paraId="0ABD4503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Such conclusions should be presented as interpretations rather than direct measurements.</w:t>
      </w:r>
    </w:p>
    <w:p w14:paraId="1A0D4A4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Data Coverage</w:t>
      </w:r>
    </w:p>
    <w:p w14:paraId="0AE8270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Public APIs may contain partial, missing, or incomplete observations.</w:t>
      </w:r>
    </w:p>
    <w:p w14:paraId="072DA36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Analyses are based only on the records that contain sufficient information for the required calculation.</w:t>
      </w:r>
    </w:p>
    <w:p w14:paraId="7CE1EC1F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Where relevant, missing coverage or exclusions should be communicated to the user.</w:t>
      </w:r>
    </w:p>
    <w:p w14:paraId="022C555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Time Periods</w:t>
      </w:r>
    </w:p>
    <w:p w14:paraId="79D238E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When the latest available year contains only partial reporting, the system can prefer the latest complete year for annual comparisons.</w:t>
      </w:r>
    </w:p>
    <w:p w14:paraId="10DECBE5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avoids comparing incomplete annual data with complete periods.</w:t>
      </w:r>
    </w:p>
    <w:p w14:paraId="4E40DB0B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Capability Boundaries</w:t>
      </w:r>
    </w:p>
    <w:p w14:paraId="29202072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agent can only answer questions that can be supported by the available data sources and analytical tools.</w:t>
      </w:r>
    </w:p>
    <w:p w14:paraId="50897B0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It should not invent missing data, unsupported field values, or analytical capabilities that do not exist in the system.</w:t>
      </w:r>
    </w:p>
    <w:p w14:paraId="45416534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Decision-Support Scope</w:t>
      </w:r>
    </w:p>
    <w:p w14:paraId="78D4556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is intended to support analytical investigation rather than provide final investment recommendations.</w:t>
      </w:r>
    </w:p>
    <w:p w14:paraId="04DE392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Current capabilities focus mainly on aviation traffic, capacity, utilization, trends, and route-level information.</w:t>
      </w:r>
    </w:p>
    <w:p w14:paraId="5C424449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 complete investment decision could require additional data such as:</w:t>
      </w:r>
    </w:p>
    <w:p w14:paraId="75427F2E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Construction costs</w:t>
      </w:r>
    </w:p>
    <w:p w14:paraId="1315FFAD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Airport revenue</w:t>
      </w:r>
    </w:p>
    <w:p w14:paraId="4DFE3BFB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Gate utilization</w:t>
      </w:r>
    </w:p>
    <w:p w14:paraId="2D4FE580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Terminal capacity</w:t>
      </w:r>
    </w:p>
    <w:p w14:paraId="6D2426C1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Financing</w:t>
      </w:r>
    </w:p>
    <w:p w14:paraId="1EEFB05A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Regulatory constraints</w:t>
      </w:r>
    </w:p>
    <w:p w14:paraId="6C4D3872" w14:textId="77777777" w:rsidR="001A4EEA" w:rsidRPr="001A4EEA" w:rsidRDefault="001A4EEA" w:rsidP="001A4EEA">
      <w:pPr>
        <w:numPr>
          <w:ilvl w:val="0"/>
          <w:numId w:val="28"/>
        </w:numPr>
        <w:bidi w:val="0"/>
        <w:rPr>
          <w:b/>
          <w:bCs/>
        </w:rPr>
      </w:pPr>
      <w:r w:rsidRPr="001A4EEA">
        <w:rPr>
          <w:b/>
          <w:bCs/>
        </w:rPr>
        <w:t>Local economic conditions</w:t>
      </w:r>
    </w:p>
    <w:p w14:paraId="697B5FC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These factors are outside the current prototype unless an appropriate data source is added.</w:t>
      </w:r>
    </w:p>
    <w:p w14:paraId="5EB5B4F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lastRenderedPageBreak/>
        <w:pict w14:anchorId="656C5091">
          <v:rect id="_x0000_i1555" style="width:0;height:1.5pt" o:hrstd="t" o:hr="t" fillcolor="#a0a0a0" stroked="f"/>
        </w:pict>
      </w:r>
    </w:p>
    <w:p w14:paraId="43A71572" w14:textId="77777777" w:rsidR="00262A38" w:rsidRPr="00262A38" w:rsidRDefault="00262A38" w:rsidP="00262A38">
      <w:pPr>
        <w:bidi w:val="0"/>
        <w:rPr>
          <w:b/>
          <w:bCs/>
        </w:rPr>
      </w:pPr>
      <w:r w:rsidRPr="00262A38">
        <w:rPr>
          <w:b/>
          <w:bCs/>
        </w:rPr>
        <w:t>11. Key Tradeoffs</w:t>
      </w:r>
    </w:p>
    <w:p w14:paraId="7BEE9246" w14:textId="77777777" w:rsidR="00262A38" w:rsidRPr="00262A38" w:rsidRDefault="00262A38" w:rsidP="00262A38">
      <w:pPr>
        <w:bidi w:val="0"/>
        <w:rPr>
          <w:b/>
          <w:bCs/>
        </w:rPr>
      </w:pPr>
      <w:r w:rsidRPr="00262A38">
        <w:rPr>
          <w:b/>
          <w:bCs/>
        </w:rPr>
        <w:t>Generality vs. Reliability</w:t>
      </w:r>
      <w:r w:rsidRPr="00262A38">
        <w:rPr>
          <w:b/>
          <w:bCs/>
        </w:rPr>
        <w:br/>
        <w:t xml:space="preserve">The agent uses reusable data and analytics tools rather than predefined question-specific workflows. This allows it to handle new questions, but also requires </w:t>
      </w:r>
      <w:proofErr w:type="gramStart"/>
      <w:r w:rsidRPr="00262A38">
        <w:rPr>
          <w:b/>
          <w:bCs/>
        </w:rPr>
        <w:t>the LLM</w:t>
      </w:r>
      <w:proofErr w:type="gramEnd"/>
      <w:r w:rsidRPr="00262A38">
        <w:rPr>
          <w:b/>
          <w:bCs/>
        </w:rPr>
        <w:t xml:space="preserve"> to correctly select tools, fields, and arguments.</w:t>
      </w:r>
    </w:p>
    <w:p w14:paraId="0A6E7BCC" w14:textId="77777777" w:rsidR="00262A38" w:rsidRPr="00262A38" w:rsidRDefault="00262A38" w:rsidP="00262A38">
      <w:pPr>
        <w:bidi w:val="0"/>
        <w:rPr>
          <w:b/>
          <w:bCs/>
        </w:rPr>
      </w:pPr>
      <w:r w:rsidRPr="00262A38">
        <w:rPr>
          <w:b/>
          <w:bCs/>
        </w:rPr>
        <w:t>Public Data vs. Data Completeness</w:t>
      </w:r>
      <w:r w:rsidRPr="00262A38">
        <w:rPr>
          <w:b/>
          <w:bCs/>
        </w:rPr>
        <w:br/>
        <w:t xml:space="preserve">Using public APIs makes the system accessible and </w:t>
      </w:r>
      <w:proofErr w:type="gramStart"/>
      <w:r w:rsidRPr="00262A38">
        <w:rPr>
          <w:b/>
          <w:bCs/>
        </w:rPr>
        <w:t>reproducible, but</w:t>
      </w:r>
      <w:proofErr w:type="gramEnd"/>
      <w:r w:rsidRPr="00262A38">
        <w:rPr>
          <w:b/>
          <w:bCs/>
        </w:rPr>
        <w:t xml:space="preserve"> limits the analysis to the information exposed by those sources.</w:t>
      </w:r>
    </w:p>
    <w:p w14:paraId="4B8FF808" w14:textId="77777777" w:rsidR="00262A38" w:rsidRPr="00262A38" w:rsidRDefault="00262A38" w:rsidP="00262A38">
      <w:pPr>
        <w:bidi w:val="0"/>
        <w:rPr>
          <w:b/>
          <w:bCs/>
        </w:rPr>
      </w:pPr>
      <w:r w:rsidRPr="00262A38">
        <w:rPr>
          <w:b/>
          <w:bCs/>
        </w:rPr>
        <w:t>Flexibility vs. Domain Specialization</w:t>
      </w:r>
      <w:r w:rsidRPr="00262A38">
        <w:rPr>
          <w:b/>
          <w:bCs/>
        </w:rPr>
        <w:br/>
        <w:t>The analytics layer contains general operations such as ranking, comparison, aggregation, growth, and ratios. This supports a broader range of questions, while a production system could introduce higher-level domain-specific tools for greater reliability.</w:t>
      </w:r>
    </w:p>
    <w:p w14:paraId="6BE1208E" w14:textId="77777777" w:rsidR="00262A38" w:rsidRDefault="00262A38" w:rsidP="001A4EEA">
      <w:pPr>
        <w:bidi w:val="0"/>
        <w:rPr>
          <w:b/>
          <w:bCs/>
        </w:rPr>
      </w:pPr>
    </w:p>
    <w:p w14:paraId="7BEB6F64" w14:textId="121697B9" w:rsidR="001A4EEA" w:rsidRPr="001A4EEA" w:rsidRDefault="001A4EEA" w:rsidP="00262A38">
      <w:pPr>
        <w:bidi w:val="0"/>
        <w:rPr>
          <w:b/>
          <w:bCs/>
        </w:rPr>
      </w:pPr>
      <w:r w:rsidRPr="001A4EEA">
        <w:rPr>
          <w:b/>
          <w:bCs/>
        </w:rPr>
        <w:t>1</w:t>
      </w:r>
      <w:r w:rsidR="00262A38">
        <w:rPr>
          <w:b/>
          <w:bCs/>
        </w:rPr>
        <w:t>2</w:t>
      </w:r>
      <w:r w:rsidRPr="001A4EEA">
        <w:rPr>
          <w:b/>
          <w:bCs/>
        </w:rPr>
        <w:t>. Summary</w:t>
      </w:r>
    </w:p>
    <w:p w14:paraId="121D5A79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Airport Investment Intelligence Agent combines LLM reasoning with deterministic analytics and public aviation data.</w:t>
      </w:r>
    </w:p>
    <w:p w14:paraId="0B249346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system is designed around reusable capabilities rather than predefined assignment questions.</w:t>
      </w:r>
    </w:p>
    <w:p w14:paraId="1532AA91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Its main architectural principle is:</w:t>
      </w:r>
    </w:p>
    <w:p w14:paraId="53C630C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AI decides what analysis is needed; Python performs the numerical analysis; AI explains the result.</w:t>
      </w:r>
    </w:p>
    <w:p w14:paraId="754918CD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This provides a flexible conversational experience while keeping important numerical calculations outside the LLM.</w:t>
      </w:r>
    </w:p>
    <w:p w14:paraId="104975A0" w14:textId="77777777" w:rsidR="001A4EEA" w:rsidRPr="001A4EEA" w:rsidRDefault="001A4EEA" w:rsidP="001A4EEA">
      <w:pPr>
        <w:bidi w:val="0"/>
        <w:rPr>
          <w:b/>
          <w:bCs/>
        </w:rPr>
      </w:pPr>
      <w:r w:rsidRPr="001A4EEA">
        <w:rPr>
          <w:b/>
          <w:bCs/>
        </w:rPr>
        <w:t>The prototype is intentionally scoped around the data and analytical capabilities currently available and is designed to support an analyst's investigation rather than replace full financial or operational due diligence.</w:t>
      </w:r>
    </w:p>
    <w:p w14:paraId="63B8E925" w14:textId="77777777" w:rsidR="00335752" w:rsidRPr="001A4EEA" w:rsidRDefault="00335752" w:rsidP="001A4EEA">
      <w:pPr>
        <w:bidi w:val="0"/>
        <w:rPr>
          <w:rFonts w:hint="cs"/>
        </w:rPr>
      </w:pPr>
    </w:p>
    <w:sectPr w:rsidR="00335752" w:rsidRPr="001A4EEA" w:rsidSect="006C62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220"/>
    <w:multiLevelType w:val="multilevel"/>
    <w:tmpl w:val="CC8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463"/>
    <w:multiLevelType w:val="multilevel"/>
    <w:tmpl w:val="CE0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5B8E"/>
    <w:multiLevelType w:val="multilevel"/>
    <w:tmpl w:val="5ED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2F8E"/>
    <w:multiLevelType w:val="multilevel"/>
    <w:tmpl w:val="522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0BC6"/>
    <w:multiLevelType w:val="multilevel"/>
    <w:tmpl w:val="D1F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3CFF"/>
    <w:multiLevelType w:val="multilevel"/>
    <w:tmpl w:val="703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95B04"/>
    <w:multiLevelType w:val="multilevel"/>
    <w:tmpl w:val="09C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B7756"/>
    <w:multiLevelType w:val="multilevel"/>
    <w:tmpl w:val="EF0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27C7B"/>
    <w:multiLevelType w:val="multilevel"/>
    <w:tmpl w:val="AF8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D298C"/>
    <w:multiLevelType w:val="multilevel"/>
    <w:tmpl w:val="4D2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349"/>
    <w:multiLevelType w:val="multilevel"/>
    <w:tmpl w:val="1D2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035E7"/>
    <w:multiLevelType w:val="multilevel"/>
    <w:tmpl w:val="412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B3A9F"/>
    <w:multiLevelType w:val="multilevel"/>
    <w:tmpl w:val="52D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D5343"/>
    <w:multiLevelType w:val="multilevel"/>
    <w:tmpl w:val="E92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11FFD"/>
    <w:multiLevelType w:val="multilevel"/>
    <w:tmpl w:val="CD1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65F32"/>
    <w:multiLevelType w:val="multilevel"/>
    <w:tmpl w:val="A32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435A3"/>
    <w:multiLevelType w:val="multilevel"/>
    <w:tmpl w:val="B33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84863"/>
    <w:multiLevelType w:val="multilevel"/>
    <w:tmpl w:val="9E7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16D4A"/>
    <w:multiLevelType w:val="multilevel"/>
    <w:tmpl w:val="E03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43D29"/>
    <w:multiLevelType w:val="multilevel"/>
    <w:tmpl w:val="207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A310D"/>
    <w:multiLevelType w:val="multilevel"/>
    <w:tmpl w:val="1C3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A056C"/>
    <w:multiLevelType w:val="multilevel"/>
    <w:tmpl w:val="609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F4C13"/>
    <w:multiLevelType w:val="multilevel"/>
    <w:tmpl w:val="517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34585"/>
    <w:multiLevelType w:val="multilevel"/>
    <w:tmpl w:val="67B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F4470"/>
    <w:multiLevelType w:val="multilevel"/>
    <w:tmpl w:val="7F1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259A1"/>
    <w:multiLevelType w:val="multilevel"/>
    <w:tmpl w:val="6BF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52498"/>
    <w:multiLevelType w:val="multilevel"/>
    <w:tmpl w:val="3F66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42187"/>
    <w:multiLevelType w:val="multilevel"/>
    <w:tmpl w:val="E69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A342F"/>
    <w:multiLevelType w:val="multilevel"/>
    <w:tmpl w:val="7D8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232B0"/>
    <w:multiLevelType w:val="multilevel"/>
    <w:tmpl w:val="A80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234098">
    <w:abstractNumId w:val="22"/>
  </w:num>
  <w:num w:numId="2" w16cid:durableId="296683521">
    <w:abstractNumId w:val="20"/>
  </w:num>
  <w:num w:numId="3" w16cid:durableId="2022580699">
    <w:abstractNumId w:val="14"/>
  </w:num>
  <w:num w:numId="4" w16cid:durableId="997264454">
    <w:abstractNumId w:val="2"/>
  </w:num>
  <w:num w:numId="5" w16cid:durableId="583957129">
    <w:abstractNumId w:val="29"/>
  </w:num>
  <w:num w:numId="6" w16cid:durableId="751387878">
    <w:abstractNumId w:val="11"/>
  </w:num>
  <w:num w:numId="7" w16cid:durableId="1545481886">
    <w:abstractNumId w:val="23"/>
  </w:num>
  <w:num w:numId="8" w16cid:durableId="606474054">
    <w:abstractNumId w:val="5"/>
  </w:num>
  <w:num w:numId="9" w16cid:durableId="751004716">
    <w:abstractNumId w:val="3"/>
  </w:num>
  <w:num w:numId="10" w16cid:durableId="1772043762">
    <w:abstractNumId w:val="12"/>
  </w:num>
  <w:num w:numId="11" w16cid:durableId="663901160">
    <w:abstractNumId w:val="10"/>
  </w:num>
  <w:num w:numId="12" w16cid:durableId="1961186463">
    <w:abstractNumId w:val="15"/>
  </w:num>
  <w:num w:numId="13" w16cid:durableId="353845194">
    <w:abstractNumId w:val="7"/>
  </w:num>
  <w:num w:numId="14" w16cid:durableId="1108044174">
    <w:abstractNumId w:val="25"/>
  </w:num>
  <w:num w:numId="15" w16cid:durableId="1686128764">
    <w:abstractNumId w:val="13"/>
  </w:num>
  <w:num w:numId="16" w16cid:durableId="1113548190">
    <w:abstractNumId w:val="26"/>
  </w:num>
  <w:num w:numId="17" w16cid:durableId="1659337412">
    <w:abstractNumId w:val="18"/>
  </w:num>
  <w:num w:numId="18" w16cid:durableId="993098927">
    <w:abstractNumId w:val="4"/>
  </w:num>
  <w:num w:numId="19" w16cid:durableId="1976980244">
    <w:abstractNumId w:val="9"/>
  </w:num>
  <w:num w:numId="20" w16cid:durableId="32005352">
    <w:abstractNumId w:val="27"/>
  </w:num>
  <w:num w:numId="21" w16cid:durableId="96369188">
    <w:abstractNumId w:val="24"/>
  </w:num>
  <w:num w:numId="22" w16cid:durableId="1640453946">
    <w:abstractNumId w:val="28"/>
  </w:num>
  <w:num w:numId="23" w16cid:durableId="1112282852">
    <w:abstractNumId w:val="8"/>
  </w:num>
  <w:num w:numId="24" w16cid:durableId="156845202">
    <w:abstractNumId w:val="19"/>
  </w:num>
  <w:num w:numId="25" w16cid:durableId="1941066777">
    <w:abstractNumId w:val="21"/>
  </w:num>
  <w:num w:numId="26" w16cid:durableId="10306742">
    <w:abstractNumId w:val="1"/>
  </w:num>
  <w:num w:numId="27" w16cid:durableId="734859175">
    <w:abstractNumId w:val="17"/>
  </w:num>
  <w:num w:numId="28" w16cid:durableId="588658310">
    <w:abstractNumId w:val="6"/>
  </w:num>
  <w:num w:numId="29" w16cid:durableId="1569195092">
    <w:abstractNumId w:val="0"/>
  </w:num>
  <w:num w:numId="30" w16cid:durableId="1483690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52"/>
    <w:rsid w:val="001A4EEA"/>
    <w:rsid w:val="00211CD4"/>
    <w:rsid w:val="00262A38"/>
    <w:rsid w:val="00294304"/>
    <w:rsid w:val="00335752"/>
    <w:rsid w:val="006C6280"/>
    <w:rsid w:val="00D535EA"/>
    <w:rsid w:val="00E6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CC3B"/>
  <w15:chartTrackingRefBased/>
  <w15:docId w15:val="{8F638D35-0822-4348-AD6D-193BD5C1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5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5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5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57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575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57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57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57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57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5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7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57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5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 GAFNI</dc:creator>
  <cp:keywords/>
  <dc:description/>
  <cp:lastModifiedBy>YAMI GAFNI</cp:lastModifiedBy>
  <cp:revision>2</cp:revision>
  <dcterms:created xsi:type="dcterms:W3CDTF">2026-09-29T22:37:00Z</dcterms:created>
  <dcterms:modified xsi:type="dcterms:W3CDTF">2026-09-29T22:37:00Z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13b2edc1-b63e-4950-a194-830f2ac1d028</vt:lpwstr>
  </property>
</Properties>
</file>