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Generador de números aleatorios -&gt; Método congruencial lineal</w:t>
      </w:r>
    </w:p>
    <w:p w:rsidR="00000000" w:rsidDel="00000000" w:rsidP="00000000" w:rsidRDefault="00000000" w:rsidRPr="00000000" w14:paraId="00000002">
      <w:pPr>
        <w:rPr/>
      </w:pPr>
      <w:r w:rsidDel="00000000" w:rsidR="00000000" w:rsidRPr="00000000">
        <w:rPr/>
        <w:drawing>
          <wp:inline distB="114300" distT="114300" distL="114300" distR="114300">
            <wp:extent cx="3171825" cy="276225"/>
            <wp:effectExtent b="0" l="0" r="0" t="0"/>
            <wp:docPr id="1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1718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2343150" cy="847725"/>
            <wp:effectExtent b="0" l="0" r="0" t="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3431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drawing>
          <wp:inline distB="114300" distT="114300" distL="114300" distR="114300">
            <wp:extent cx="5731200" cy="7239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drawing>
          <wp:inline distB="114300" distT="114300" distL="114300" distR="114300">
            <wp:extent cx="5391150" cy="109537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11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Método congruencial multiplicativo </w:t>
      </w:r>
    </w:p>
    <w:p w:rsidR="00000000" w:rsidDel="00000000" w:rsidP="00000000" w:rsidRDefault="00000000" w:rsidRPr="00000000" w14:paraId="00000007">
      <w:pPr>
        <w:rPr/>
      </w:pPr>
      <w:r w:rsidDel="00000000" w:rsidR="00000000" w:rsidRPr="00000000">
        <w:rPr/>
        <w:drawing>
          <wp:inline distB="114300" distT="114300" distL="114300" distR="114300">
            <wp:extent cx="4486275" cy="762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862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686425" cy="9429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864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581650" cy="1152525"/>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816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Pruebas de bondad -&gt; chi cuadrado</w:t>
      </w:r>
    </w:p>
    <w:p w:rsidR="00000000" w:rsidDel="00000000" w:rsidP="00000000" w:rsidRDefault="00000000" w:rsidRPr="00000000" w14:paraId="0000000B">
      <w:pPr>
        <w:rPr/>
      </w:pPr>
      <w:r w:rsidDel="00000000" w:rsidR="00000000" w:rsidRPr="00000000">
        <w:rPr/>
        <w:drawing>
          <wp:inline distB="114300" distT="114300" distL="114300" distR="114300">
            <wp:extent cx="4781550" cy="933450"/>
            <wp:effectExtent b="0" l="0" r="0" t="0"/>
            <wp:docPr id="22"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7815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3124200"/>
            <wp:effectExtent b="0" l="0" r="0" t="0"/>
            <wp:docPr id="2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Prueba de KS</w:t>
      </w:r>
    </w:p>
    <w:p w:rsidR="00000000" w:rsidDel="00000000" w:rsidP="00000000" w:rsidRDefault="00000000" w:rsidRPr="00000000" w14:paraId="0000000F">
      <w:pPr>
        <w:rPr/>
      </w:pPr>
      <w:r w:rsidDel="00000000" w:rsidR="00000000" w:rsidRPr="00000000">
        <w:rPr/>
        <w:drawing>
          <wp:inline distB="114300" distT="114300" distL="114300" distR="114300">
            <wp:extent cx="4991100" cy="89535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9911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619750" cy="5943600"/>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1975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Generación de variables aleatorias</w:t>
      </w:r>
    </w:p>
    <w:p w:rsidR="00000000" w:rsidDel="00000000" w:rsidP="00000000" w:rsidRDefault="00000000" w:rsidRPr="00000000" w14:paraId="00000012">
      <w:pPr>
        <w:rPr/>
      </w:pPr>
      <w:r w:rsidDel="00000000" w:rsidR="00000000" w:rsidRPr="00000000">
        <w:rPr>
          <w:b w:val="1"/>
          <w:rtl w:val="0"/>
        </w:rPr>
        <w:t xml:space="preserve">Uniforme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drawing>
          <wp:inline distB="114300" distT="114300" distL="114300" distR="114300">
            <wp:extent cx="5731200" cy="5080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Exponencial</w:t>
      </w:r>
    </w:p>
    <w:p w:rsidR="00000000" w:rsidDel="00000000" w:rsidP="00000000" w:rsidRDefault="00000000" w:rsidRPr="00000000" w14:paraId="00000019">
      <w:pPr>
        <w:rPr/>
      </w:pPr>
      <w:r w:rsidDel="00000000" w:rsidR="00000000" w:rsidRPr="00000000">
        <w:rPr/>
        <w:drawing>
          <wp:inline distB="114300" distT="114300" distL="114300" distR="114300">
            <wp:extent cx="5486400" cy="847725"/>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864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Normal</w:t>
      </w:r>
    </w:p>
    <w:p w:rsidR="00000000" w:rsidDel="00000000" w:rsidP="00000000" w:rsidRDefault="00000000" w:rsidRPr="00000000" w14:paraId="0000001B">
      <w:pPr>
        <w:rPr/>
      </w:pPr>
      <w:r w:rsidDel="00000000" w:rsidR="00000000" w:rsidRPr="00000000">
        <w:rPr>
          <w:rtl w:val="0"/>
        </w:rPr>
        <w:t xml:space="preserve">Box - Muller</w:t>
      </w:r>
    </w:p>
    <w:p w:rsidR="00000000" w:rsidDel="00000000" w:rsidP="00000000" w:rsidRDefault="00000000" w:rsidRPr="00000000" w14:paraId="0000001C">
      <w:pPr>
        <w:rPr/>
      </w:pPr>
      <w:r w:rsidDel="00000000" w:rsidR="00000000" w:rsidRPr="00000000">
        <w:rPr/>
        <w:drawing>
          <wp:inline distB="114300" distT="114300" distL="114300" distR="114300">
            <wp:extent cx="3686175" cy="78105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6861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Convolución</w:t>
      </w:r>
    </w:p>
    <w:p w:rsidR="00000000" w:rsidDel="00000000" w:rsidP="00000000" w:rsidRDefault="00000000" w:rsidRPr="00000000" w14:paraId="0000001E">
      <w:pPr>
        <w:rPr/>
      </w:pPr>
      <w:r w:rsidDel="00000000" w:rsidR="00000000" w:rsidRPr="00000000">
        <w:rPr/>
        <w:drawing>
          <wp:inline distB="114300" distT="114300" distL="114300" distR="114300">
            <wp:extent cx="1914525" cy="552450"/>
            <wp:effectExtent b="0" l="0" r="0" t="0"/>
            <wp:docPr id="1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9145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Poisson</w:t>
      </w:r>
    </w:p>
    <w:p w:rsidR="00000000" w:rsidDel="00000000" w:rsidP="00000000" w:rsidRDefault="00000000" w:rsidRPr="00000000" w14:paraId="00000020">
      <w:pPr>
        <w:rPr/>
      </w:pPr>
      <w:r w:rsidDel="00000000" w:rsidR="00000000" w:rsidRPr="00000000">
        <w:rPr/>
        <w:drawing>
          <wp:inline distB="114300" distT="114300" distL="114300" distR="114300">
            <wp:extent cx="2162175" cy="1457325"/>
            <wp:effectExtent b="0" l="0" r="0" t="0"/>
            <wp:docPr id="1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1621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Funciones de densidad y de acumulación</w:t>
      </w:r>
    </w:p>
    <w:p w:rsidR="00000000" w:rsidDel="00000000" w:rsidP="00000000" w:rsidRDefault="00000000" w:rsidRPr="00000000" w14:paraId="00000022">
      <w:pPr>
        <w:rPr/>
      </w:pPr>
      <w:r w:rsidDel="00000000" w:rsidR="00000000" w:rsidRPr="00000000">
        <w:rPr/>
        <w:drawing>
          <wp:inline distB="114300" distT="114300" distL="114300" distR="114300">
            <wp:extent cx="5731200" cy="1651000"/>
            <wp:effectExtent b="0" l="0" r="0" t="0"/>
            <wp:docPr id="11"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Notas: en las dos fórmulas de los generadores de números aleatorios, debemos sacar el 1 del denominador para que así el 1 no salga nunca en la secuencia. De está manera generamos números pseudoaleatorios entre 0 y 1, en donde el intervalo está cerrado en 0 y abierto en 1 (lo que quiere decir que el 0 si puede salir en la secuencia, pero el 1 no).</w:t>
      </w:r>
    </w:p>
    <w:p w:rsidR="00000000" w:rsidDel="00000000" w:rsidP="00000000" w:rsidRDefault="00000000" w:rsidRPr="00000000" w14:paraId="00000025">
      <w:pPr>
        <w:rPr/>
      </w:pPr>
      <w:r w:rsidDel="00000000" w:rsidR="00000000" w:rsidRPr="00000000">
        <w:rPr>
          <w:rtl w:val="0"/>
        </w:rPr>
        <w:t xml:space="preserve">Para poder utilizar el método de chi cuadrado tengo que si o si verificar que la frecuencia esperada me de mayor o igual que cinco, sino es así tengo que agrupar intervalos adyacentes (valores en el caso de Poisson). Los grados de libertad se calculan como cantidad de intervalos menos uno menos la cantidad de valores empíricos, que para Uniforme es 0, para la Normal es 2, para la exponencial y para Poisson es 1.</w:t>
      </w:r>
    </w:p>
    <w:p w:rsidR="00000000" w:rsidDel="00000000" w:rsidP="00000000" w:rsidRDefault="00000000" w:rsidRPr="00000000" w14:paraId="00000026">
      <w:pPr>
        <w:rPr/>
      </w:pPr>
      <w:r w:rsidDel="00000000" w:rsidR="00000000" w:rsidRPr="00000000">
        <w:rPr/>
        <w:drawing>
          <wp:inline distB="114300" distT="114300" distL="114300" distR="114300">
            <wp:extent cx="3627120" cy="1958340"/>
            <wp:effectExtent b="0" l="0" r="0" t="0"/>
            <wp:docPr id="7"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3627120" cy="195834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665220" cy="2084070"/>
            <wp:effectExtent b="0" l="0" r="0" t="0"/>
            <wp:docPr id="14" name="image12.jpg"/>
            <a:graphic>
              <a:graphicData uri="http://schemas.openxmlformats.org/drawingml/2006/picture">
                <pic:pic>
                  <pic:nvPicPr>
                    <pic:cNvPr id="0" name="image12.jpg"/>
                    <pic:cNvPicPr preferRelativeResize="0"/>
                  </pic:nvPicPr>
                  <pic:blipFill>
                    <a:blip r:embed="rId24"/>
                    <a:srcRect b="0" l="0" r="0" t="0"/>
                    <a:stretch>
                      <a:fillRect/>
                    </a:stretch>
                  </pic:blipFill>
                  <pic:spPr>
                    <a:xfrm>
                      <a:off x="0" y="0"/>
                      <a:ext cx="3665220" cy="208407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3615690" cy="1908810"/>
            <wp:effectExtent b="0" l="0" r="0" t="0"/>
            <wp:docPr id="8" name="image13.jpg"/>
            <a:graphic>
              <a:graphicData uri="http://schemas.openxmlformats.org/drawingml/2006/picture">
                <pic:pic>
                  <pic:nvPicPr>
                    <pic:cNvPr id="0" name="image13.jpg"/>
                    <pic:cNvPicPr preferRelativeResize="0"/>
                  </pic:nvPicPr>
                  <pic:blipFill>
                    <a:blip r:embed="rId25"/>
                    <a:srcRect b="0" l="0" r="0" t="0"/>
                    <a:stretch>
                      <a:fillRect/>
                    </a:stretch>
                  </pic:blipFill>
                  <pic:spPr>
                    <a:xfrm>
                      <a:off x="0" y="0"/>
                      <a:ext cx="3615690" cy="1908810"/>
                    </a:xfrm>
                    <a:prstGeom prst="rect"/>
                    <a:ln/>
                  </pic:spPr>
                </pic:pic>
              </a:graphicData>
            </a:graphic>
          </wp:inline>
        </w:drawing>
      </w:r>
      <w:r w:rsidDel="00000000" w:rsidR="00000000" w:rsidRPr="00000000">
        <w:rPr/>
        <w:drawing>
          <wp:inline distB="114300" distT="114300" distL="114300" distR="114300">
            <wp:extent cx="3691890" cy="1946910"/>
            <wp:effectExtent b="0" l="0" r="0" t="0"/>
            <wp:docPr id="16" name="image17.jpg"/>
            <a:graphic>
              <a:graphicData uri="http://schemas.openxmlformats.org/drawingml/2006/picture">
                <pic:pic>
                  <pic:nvPicPr>
                    <pic:cNvPr id="0" name="image17.jpg"/>
                    <pic:cNvPicPr preferRelativeResize="0"/>
                  </pic:nvPicPr>
                  <pic:blipFill>
                    <a:blip r:embed="rId26"/>
                    <a:srcRect b="0" l="0" r="0" t="0"/>
                    <a:stretch>
                      <a:fillRect/>
                    </a:stretch>
                  </pic:blipFill>
                  <pic:spPr>
                    <a:xfrm>
                      <a:off x="0" y="0"/>
                      <a:ext cx="3691890" cy="19469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577590" cy="1946910"/>
            <wp:effectExtent b="0" l="0" r="0" t="0"/>
            <wp:docPr id="20" name="image22.jpg"/>
            <a:graphic>
              <a:graphicData uri="http://schemas.openxmlformats.org/drawingml/2006/picture">
                <pic:pic>
                  <pic:nvPicPr>
                    <pic:cNvPr id="0" name="image22.jpg"/>
                    <pic:cNvPicPr preferRelativeResize="0"/>
                  </pic:nvPicPr>
                  <pic:blipFill>
                    <a:blip r:embed="rId27"/>
                    <a:srcRect b="0" l="0" r="0" t="0"/>
                    <a:stretch>
                      <a:fillRect/>
                    </a:stretch>
                  </pic:blipFill>
                  <pic:spPr>
                    <a:xfrm>
                      <a:off x="0" y="0"/>
                      <a:ext cx="3577590" cy="19469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9.png"/><Relationship Id="rId21" Type="http://schemas.openxmlformats.org/officeDocument/2006/relationships/image" Target="media/image14.png"/><Relationship Id="rId24" Type="http://schemas.openxmlformats.org/officeDocument/2006/relationships/image" Target="media/image12.jp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7.jpg"/><Relationship Id="rId25" Type="http://schemas.openxmlformats.org/officeDocument/2006/relationships/image" Target="media/image13.jpg"/><Relationship Id="rId27" Type="http://schemas.openxmlformats.org/officeDocument/2006/relationships/image" Target="media/image22.jp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5.png"/><Relationship Id="rId8"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1.png"/><Relationship Id="rId12"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20.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1.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