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A4BF3" w14:textId="77777777" w:rsidR="00382FC4" w:rsidRDefault="00382FC4" w:rsidP="00382FC4">
      <w:pPr>
        <w:pStyle w:val="NormalWeb"/>
        <w:shd w:val="clear" w:color="auto" w:fill="1F1F1F"/>
        <w:spacing w:before="0" w:beforeAutospacing="0" w:after="0" w:afterAutospacing="0" w:line="300" w:lineRule="atLeast"/>
        <w:rPr>
          <w:rFonts w:ascii="Arial" w:hAnsi="Arial" w:cs="Arial"/>
          <w:color w:val="FAFAFA"/>
          <w:sz w:val="21"/>
          <w:szCs w:val="21"/>
        </w:rPr>
      </w:pPr>
      <w:r>
        <w:rPr>
          <w:rFonts w:ascii="Arial" w:hAnsi="Arial" w:cs="Arial"/>
          <w:color w:val="FAFAFA"/>
          <w:sz w:val="21"/>
          <w:szCs w:val="21"/>
        </w:rPr>
        <w:t>Suppose you are working on a project, "</w:t>
      </w:r>
      <w:r>
        <w:rPr>
          <w:rFonts w:ascii="Arial" w:hAnsi="Arial" w:cs="Arial"/>
          <w:b/>
          <w:bCs/>
          <w:color w:val="FAFAFA"/>
          <w:sz w:val="21"/>
          <w:szCs w:val="21"/>
        </w:rPr>
        <w:t>ReadWell</w:t>
      </w:r>
      <w:r>
        <w:rPr>
          <w:rFonts w:ascii="Arial" w:hAnsi="Arial" w:cs="Arial"/>
          <w:color w:val="FAFAFA"/>
          <w:sz w:val="21"/>
          <w:szCs w:val="21"/>
        </w:rPr>
        <w:t>,” a console Library Application created using the concepts of IOC and DI using annotations.</w:t>
      </w:r>
    </w:p>
    <w:p w14:paraId="29F07050" w14:textId="77777777" w:rsidR="00382FC4" w:rsidRDefault="00382FC4" w:rsidP="00382FC4">
      <w:pPr>
        <w:pStyle w:val="NormalWeb"/>
        <w:shd w:val="clear" w:color="auto" w:fill="1F1F1F"/>
        <w:spacing w:before="0" w:beforeAutospacing="0" w:after="0" w:afterAutospacing="0" w:line="300" w:lineRule="atLeast"/>
        <w:rPr>
          <w:rFonts w:ascii="Arial" w:hAnsi="Arial" w:cs="Arial"/>
          <w:color w:val="FAFAFA"/>
          <w:sz w:val="21"/>
          <w:szCs w:val="21"/>
        </w:rPr>
      </w:pPr>
    </w:p>
    <w:p w14:paraId="08116809" w14:textId="77777777" w:rsidR="00382FC4" w:rsidRDefault="00382FC4" w:rsidP="00382FC4">
      <w:pPr>
        <w:pStyle w:val="NormalWeb"/>
        <w:shd w:val="clear" w:color="auto" w:fill="1F1F1F"/>
        <w:spacing w:before="0" w:beforeAutospacing="0" w:after="0" w:afterAutospacing="0" w:line="300" w:lineRule="atLeast"/>
        <w:rPr>
          <w:rFonts w:ascii="Arial" w:hAnsi="Arial" w:cs="Arial"/>
          <w:color w:val="FAFAFA"/>
          <w:sz w:val="21"/>
          <w:szCs w:val="21"/>
        </w:rPr>
      </w:pPr>
      <w:r>
        <w:rPr>
          <w:rFonts w:ascii="Arial" w:hAnsi="Arial" w:cs="Arial"/>
          <w:color w:val="FAFAFA"/>
          <w:sz w:val="21"/>
          <w:szCs w:val="21"/>
        </w:rPr>
        <w:t>There are two types of users Students and Admin. Admin can add books to the library, and students can issue available books.</w:t>
      </w:r>
    </w:p>
    <w:p w14:paraId="093C975F" w14:textId="2BDC33B6" w:rsidR="00CE5AEF" w:rsidRDefault="00382FC4">
      <w:r>
        <w:br/>
      </w:r>
      <w: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1. Go to start.spring.io and create a new project.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2. Add the necessary dependencies for the project.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3. Create a Book interface with the following methods: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a. getBookName()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b. setBookName()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c. isIssued()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d. issue()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4. Create MyBook class which implements the Book interface. Override the interface methods and add the following attributes: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a. String name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b. boolean isIssued(false by default)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5. Create a BookList interface with the following methods: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a. getAllBooks()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b. addBook()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6. Create the class MyBookList which implements the BookList interface. Override the interface methods and add the following attribute: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a. BookList(List of Books)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b. Add an init() method with @PostConstruct annotation and add some default books in the bookList through it.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7. Create a User interface with the following methods: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a. setDetails()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b. getAllBooks()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c. issueOrAddBooks()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8. Create Admin and Student classes which implement the user interface with similar attributes: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a. String name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b. BookList(interface)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c. Implement issueOrAddBook() methods according to the user type.</w:t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• If the user is Admin, he/she can add books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• If the user is a Student, he/she can issue books.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9. In the main application, get Context from SpringApplication. Run and create a console application with the flow shown in the flowchart.</w:t>
      </w:r>
      <w:r>
        <w:rPr>
          <w:rFonts w:ascii="Arial" w:hAnsi="Arial" w:cs="Arial"/>
          <w:color w:val="626262"/>
          <w:spacing w:val="5"/>
          <w:sz w:val="20"/>
          <w:szCs w:val="20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t>10. Run and test your code.</w:t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br/>
      </w:r>
      <w:r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br/>
      </w:r>
      <w:r w:rsidR="00BB2433">
        <w:rPr>
          <w:noProof/>
        </w:rPr>
        <w:lastRenderedPageBreak/>
        <w:drawing>
          <wp:inline distT="0" distB="0" distL="0" distR="0" wp14:anchorId="5E968511" wp14:editId="39B8A442">
            <wp:extent cx="5731510" cy="3403600"/>
            <wp:effectExtent l="0" t="0" r="2540" b="6350"/>
            <wp:docPr id="138014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433"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br/>
      </w:r>
      <w:r w:rsidR="00BB2433"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br/>
      </w:r>
      <w:r w:rsidR="00BB2433">
        <w:rPr>
          <w:rFonts w:ascii="Arial" w:hAnsi="Arial" w:cs="Arial"/>
          <w:color w:val="626262"/>
          <w:spacing w:val="5"/>
          <w:sz w:val="20"/>
          <w:szCs w:val="20"/>
          <w:shd w:val="clear" w:color="auto" w:fill="1F1F1F"/>
        </w:rPr>
        <w:lastRenderedPageBreak/>
        <w:br/>
      </w:r>
      <w:r w:rsidR="00BB2433">
        <w:rPr>
          <w:noProof/>
        </w:rPr>
        <w:lastRenderedPageBreak/>
        <w:drawing>
          <wp:inline distT="0" distB="0" distL="0" distR="0" wp14:anchorId="1C7E69A4" wp14:editId="67FB3990">
            <wp:extent cx="4250055" cy="8863330"/>
            <wp:effectExtent l="0" t="0" r="0" b="0"/>
            <wp:docPr id="181848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5A"/>
    <w:rsid w:val="00382FC4"/>
    <w:rsid w:val="00411975"/>
    <w:rsid w:val="0086185A"/>
    <w:rsid w:val="00BB062A"/>
    <w:rsid w:val="00BB2433"/>
    <w:rsid w:val="00C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0B3C"/>
  <w15:chartTrackingRefBased/>
  <w15:docId w15:val="{77D4430B-15F7-47E0-B7CA-556E0857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Yamini Muttum</dc:creator>
  <cp:keywords/>
  <dc:description/>
  <cp:lastModifiedBy>Venkata Yamini Muttum</cp:lastModifiedBy>
  <cp:revision>3</cp:revision>
  <dcterms:created xsi:type="dcterms:W3CDTF">2024-06-24T07:52:00Z</dcterms:created>
  <dcterms:modified xsi:type="dcterms:W3CDTF">2024-06-24T07:53:00Z</dcterms:modified>
</cp:coreProperties>
</file>