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0FF46BD4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475D0689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F02D9C">
        <w:t>the</w:t>
      </w:r>
      <w:r w:rsidR="00345A0A">
        <w:t xml:space="preserve"> </w:t>
      </w:r>
      <w:r w:rsidR="00F02D9C">
        <w:t>patients who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</w:t>
      </w:r>
      <w:r w:rsidR="00F02D9C">
        <w:t>required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73D4EEAB" w14:textId="367E7335" w:rsidR="00795F7F" w:rsidRDefault="00DD1E8A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7B846185" w14:textId="02495AEB" w:rsidR="00AB5C93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 an agile software development methodology,</w:t>
      </w:r>
      <w:r w:rsidR="009524CD">
        <w:rPr>
          <w:rFonts w:cstheme="minorHAnsi"/>
          <w:shd w:val="clear" w:color="auto" w:fill="FFFFFF"/>
        </w:rPr>
        <w:t xml:space="preserve"> using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(Karrenbauer, Wiesche and Krcmar, 2019)</w:t>
      </w:r>
      <w:r w:rsidR="00AB5C93" w:rsidRPr="00AB5C93">
        <w:rPr>
          <w:rFonts w:cstheme="minorHAnsi"/>
          <w:shd w:val="clear" w:color="auto" w:fill="FFFFFF"/>
        </w:rPr>
        <w:t xml:space="preserve"> t</w:t>
      </w:r>
      <w:r w:rsidR="00AB5C93">
        <w:rPr>
          <w:rFonts w:cstheme="minorHAnsi"/>
          <w:shd w:val="clear" w:color="auto" w:fill="FFFFFF"/>
        </w:rPr>
        <w:t>his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allowing us to modify it into 2 weekly meetings instead, this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</w:p>
    <w:p w14:paraId="39C24F88" w14:textId="77777777" w:rsidR="00667A41" w:rsidRDefault="00667A41" w:rsidP="005B5EBE">
      <w:pPr>
        <w:rPr>
          <w:rFonts w:cstheme="minorHAnsi"/>
          <w:shd w:val="clear" w:color="auto" w:fill="FFFFFF"/>
        </w:rPr>
      </w:pPr>
    </w:p>
    <w:p w14:paraId="20B17C62" w14:textId="45E8C312" w:rsidR="00667A41" w:rsidRDefault="00667A41" w:rsidP="00667A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Related Systems</w:t>
      </w:r>
      <w:r w:rsidR="00C55780">
        <w:rPr>
          <w:shd w:val="clear" w:color="auto" w:fill="FFFFFF"/>
        </w:rPr>
        <w:t>:</w:t>
      </w:r>
      <w:r w:rsidR="00EC1142">
        <w:rPr>
          <w:shd w:val="clear" w:color="auto" w:fill="FFFFFF"/>
        </w:rPr>
        <w:tab/>
      </w:r>
    </w:p>
    <w:p w14:paraId="7B0D22C7" w14:textId="5D02128E" w:rsidR="00F21992" w:rsidRPr="00F21992" w:rsidRDefault="00F21992" w:rsidP="00F21992">
      <w:pPr>
        <w:pStyle w:val="Heading3"/>
      </w:pPr>
      <w:r>
        <w:t>NHS</w:t>
      </w:r>
      <w:r w:rsidR="00491AB2">
        <w:t xml:space="preserve"> - SystmOne</w:t>
      </w:r>
    </w:p>
    <w:p w14:paraId="6A6713FD" w14:textId="66E6F7FB" w:rsidR="00C55780" w:rsidRDefault="00C55780" w:rsidP="00C55780">
      <w:r>
        <w:t>The UK’s N</w:t>
      </w:r>
      <w:r w:rsidR="0018674B">
        <w:t>ational Health Service</w:t>
      </w:r>
      <w:r>
        <w:t xml:space="preserve"> </w:t>
      </w:r>
      <w:r w:rsidR="00B46F9A">
        <w:t>has a vast amount of data equating to over 80 million patient records</w:t>
      </w:r>
      <w:r w:rsidR="003837C9">
        <w:t xml:space="preserve"> (NHS, 2024)</w:t>
      </w:r>
      <w:r w:rsidR="00B46F9A">
        <w:t xml:space="preserve">. </w:t>
      </w:r>
      <w:r w:rsidR="00BD2DF8">
        <w:t xml:space="preserve">Many efforts have been made in recent years to digitalise </w:t>
      </w:r>
      <w:r w:rsidR="001A61E7">
        <w:t xml:space="preserve">the handling of their records, for the purpose of </w:t>
      </w:r>
      <w:r w:rsidR="008D3FCA">
        <w:t>maintaining accura</w:t>
      </w:r>
      <w:r w:rsidR="009D63BE">
        <w:t>cy and consistency</w:t>
      </w:r>
      <w:r w:rsidR="00371054">
        <w:t xml:space="preserve">, as well as producing reports and summaries </w:t>
      </w:r>
      <w:r w:rsidR="0055189E">
        <w:t xml:space="preserve">which can be used to </w:t>
      </w:r>
      <w:r w:rsidR="009F2108">
        <w:t xml:space="preserve">aid future research into healthcare. </w:t>
      </w:r>
    </w:p>
    <w:p w14:paraId="61BCBC0C" w14:textId="77777777" w:rsidR="00E90E14" w:rsidRDefault="0018674B" w:rsidP="00C55780">
      <w:r>
        <w:t xml:space="preserve">The </w:t>
      </w:r>
      <w:r w:rsidR="00A44974">
        <w:t>NHS’ data is stored in a Personal Demographic Service</w:t>
      </w:r>
      <w:r w:rsidR="00BF0CA9">
        <w:t xml:space="preserve"> (NHS, 2024)</w:t>
      </w:r>
      <w:r w:rsidR="00A44974">
        <w:t>.</w:t>
      </w:r>
      <w:r w:rsidR="00467108">
        <w:t xml:space="preserve"> This acts as a bulk database for every patient on record. However, this does not </w:t>
      </w:r>
      <w:r w:rsidR="00022D6A">
        <w:t xml:space="preserve">contain any form of user interface for data handling. </w:t>
      </w:r>
      <w:r w:rsidR="00062AD6">
        <w:t xml:space="preserve">The PDS is instead interacted with </w:t>
      </w:r>
      <w:r w:rsidR="00E65DA9">
        <w:t>from</w:t>
      </w:r>
      <w:r w:rsidR="00062AD6">
        <w:t xml:space="preserve"> </w:t>
      </w:r>
      <w:r w:rsidR="00EC1142">
        <w:t>several</w:t>
      </w:r>
      <w:r w:rsidR="00784E94">
        <w:t xml:space="preserve"> solutions.</w:t>
      </w:r>
      <w:r w:rsidR="00EC1142">
        <w:t xml:space="preserve"> For example, </w:t>
      </w:r>
      <w:r w:rsidR="00AB2005">
        <w:t xml:space="preserve">a hospital receptionist using a </w:t>
      </w:r>
      <w:r w:rsidR="00AB2005">
        <w:rPr>
          <w:i/>
          <w:iCs/>
        </w:rPr>
        <w:t>Patient Administration System</w:t>
      </w:r>
      <w:r w:rsidR="00AB2005">
        <w:t xml:space="preserve">, and a citizen using the NHS app will both </w:t>
      </w:r>
      <w:r w:rsidR="00E65DA9">
        <w:t xml:space="preserve">be </w:t>
      </w:r>
      <w:r w:rsidR="005F14A5">
        <w:t>transferring data to and from the PDS.</w:t>
      </w:r>
    </w:p>
    <w:p w14:paraId="1F607E3D" w14:textId="3B47EB2B" w:rsidR="0018674B" w:rsidRDefault="00E90E14" w:rsidP="00C55780">
      <w:r>
        <w:lastRenderedPageBreak/>
        <w:t xml:space="preserve">GP surgeries </w:t>
      </w:r>
      <w:r w:rsidR="00FD7D30">
        <w:t>need to</w:t>
      </w:r>
      <w:r>
        <w:t xml:space="preserve"> </w:t>
      </w:r>
      <w:r w:rsidR="00A03B5C">
        <w:t xml:space="preserve">often interact with the PDS. </w:t>
      </w:r>
      <w:r w:rsidR="00FD7D30">
        <w:t xml:space="preserve">To do this, they will have a </w:t>
      </w:r>
      <w:r w:rsidR="00546EEA">
        <w:t xml:space="preserve">standardised system in their network. </w:t>
      </w:r>
      <w:r w:rsidR="00A03B5C">
        <w:t>T</w:t>
      </w:r>
      <w:r w:rsidR="00DE7A02">
        <w:t xml:space="preserve">he three most used are </w:t>
      </w:r>
      <w:r w:rsidR="00DE7A02">
        <w:rPr>
          <w:i/>
          <w:iCs/>
        </w:rPr>
        <w:t>EMIS Web, SystmOne</w:t>
      </w:r>
      <w:r w:rsidR="00333477">
        <w:rPr>
          <w:i/>
          <w:iCs/>
        </w:rPr>
        <w:t xml:space="preserve"> </w:t>
      </w:r>
      <w:r w:rsidR="00333477">
        <w:t>(TPP, 2024)</w:t>
      </w:r>
      <w:r w:rsidR="00DE7A02">
        <w:rPr>
          <w:i/>
          <w:iCs/>
        </w:rPr>
        <w:t xml:space="preserve"> </w:t>
      </w:r>
      <w:r w:rsidR="00DE7A02">
        <w:t xml:space="preserve">and </w:t>
      </w:r>
      <w:r w:rsidR="00DE7A02">
        <w:rPr>
          <w:i/>
          <w:iCs/>
        </w:rPr>
        <w:t>Vision</w:t>
      </w:r>
      <w:r w:rsidR="005D5226">
        <w:rPr>
          <w:i/>
          <w:iCs/>
        </w:rPr>
        <w:t xml:space="preserve"> </w:t>
      </w:r>
      <w:r w:rsidR="005D5226">
        <w:t>(GP Training Support, 20</w:t>
      </w:r>
      <w:r w:rsidR="000F7E19">
        <w:t>16)</w:t>
      </w:r>
      <w:r w:rsidR="00DE7A02">
        <w:rPr>
          <w:i/>
          <w:iCs/>
        </w:rPr>
        <w:t xml:space="preserve">. </w:t>
      </w:r>
      <w:r w:rsidR="007D315A">
        <w:t xml:space="preserve">These products bear </w:t>
      </w:r>
      <w:r w:rsidR="002F1160">
        <w:t xml:space="preserve">a resemblance </w:t>
      </w:r>
      <w:r w:rsidR="00EB0A0E">
        <w:t xml:space="preserve">to the </w:t>
      </w:r>
      <w:r w:rsidR="006C2FFF">
        <w:t>dashboard</w:t>
      </w:r>
      <w:r w:rsidR="00EB0A0E">
        <w:t xml:space="preserve"> which we will be </w:t>
      </w:r>
      <w:r w:rsidR="006C2FFF">
        <w:t>looking to develop.</w:t>
      </w:r>
    </w:p>
    <w:p w14:paraId="2D1C87CC" w14:textId="7177B621" w:rsidR="00611796" w:rsidRDefault="00611796" w:rsidP="00C55780">
      <w:pPr>
        <w:rPr>
          <w:i/>
          <w:iCs/>
        </w:rPr>
      </w:pPr>
      <w:r>
        <w:rPr>
          <w:i/>
          <w:iCs/>
        </w:rPr>
        <w:t>SystmOne:</w:t>
      </w:r>
    </w:p>
    <w:p w14:paraId="398A2154" w14:textId="77777777" w:rsidR="00F21992" w:rsidRDefault="00611796" w:rsidP="00C55780">
      <w:r>
        <w:t xml:space="preserve">SystmOne </w:t>
      </w:r>
      <w:r w:rsidR="00C50C8A">
        <w:t xml:space="preserve">facilitates access to both patients and medical staff. </w:t>
      </w:r>
      <w:r w:rsidR="00EC7CBD">
        <w:t>Patients can use the service to register</w:t>
      </w:r>
      <w:r w:rsidR="00485987">
        <w:t xml:space="preserve"> or change their personal details, as well as being able to </w:t>
      </w:r>
      <w:r w:rsidR="0052226E">
        <w:t>order prescriptio</w:t>
      </w:r>
      <w:r w:rsidR="002B1FB7">
        <w:t xml:space="preserve">ns. </w:t>
      </w:r>
    </w:p>
    <w:p w14:paraId="5B430C2B" w14:textId="37B518EE" w:rsidR="00611796" w:rsidRDefault="002B1FB7" w:rsidP="00C55780">
      <w:r>
        <w:t xml:space="preserve">The </w:t>
      </w:r>
      <w:r w:rsidR="0096551E">
        <w:t>staff</w:t>
      </w:r>
      <w:r w:rsidR="0067545D">
        <w:t xml:space="preserve"> can use the service to view patient records, and add any updates about recent appointments or changes to medication. </w:t>
      </w:r>
      <w:r w:rsidR="00F935AA">
        <w:t xml:space="preserve">There </w:t>
      </w:r>
      <w:r w:rsidR="009E5F6B">
        <w:t xml:space="preserve">is also </w:t>
      </w:r>
      <w:r w:rsidR="00D95E31">
        <w:t>plenty of functionality to produce reports on the data</w:t>
      </w:r>
      <w:r w:rsidR="005B11EC">
        <w:t>:</w:t>
      </w:r>
    </w:p>
    <w:p w14:paraId="10CECF61" w14:textId="14EC795E" w:rsidR="005B11EC" w:rsidRDefault="005B11EC" w:rsidP="005B11EC">
      <w:pPr>
        <w:pStyle w:val="ListParagraph"/>
        <w:numPr>
          <w:ilvl w:val="0"/>
          <w:numId w:val="1"/>
        </w:numPr>
      </w:pPr>
      <w:r>
        <w:t>Clinical Reports</w:t>
      </w:r>
    </w:p>
    <w:p w14:paraId="37DE0FFD" w14:textId="1E49B410" w:rsidR="005B11EC" w:rsidRDefault="005B11EC" w:rsidP="005B11EC">
      <w:pPr>
        <w:pStyle w:val="ListParagraph"/>
        <w:numPr>
          <w:ilvl w:val="1"/>
          <w:numId w:val="1"/>
        </w:numPr>
      </w:pPr>
      <w:r>
        <w:t xml:space="preserve">Reports </w:t>
      </w:r>
      <w:r w:rsidR="00302DB9">
        <w:t>created for local use, using whatever data is required.</w:t>
      </w:r>
    </w:p>
    <w:p w14:paraId="0292267B" w14:textId="77777777" w:rsidR="001A1621" w:rsidRDefault="00302DB9" w:rsidP="005B11EC">
      <w:pPr>
        <w:pStyle w:val="ListParagraph"/>
        <w:numPr>
          <w:ilvl w:val="1"/>
          <w:numId w:val="1"/>
        </w:numPr>
      </w:pPr>
      <w:r>
        <w:t xml:space="preserve">i.e. </w:t>
      </w:r>
      <w:r w:rsidR="00191652">
        <w:t>A report on one GP surge</w:t>
      </w:r>
      <w:r w:rsidR="000F3923">
        <w:t>ry’s new admissions during February.</w:t>
      </w:r>
    </w:p>
    <w:p w14:paraId="7DB763EA" w14:textId="77777777" w:rsidR="001A1621" w:rsidRDefault="001A1621" w:rsidP="001A1621">
      <w:pPr>
        <w:pStyle w:val="ListParagraph"/>
        <w:numPr>
          <w:ilvl w:val="0"/>
          <w:numId w:val="1"/>
        </w:numPr>
      </w:pPr>
      <w:r>
        <w:t>National Reports</w:t>
      </w:r>
    </w:p>
    <w:p w14:paraId="77710DC5" w14:textId="77777777" w:rsidR="001A1621" w:rsidRDefault="001A1621" w:rsidP="001A1621">
      <w:pPr>
        <w:pStyle w:val="ListParagraph"/>
        <w:numPr>
          <w:ilvl w:val="1"/>
          <w:numId w:val="1"/>
        </w:numPr>
      </w:pPr>
      <w:r>
        <w:t>Reports intended to be viewed by many entities nationally.</w:t>
      </w:r>
    </w:p>
    <w:p w14:paraId="29B514D4" w14:textId="77777777" w:rsidR="007E3E86" w:rsidRDefault="001A1621" w:rsidP="001A1621">
      <w:pPr>
        <w:pStyle w:val="ListParagraph"/>
        <w:numPr>
          <w:ilvl w:val="1"/>
          <w:numId w:val="1"/>
        </w:numPr>
      </w:pPr>
      <w:r>
        <w:t xml:space="preserve">Will </w:t>
      </w:r>
      <w:r w:rsidR="002018AB">
        <w:t xml:space="preserve">uphold national standards </w:t>
      </w:r>
      <w:r w:rsidR="007E3E86">
        <w:t>of report structure.</w:t>
      </w:r>
    </w:p>
    <w:p w14:paraId="3078A8B9" w14:textId="77777777" w:rsidR="007E3E86" w:rsidRDefault="007E3E86" w:rsidP="007E3E86">
      <w:pPr>
        <w:pStyle w:val="ListParagraph"/>
        <w:numPr>
          <w:ilvl w:val="0"/>
          <w:numId w:val="1"/>
        </w:numPr>
      </w:pPr>
      <w:r>
        <w:t>Strategic Reporting</w:t>
      </w:r>
    </w:p>
    <w:p w14:paraId="2ED505F9" w14:textId="29B0C27A" w:rsidR="00302DB9" w:rsidRDefault="00B76DF1" w:rsidP="007E3E86">
      <w:pPr>
        <w:pStyle w:val="ListParagraph"/>
        <w:numPr>
          <w:ilvl w:val="1"/>
          <w:numId w:val="1"/>
        </w:numPr>
      </w:pPr>
      <w:r>
        <w:t>Bulk data extract for use in another application, or to be sent to another organisation.</w:t>
      </w:r>
      <w:r w:rsidR="00191652">
        <w:t xml:space="preserve"> </w:t>
      </w:r>
    </w:p>
    <w:p w14:paraId="329CC540" w14:textId="3C84C271" w:rsidR="00AD132F" w:rsidRDefault="00603357" w:rsidP="00603357">
      <w:r>
        <w:t xml:space="preserve">These features </w:t>
      </w:r>
      <w:r w:rsidR="00F31B1D">
        <w:t>allow medical staff to</w:t>
      </w:r>
      <w:r w:rsidR="00BD5F48">
        <w:t xml:space="preserve"> produce any required </w:t>
      </w:r>
      <w:r w:rsidR="00C9786A">
        <w:t xml:space="preserve">reports quickly and effectively. This is especially true </w:t>
      </w:r>
      <w:r w:rsidR="00820816">
        <w:t xml:space="preserve">when </w:t>
      </w:r>
      <w:r w:rsidR="00C9786A">
        <w:t xml:space="preserve">compared to </w:t>
      </w:r>
      <w:r w:rsidR="006E3AC5">
        <w:t xml:space="preserve">before digitalisation, </w:t>
      </w:r>
      <w:r w:rsidR="00820816">
        <w:t xml:space="preserve">where the NHS would have to collate data from </w:t>
      </w:r>
      <w:r w:rsidR="00944C8D">
        <w:t>however many surgeries/hospitals throughout the UK.</w:t>
      </w:r>
    </w:p>
    <w:p w14:paraId="7D50D5B0" w14:textId="77777777" w:rsidR="00F21992" w:rsidRPr="00611796" w:rsidRDefault="00F21992" w:rsidP="00F21992"/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5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AB5C93">
        <w:rPr>
          <w:rFonts w:asciiTheme="minorHAnsi" w:hAnsiTheme="minorHAnsi" w:cstheme="minorHAnsi"/>
          <w:sz w:val="22"/>
          <w:szCs w:val="22"/>
        </w:rPr>
        <w:t>Karrenbauer, J., Wiesche, M. and Krcmar, H. (2019) Understanding the Benefits of Agile Software Development in Regulated Environments. </w:t>
      </w:r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6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97A03EB" w:rsid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 xml:space="preserve">. November 2020 [online]. Available from: </w:t>
      </w:r>
      <w:hyperlink r:id="rId7" w:history="1">
        <w:r w:rsidR="005B0C37"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https://scrumguides.org/scrum-guide.html</w:t>
        </w:r>
      </w:hyperlink>
      <w:r w:rsidRPr="00E33D8C">
        <w:rPr>
          <w:rFonts w:asciiTheme="minorHAnsi" w:hAnsiTheme="minorHAnsi" w:cstheme="minorHAnsi"/>
          <w:sz w:val="22"/>
          <w:szCs w:val="22"/>
        </w:rPr>
        <w:t>.</w:t>
      </w:r>
    </w:p>
    <w:p w14:paraId="79B54741" w14:textId="77777777" w:rsidR="005B0C37" w:rsidRDefault="005B0C37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8122A1B" w14:textId="0A5EFF1A" w:rsidR="005B17B8" w:rsidRPr="00E33D8C" w:rsidRDefault="005B17B8" w:rsidP="005B17B8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NHS</w:t>
      </w:r>
      <w:r w:rsidRPr="005B0C37">
        <w:rPr>
          <w:rFonts w:asciiTheme="minorHAnsi" w:hAnsiTheme="minorHAnsi" w:cstheme="minorHAnsi"/>
          <w:sz w:val="22"/>
          <w:szCs w:val="22"/>
        </w:rPr>
        <w:t xml:space="preserve"> (20</w:t>
      </w:r>
      <w:r>
        <w:rPr>
          <w:rFonts w:asciiTheme="minorHAnsi" w:hAnsiTheme="minorHAnsi" w:cstheme="minorHAnsi"/>
          <w:sz w:val="22"/>
          <w:szCs w:val="22"/>
        </w:rPr>
        <w:t>24</w:t>
      </w:r>
      <w:r w:rsidRPr="005B0C37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Personal Demographics Service</w:t>
      </w:r>
      <w:r w:rsidRPr="005B0C37">
        <w:rPr>
          <w:rFonts w:asciiTheme="minorHAnsi" w:hAnsiTheme="minorHAnsi" w:cstheme="minorHAnsi"/>
          <w:sz w:val="22"/>
          <w:szCs w:val="22"/>
        </w:rPr>
        <w:t>.</w:t>
      </w:r>
      <w:r w:rsidR="00C86821">
        <w:rPr>
          <w:rFonts w:asciiTheme="minorHAnsi" w:hAnsiTheme="minorHAnsi" w:cstheme="minorHAnsi"/>
          <w:sz w:val="22"/>
          <w:szCs w:val="22"/>
        </w:rPr>
        <w:t xml:space="preserve"> </w:t>
      </w:r>
      <w:r w:rsidRPr="005B0C37">
        <w:rPr>
          <w:rFonts w:asciiTheme="minorHAnsi" w:hAnsiTheme="minorHAnsi" w:cstheme="minorHAnsi"/>
          <w:sz w:val="22"/>
          <w:szCs w:val="22"/>
        </w:rPr>
        <w:t xml:space="preserve">Available from: </w:t>
      </w:r>
      <w:r w:rsidR="00C86821" w:rsidRPr="00C86821">
        <w:rPr>
          <w:rFonts w:asciiTheme="minorHAnsi" w:hAnsiTheme="minorHAnsi" w:cstheme="minorHAnsi"/>
          <w:sz w:val="22"/>
          <w:szCs w:val="22"/>
        </w:rPr>
        <w:t>https://digital.nhs.uk/services/personal-demographics-service</w:t>
      </w:r>
      <w:r w:rsidR="00C86821" w:rsidRPr="00C86821">
        <w:rPr>
          <w:rFonts w:asciiTheme="minorHAnsi" w:hAnsiTheme="minorHAnsi" w:cstheme="minorHAnsi"/>
          <w:sz w:val="22"/>
          <w:szCs w:val="22"/>
        </w:rPr>
        <w:t xml:space="preserve"> </w:t>
      </w:r>
      <w:r w:rsidRPr="005B0C37">
        <w:rPr>
          <w:rFonts w:asciiTheme="minorHAnsi" w:hAnsiTheme="minorHAnsi" w:cstheme="minorHAnsi"/>
          <w:sz w:val="22"/>
          <w:szCs w:val="22"/>
        </w:rPr>
        <w:t xml:space="preserve">[Accessed </w:t>
      </w:r>
      <w:r>
        <w:rPr>
          <w:rFonts w:asciiTheme="minorHAnsi" w:hAnsiTheme="minorHAnsi" w:cstheme="minorHAnsi"/>
          <w:sz w:val="22"/>
          <w:szCs w:val="22"/>
        </w:rPr>
        <w:t>11/02/2024</w:t>
      </w:r>
      <w:r w:rsidRPr="005B0C37">
        <w:rPr>
          <w:rFonts w:asciiTheme="minorHAnsi" w:hAnsiTheme="minorHAnsi" w:cstheme="minorHAnsi"/>
          <w:sz w:val="22"/>
          <w:szCs w:val="22"/>
        </w:rPr>
        <w:t>].</w:t>
      </w:r>
    </w:p>
    <w:p w14:paraId="7BBCE10A" w14:textId="77777777" w:rsidR="005B17B8" w:rsidRDefault="005B17B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7FEA3EED" w14:textId="0CC87A45" w:rsidR="00C0059F" w:rsidRPr="00AB5C93" w:rsidRDefault="00C0059F" w:rsidP="00C0059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 Training Support (20</w:t>
      </w:r>
      <w:r w:rsidR="000F7E19">
        <w:rPr>
          <w:rFonts w:asciiTheme="minorHAnsi" w:hAnsiTheme="minorHAnsi" w:cstheme="minorHAnsi"/>
          <w:sz w:val="22"/>
          <w:szCs w:val="22"/>
        </w:rPr>
        <w:t>16</w:t>
      </w:r>
      <w:r>
        <w:rPr>
          <w:rFonts w:asciiTheme="minorHAnsi" w:hAnsiTheme="minorHAnsi" w:cstheme="minorHAnsi"/>
          <w:sz w:val="22"/>
          <w:szCs w:val="22"/>
        </w:rPr>
        <w:t>) Computer systems in general practice</w:t>
      </w:r>
      <w:r w:rsidR="00353843">
        <w:rPr>
          <w:rFonts w:asciiTheme="minorHAnsi" w:hAnsiTheme="minorHAnsi" w:cstheme="minorHAnsi"/>
          <w:sz w:val="22"/>
          <w:szCs w:val="22"/>
        </w:rPr>
        <w:t xml:space="preserve">. Available from: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https://gptraining.info/computer-systems-practice/#:~:text=The%20main%20systems%20are%20EMIS%20Web%2C%20SystmOne%2C%20and%20Vision</w:t>
        </w:r>
      </w:hyperlink>
      <w:r w:rsidRPr="00FB6E1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[</w:t>
      </w:r>
      <w:r w:rsidRPr="006C7719">
        <w:rPr>
          <w:rFonts w:asciiTheme="minorHAnsi" w:hAnsiTheme="minorHAnsi" w:cstheme="minorHAnsi"/>
          <w:sz w:val="22"/>
          <w:szCs w:val="22"/>
        </w:rPr>
        <w:t>Accessed 11/02/2024].</w:t>
      </w:r>
    </w:p>
    <w:p w14:paraId="74BC893F" w14:textId="77777777" w:rsidR="00C0059F" w:rsidRDefault="00C0059F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4A3A6F48" w14:textId="51491524" w:rsidR="005B0C37" w:rsidRDefault="0009441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C7719">
        <w:rPr>
          <w:rFonts w:asciiTheme="minorHAnsi" w:hAnsiTheme="minorHAnsi" w:cstheme="minorHAnsi"/>
          <w:sz w:val="22"/>
          <w:szCs w:val="22"/>
        </w:rPr>
        <w:t>TPP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 (20</w:t>
      </w:r>
      <w:r w:rsidRPr="006C7719">
        <w:rPr>
          <w:rFonts w:asciiTheme="minorHAnsi" w:hAnsiTheme="minorHAnsi" w:cstheme="minorHAnsi"/>
          <w:sz w:val="22"/>
          <w:szCs w:val="22"/>
        </w:rPr>
        <w:t>24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) </w:t>
      </w:r>
      <w:r w:rsidR="00782866" w:rsidRPr="006C7719">
        <w:rPr>
          <w:rFonts w:asciiTheme="minorHAnsi" w:hAnsiTheme="minorHAnsi" w:cstheme="minorHAnsi"/>
          <w:sz w:val="22"/>
          <w:szCs w:val="22"/>
        </w:rPr>
        <w:t>SystmOne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. Available from: </w:t>
      </w:r>
      <w:r w:rsidR="00782866" w:rsidRPr="006C7719">
        <w:rPr>
          <w:rFonts w:asciiTheme="minorHAnsi" w:hAnsiTheme="minorHAnsi" w:cstheme="minorHAnsi"/>
          <w:sz w:val="22"/>
          <w:szCs w:val="22"/>
        </w:rPr>
        <w:t>https://tpp-uk.com/products/</w:t>
      </w:r>
      <w:r w:rsidR="00782866" w:rsidRPr="006C7719">
        <w:rPr>
          <w:rFonts w:asciiTheme="minorHAnsi" w:hAnsiTheme="minorHAnsi" w:cstheme="minorHAnsi"/>
          <w:sz w:val="22"/>
          <w:szCs w:val="22"/>
        </w:rPr>
        <w:t xml:space="preserve"> 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[Accessed </w:t>
      </w:r>
      <w:r w:rsidR="00782866" w:rsidRPr="006C7719">
        <w:rPr>
          <w:rFonts w:asciiTheme="minorHAnsi" w:hAnsiTheme="minorHAnsi" w:cstheme="minorHAnsi"/>
          <w:sz w:val="22"/>
          <w:szCs w:val="22"/>
        </w:rPr>
        <w:t>11/02/2024</w:t>
      </w:r>
      <w:r w:rsidR="005B0C37" w:rsidRPr="006C7719">
        <w:rPr>
          <w:rFonts w:asciiTheme="minorHAnsi" w:hAnsiTheme="minorHAnsi" w:cstheme="minorHAnsi"/>
          <w:sz w:val="22"/>
          <w:szCs w:val="22"/>
        </w:rPr>
        <w:t>].</w:t>
      </w:r>
    </w:p>
    <w:p w14:paraId="627EEA16" w14:textId="77777777" w:rsidR="00FB6E19" w:rsidRDefault="00FB6E19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A98"/>
    <w:multiLevelType w:val="hybridMultilevel"/>
    <w:tmpl w:val="4ADE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5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22D6A"/>
    <w:rsid w:val="00032626"/>
    <w:rsid w:val="000414A8"/>
    <w:rsid w:val="00062AD6"/>
    <w:rsid w:val="00064753"/>
    <w:rsid w:val="000706D2"/>
    <w:rsid w:val="00094418"/>
    <w:rsid w:val="000B4752"/>
    <w:rsid w:val="000F3923"/>
    <w:rsid w:val="000F5E48"/>
    <w:rsid w:val="000F7E19"/>
    <w:rsid w:val="00103EB8"/>
    <w:rsid w:val="00136796"/>
    <w:rsid w:val="00147604"/>
    <w:rsid w:val="00180E58"/>
    <w:rsid w:val="0018307F"/>
    <w:rsid w:val="00183353"/>
    <w:rsid w:val="0018674B"/>
    <w:rsid w:val="00191652"/>
    <w:rsid w:val="001958E0"/>
    <w:rsid w:val="001A0855"/>
    <w:rsid w:val="001A1621"/>
    <w:rsid w:val="001A61E7"/>
    <w:rsid w:val="001B3170"/>
    <w:rsid w:val="001C2B9E"/>
    <w:rsid w:val="001C4E46"/>
    <w:rsid w:val="001C7D61"/>
    <w:rsid w:val="001F1815"/>
    <w:rsid w:val="001F39AC"/>
    <w:rsid w:val="001F3A5A"/>
    <w:rsid w:val="002018AB"/>
    <w:rsid w:val="00214260"/>
    <w:rsid w:val="002703E4"/>
    <w:rsid w:val="002A6F90"/>
    <w:rsid w:val="002B1FB7"/>
    <w:rsid w:val="002D74D6"/>
    <w:rsid w:val="002E0434"/>
    <w:rsid w:val="002F1160"/>
    <w:rsid w:val="00302DB9"/>
    <w:rsid w:val="00311F9E"/>
    <w:rsid w:val="00322155"/>
    <w:rsid w:val="00333477"/>
    <w:rsid w:val="00345A0A"/>
    <w:rsid w:val="00353843"/>
    <w:rsid w:val="00371054"/>
    <w:rsid w:val="003837C9"/>
    <w:rsid w:val="003A2F28"/>
    <w:rsid w:val="003F6E2F"/>
    <w:rsid w:val="0041141A"/>
    <w:rsid w:val="00434AEA"/>
    <w:rsid w:val="00434C28"/>
    <w:rsid w:val="00447E54"/>
    <w:rsid w:val="00467108"/>
    <w:rsid w:val="00485987"/>
    <w:rsid w:val="00491AB2"/>
    <w:rsid w:val="004936AE"/>
    <w:rsid w:val="004A4ABE"/>
    <w:rsid w:val="0052226E"/>
    <w:rsid w:val="00546EEA"/>
    <w:rsid w:val="0055122A"/>
    <w:rsid w:val="0055189E"/>
    <w:rsid w:val="005619A3"/>
    <w:rsid w:val="005679A9"/>
    <w:rsid w:val="00584944"/>
    <w:rsid w:val="005B0C37"/>
    <w:rsid w:val="005B11EC"/>
    <w:rsid w:val="005B17B8"/>
    <w:rsid w:val="005B5EBE"/>
    <w:rsid w:val="005D5226"/>
    <w:rsid w:val="005E1286"/>
    <w:rsid w:val="005E7779"/>
    <w:rsid w:val="005F14A5"/>
    <w:rsid w:val="00603357"/>
    <w:rsid w:val="0060586C"/>
    <w:rsid w:val="00611796"/>
    <w:rsid w:val="00621B19"/>
    <w:rsid w:val="00627DA8"/>
    <w:rsid w:val="00650F06"/>
    <w:rsid w:val="00667A41"/>
    <w:rsid w:val="0067545D"/>
    <w:rsid w:val="006A669D"/>
    <w:rsid w:val="006C2FFF"/>
    <w:rsid w:val="006C7719"/>
    <w:rsid w:val="006E3AC5"/>
    <w:rsid w:val="007263B1"/>
    <w:rsid w:val="007459A3"/>
    <w:rsid w:val="00767E69"/>
    <w:rsid w:val="00782866"/>
    <w:rsid w:val="00784E94"/>
    <w:rsid w:val="00795F7F"/>
    <w:rsid w:val="007974F3"/>
    <w:rsid w:val="007D315A"/>
    <w:rsid w:val="007D6AD0"/>
    <w:rsid w:val="007E3DE9"/>
    <w:rsid w:val="007E3E86"/>
    <w:rsid w:val="007F1FE6"/>
    <w:rsid w:val="00820816"/>
    <w:rsid w:val="0085462B"/>
    <w:rsid w:val="00862219"/>
    <w:rsid w:val="0086588D"/>
    <w:rsid w:val="008971DA"/>
    <w:rsid w:val="008B59FB"/>
    <w:rsid w:val="008D3FCA"/>
    <w:rsid w:val="008D4DD1"/>
    <w:rsid w:val="008D5491"/>
    <w:rsid w:val="0094160E"/>
    <w:rsid w:val="00944C8D"/>
    <w:rsid w:val="009524CD"/>
    <w:rsid w:val="0096551E"/>
    <w:rsid w:val="0097146E"/>
    <w:rsid w:val="009A4716"/>
    <w:rsid w:val="009D63BE"/>
    <w:rsid w:val="009E5F6B"/>
    <w:rsid w:val="009F2108"/>
    <w:rsid w:val="00A03B5C"/>
    <w:rsid w:val="00A0479D"/>
    <w:rsid w:val="00A331B3"/>
    <w:rsid w:val="00A44974"/>
    <w:rsid w:val="00A8423E"/>
    <w:rsid w:val="00A93B8E"/>
    <w:rsid w:val="00A95B3C"/>
    <w:rsid w:val="00AB2005"/>
    <w:rsid w:val="00AB5C93"/>
    <w:rsid w:val="00AD132F"/>
    <w:rsid w:val="00AD2E27"/>
    <w:rsid w:val="00AD4B0F"/>
    <w:rsid w:val="00AD67FD"/>
    <w:rsid w:val="00AF5ECB"/>
    <w:rsid w:val="00AF6E70"/>
    <w:rsid w:val="00B01611"/>
    <w:rsid w:val="00B05156"/>
    <w:rsid w:val="00B10A12"/>
    <w:rsid w:val="00B16F33"/>
    <w:rsid w:val="00B21382"/>
    <w:rsid w:val="00B407A7"/>
    <w:rsid w:val="00B46F9A"/>
    <w:rsid w:val="00B76B75"/>
    <w:rsid w:val="00B76DF1"/>
    <w:rsid w:val="00B93645"/>
    <w:rsid w:val="00BA5B60"/>
    <w:rsid w:val="00BD2DF8"/>
    <w:rsid w:val="00BD5F48"/>
    <w:rsid w:val="00BF0CA9"/>
    <w:rsid w:val="00C0059F"/>
    <w:rsid w:val="00C03056"/>
    <w:rsid w:val="00C10725"/>
    <w:rsid w:val="00C2216E"/>
    <w:rsid w:val="00C42857"/>
    <w:rsid w:val="00C4706B"/>
    <w:rsid w:val="00C50C8A"/>
    <w:rsid w:val="00C55780"/>
    <w:rsid w:val="00C63951"/>
    <w:rsid w:val="00C86821"/>
    <w:rsid w:val="00C9266A"/>
    <w:rsid w:val="00C96DDD"/>
    <w:rsid w:val="00C9786A"/>
    <w:rsid w:val="00CB1ACE"/>
    <w:rsid w:val="00CC2151"/>
    <w:rsid w:val="00CC3F4C"/>
    <w:rsid w:val="00CE5DFA"/>
    <w:rsid w:val="00D15E7A"/>
    <w:rsid w:val="00D95E31"/>
    <w:rsid w:val="00DA105D"/>
    <w:rsid w:val="00DB0B88"/>
    <w:rsid w:val="00DD1E8A"/>
    <w:rsid w:val="00DE7A02"/>
    <w:rsid w:val="00E01427"/>
    <w:rsid w:val="00E20052"/>
    <w:rsid w:val="00E33D8C"/>
    <w:rsid w:val="00E50821"/>
    <w:rsid w:val="00E65DA9"/>
    <w:rsid w:val="00E7619D"/>
    <w:rsid w:val="00E90E14"/>
    <w:rsid w:val="00EB0A0E"/>
    <w:rsid w:val="00EC1142"/>
    <w:rsid w:val="00EC254A"/>
    <w:rsid w:val="00EC3CE7"/>
    <w:rsid w:val="00EC7CBD"/>
    <w:rsid w:val="00ED0E63"/>
    <w:rsid w:val="00F01CD0"/>
    <w:rsid w:val="00F02D9C"/>
    <w:rsid w:val="00F13699"/>
    <w:rsid w:val="00F21992"/>
    <w:rsid w:val="00F3064B"/>
    <w:rsid w:val="00F31B1D"/>
    <w:rsid w:val="00F526D9"/>
    <w:rsid w:val="00F935AA"/>
    <w:rsid w:val="00FB6E19"/>
    <w:rsid w:val="00FD7D30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1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training.info/computer-systems-practice/#:~:text=The%20main%20systems%20are%20EMIS%20Web%2C%20SystmOne%2C%20and%20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umguides.org/scrum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el.aisnet.org/wi2019/track07/papers/5/" TargetMode="External"/><Relationship Id="rId5" Type="http://schemas.openxmlformats.org/officeDocument/2006/relationships/hyperlink" Target="https://ceur-ws.org/Vol-1078/paper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873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Lewis Quick</cp:lastModifiedBy>
  <cp:revision>189</cp:revision>
  <dcterms:created xsi:type="dcterms:W3CDTF">2024-02-08T12:49:00Z</dcterms:created>
  <dcterms:modified xsi:type="dcterms:W3CDTF">2024-02-11T18:02:00Z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