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307BA">
      <w:pPr>
        <w:pStyle w:val="2"/>
      </w:pPr>
      <w:r>
        <w:t>Front-End Layout (UI/UX Blueprint) for a Multi-Vendor Delivery Application</w:t>
      </w:r>
    </w:p>
    <w:p w14:paraId="624D72E7">
      <w:pPr>
        <w:pStyle w:val="3"/>
      </w:pPr>
      <w:r>
        <w:t>1)</w:t>
      </w:r>
      <w:r>
        <w:rPr>
          <w:b/>
        </w:rPr>
        <w:t>Apps &amp; Roles Included</w:t>
      </w:r>
    </w:p>
    <w:p w14:paraId="7D2A0835">
      <w:r>
        <w:rPr>
          <w:b/>
        </w:rPr>
        <w:t>1.1 Customer</w:t>
      </w:r>
    </w:p>
    <w:p w14:paraId="0147A7A4">
      <w:pPr>
        <w:numPr>
          <w:ilvl w:val="0"/>
          <w:numId w:val="1"/>
        </w:numPr>
        <w:spacing w:before="100" w:beforeAutospacing="1" w:after="100" w:afterAutospacing="1"/>
        <w:ind w:left="720" w:hanging="360"/>
      </w:pPr>
      <w:r>
        <w:t>Customer Mobile App (Android/iOS)</w:t>
      </w:r>
    </w:p>
    <w:p w14:paraId="0CBF3F18">
      <w:pPr>
        <w:numPr>
          <w:ilvl w:val="0"/>
          <w:numId w:val="1"/>
        </w:numPr>
        <w:spacing w:before="100" w:beforeAutospacing="1" w:after="100" w:afterAutospacing="1"/>
        <w:ind w:left="720" w:hanging="360"/>
      </w:pPr>
      <w:r>
        <w:t>Customer Web App (Responsive + PWA optional)</w:t>
      </w:r>
    </w:p>
    <w:p w14:paraId="0BC4BCC0">
      <w:r>
        <w:rPr>
          <w:b/>
        </w:rPr>
        <w:t>1.2 Vendor</w:t>
      </w:r>
    </w:p>
    <w:p w14:paraId="7DC8B700">
      <w:pPr>
        <w:numPr>
          <w:ilvl w:val="0"/>
          <w:numId w:val="2"/>
        </w:numPr>
        <w:spacing w:before="100" w:beforeAutospacing="1" w:after="100" w:afterAutospacing="1"/>
        <w:ind w:left="720" w:hanging="360"/>
      </w:pPr>
      <w:r>
        <w:t>Vendor Web Portal (primary)</w:t>
      </w:r>
    </w:p>
    <w:p w14:paraId="4E52CC12">
      <w:pPr>
        <w:numPr>
          <w:ilvl w:val="0"/>
          <w:numId w:val="2"/>
        </w:numPr>
        <w:spacing w:before="100" w:beforeAutospacing="1" w:after="100" w:afterAutospacing="1"/>
        <w:ind w:left="720" w:hanging="360"/>
      </w:pPr>
      <w:r>
        <w:t>Vendor Mobile App (optional, for order handling + quick updates)</w:t>
      </w:r>
    </w:p>
    <w:p w14:paraId="3447AAF6">
      <w:pPr>
        <w:pStyle w:val="3"/>
      </w:pPr>
      <w:r>
        <w:t>2)</w:t>
      </w:r>
      <w:r>
        <w:rPr>
          <w:b/>
        </w:rPr>
        <w:t>Global UX + Design Rules</w:t>
      </w:r>
    </w:p>
    <w:p w14:paraId="70C15D74">
      <w:r>
        <w:rPr>
          <w:b/>
        </w:rPr>
        <w:t>2.1 Cross-App Standards</w:t>
      </w:r>
    </w:p>
    <w:p w14:paraId="224DB94E">
      <w:pPr>
        <w:numPr>
          <w:ilvl w:val="0"/>
          <w:numId w:val="3"/>
        </w:numPr>
        <w:spacing w:before="100" w:beforeAutospacing="1" w:after="100" w:afterAutospacing="1"/>
        <w:ind w:left="720" w:hanging="360"/>
      </w:pPr>
      <w:r>
        <w:t>Global search (products/vendors/categories)</w:t>
      </w:r>
    </w:p>
    <w:p w14:paraId="06D3BF41">
      <w:pPr>
        <w:numPr>
          <w:ilvl w:val="0"/>
          <w:numId w:val="3"/>
        </w:numPr>
        <w:spacing w:before="100" w:beforeAutospacing="1" w:after="100" w:afterAutospacing="1"/>
        <w:ind w:left="720" w:hanging="360"/>
      </w:pPr>
      <w:r>
        <w:t>Filters + sorting available throughout</w:t>
      </w:r>
    </w:p>
    <w:p w14:paraId="530C34A4">
      <w:pPr>
        <w:numPr>
          <w:ilvl w:val="0"/>
          <w:numId w:val="3"/>
        </w:numPr>
        <w:spacing w:before="100" w:beforeAutospacing="1" w:after="100" w:afterAutospacing="1"/>
        <w:ind w:left="720" w:hanging="360"/>
      </w:pPr>
      <w:r>
        <w:t>Skeleton loaders, empty states, and error states included</w:t>
      </w:r>
    </w:p>
    <w:p w14:paraId="30D2F0AA">
      <w:pPr>
        <w:numPr>
          <w:ilvl w:val="0"/>
          <w:numId w:val="3"/>
        </w:numPr>
        <w:spacing w:before="100" w:beforeAutospacing="1" w:after="100" w:afterAutospacing="1"/>
        <w:ind w:left="720" w:hanging="360"/>
      </w:pPr>
      <w:r>
        <w:t>Offline handling for mobile: cache last home + last orders</w:t>
      </w:r>
    </w:p>
    <w:p w14:paraId="7E328520">
      <w:pPr>
        <w:numPr>
          <w:ilvl w:val="0"/>
          <w:numId w:val="3"/>
        </w:numPr>
        <w:spacing w:before="100" w:beforeAutospacing="1" w:after="100" w:afterAutospacing="1"/>
        <w:ind w:left="720" w:hanging="360"/>
      </w:pPr>
      <w:r>
        <w:t>Clear SLA messaging for ETA, delivery fee, minimum order, and store timings</w:t>
      </w:r>
    </w:p>
    <w:p w14:paraId="0A939F8E">
      <w:pPr>
        <w:numPr>
          <w:ilvl w:val="0"/>
          <w:numId w:val="3"/>
        </w:numPr>
        <w:spacing w:before="100" w:beforeAutospacing="1" w:after="100" w:afterAutospacing="1"/>
        <w:ind w:left="720" w:hanging="360"/>
      </w:pPr>
      <w:r>
        <w:t>Accessibility features: readable font sizes, high-contrast buttons, and large touch targets</w:t>
      </w:r>
    </w:p>
    <w:p w14:paraId="07CB4080">
      <w:r>
        <w:rPr>
          <w:b/>
        </w:rPr>
        <w:t>2.2 Multi-Vendor Marketplace Rules</w:t>
      </w:r>
    </w:p>
    <w:p w14:paraId="5D2FEA2C">
      <w:pPr>
        <w:numPr>
          <w:ilvl w:val="0"/>
          <w:numId w:val="4"/>
        </w:numPr>
        <w:spacing w:before="100" w:beforeAutospacing="1" w:after="100" w:afterAutospacing="1"/>
        <w:ind w:left="720" w:hanging="360"/>
      </w:pPr>
      <w:r>
        <w:t>A) Multi-vendor cart split (recommended): One checkout → separate vendor orders created behind the scenes.</w:t>
      </w:r>
    </w:p>
    <w:p w14:paraId="1244C057">
      <w:pPr>
        <w:pStyle w:val="3"/>
      </w:pPr>
      <w:r>
        <w:t>3)</w:t>
      </w:r>
      <w:r>
        <w:rPr>
          <w:b/>
        </w:rPr>
        <w:t>CUSTOMER EXPERIENCE BLUEPRINT</w:t>
      </w:r>
    </w:p>
    <w:p w14:paraId="798F3D42">
      <w:r>
        <w:rPr>
          <w:b/>
        </w:rPr>
        <w:t>3.1 Customer Mobile App Navigation</w:t>
      </w:r>
    </w:p>
    <w:p w14:paraId="13FD41D0">
      <w:pPr>
        <w:numPr>
          <w:ilvl w:val="0"/>
          <w:numId w:val="5"/>
        </w:numPr>
        <w:spacing w:before="100" w:beforeAutospacing="1" w:after="100" w:afterAutospacing="1"/>
        <w:ind w:left="720" w:hanging="360"/>
      </w:pPr>
      <w:r>
        <w:t>Bottom Tabs:</w:t>
      </w:r>
    </w:p>
    <w:p w14:paraId="54B084BE">
      <w:pPr>
        <w:numPr>
          <w:ilvl w:val="1"/>
          <w:numId w:val="5"/>
        </w:numPr>
        <w:spacing w:before="100" w:beforeAutospacing="1" w:after="100" w:afterAutospacing="1"/>
        <w:ind w:left="1440" w:hanging="360"/>
      </w:pPr>
      <w:r>
        <w:t>Home</w:t>
      </w:r>
    </w:p>
    <w:p w14:paraId="56C1D278">
      <w:pPr>
        <w:numPr>
          <w:ilvl w:val="1"/>
          <w:numId w:val="5"/>
        </w:numPr>
        <w:spacing w:before="100" w:beforeAutospacing="1" w:after="100" w:afterAutospacing="1"/>
        <w:ind w:left="1440" w:hanging="360"/>
      </w:pPr>
      <w:r>
        <w:t>Search</w:t>
      </w:r>
    </w:p>
    <w:p w14:paraId="47C77540">
      <w:pPr>
        <w:numPr>
          <w:ilvl w:val="1"/>
          <w:numId w:val="5"/>
        </w:numPr>
        <w:spacing w:before="100" w:beforeAutospacing="1" w:after="100" w:afterAutospacing="1"/>
        <w:ind w:left="1440" w:hanging="360"/>
      </w:pPr>
      <w:r>
        <w:t>Orders</w:t>
      </w:r>
    </w:p>
    <w:p w14:paraId="7A3D0CF3">
      <w:pPr>
        <w:numPr>
          <w:ilvl w:val="1"/>
          <w:numId w:val="5"/>
        </w:numPr>
        <w:spacing w:before="100" w:beforeAutospacing="1" w:after="100" w:afterAutospacing="1"/>
        <w:ind w:left="1440" w:hanging="360"/>
      </w:pPr>
      <w:r>
        <w:t>Cart</w:t>
      </w:r>
    </w:p>
    <w:p w14:paraId="465C4D7E">
      <w:pPr>
        <w:numPr>
          <w:ilvl w:val="1"/>
          <w:numId w:val="5"/>
        </w:numPr>
        <w:spacing w:before="100" w:beforeAutospacing="1" w:after="100" w:afterAutospacing="1"/>
        <w:ind w:left="1440" w:hanging="360"/>
      </w:pPr>
      <w:r>
        <w:t>Account</w:t>
      </w:r>
    </w:p>
    <w:p w14:paraId="7C8FFEDB">
      <w:r>
        <w:rPr>
          <w:b/>
        </w:rPr>
        <w:t>Common Top Bar</w:t>
      </w:r>
    </w:p>
    <w:p w14:paraId="590CE5FC">
      <w:pPr>
        <w:numPr>
          <w:ilvl w:val="0"/>
          <w:numId w:val="6"/>
        </w:numPr>
        <w:spacing w:before="100" w:beforeAutospacing="1" w:after="100" w:afterAutospacing="1"/>
        <w:ind w:left="720" w:hanging="360"/>
      </w:pPr>
      <w:r>
        <w:t>Location/address selector</w:t>
      </w:r>
    </w:p>
    <w:p w14:paraId="28BD2A16">
      <w:pPr>
        <w:numPr>
          <w:ilvl w:val="0"/>
          <w:numId w:val="6"/>
        </w:numPr>
        <w:spacing w:before="100" w:beforeAutospacing="1" w:after="100" w:afterAutospacing="1"/>
        <w:ind w:left="720" w:hanging="360"/>
      </w:pPr>
      <w:r>
        <w:t>Notifications bell (optional)</w:t>
      </w:r>
    </w:p>
    <w:p w14:paraId="2188192C">
      <w:pPr>
        <w:numPr>
          <w:ilvl w:val="0"/>
          <w:numId w:val="6"/>
        </w:numPr>
        <w:spacing w:before="100" w:beforeAutospacing="1" w:after="100" w:afterAutospacing="1"/>
        <w:ind w:left="720" w:hanging="360"/>
      </w:pPr>
      <w:r>
        <w:t>Support shortcut (optional)</w:t>
      </w:r>
    </w:p>
    <w:p w14:paraId="20863A76">
      <w:r>
        <w:rPr>
          <w:b/>
        </w:rPr>
        <w:t>3.2 Customer Mobile Screens (Complete)</w:t>
      </w:r>
    </w:p>
    <w:p w14:paraId="148EEB50">
      <w:r>
        <w:rPr>
          <w:b/>
        </w:rPr>
        <w:t>A) Onboarding &amp; Auth</w:t>
      </w:r>
    </w:p>
    <w:p w14:paraId="5DD78E14">
      <w:pPr>
        <w:numPr>
          <w:ilvl w:val="0"/>
          <w:numId w:val="7"/>
        </w:numPr>
        <w:spacing w:before="100" w:beforeAutospacing="1" w:after="100" w:afterAutospacing="1"/>
        <w:ind w:left="720" w:hanging="360"/>
      </w:pPr>
      <w:r>
        <w:t>Splash screen</w:t>
      </w:r>
    </w:p>
    <w:p w14:paraId="2F1CECEB">
      <w:pPr>
        <w:numPr>
          <w:ilvl w:val="0"/>
          <w:numId w:val="7"/>
        </w:numPr>
        <w:spacing w:before="100" w:beforeAutospacing="1" w:after="100" w:afterAutospacing="1"/>
        <w:ind w:left="720" w:hanging="360"/>
      </w:pPr>
      <w:r>
        <w:t>Language selection (optional)</w:t>
      </w:r>
    </w:p>
    <w:p w14:paraId="5DC7DED7">
      <w:pPr>
        <w:numPr>
          <w:ilvl w:val="0"/>
          <w:numId w:val="7"/>
        </w:numPr>
        <w:spacing w:before="100" w:beforeAutospacing="1" w:after="100" w:afterAutospacing="1"/>
        <w:ind w:left="720" w:hanging="360"/>
      </w:pPr>
      <w:r>
        <w:t>Location permission entry</w:t>
      </w:r>
    </w:p>
    <w:p w14:paraId="3917199C">
      <w:pPr>
        <w:numPr>
          <w:ilvl w:val="0"/>
          <w:numId w:val="7"/>
        </w:numPr>
        <w:spacing w:before="100" w:beforeAutospacing="1" w:after="100" w:afterAutospacing="1"/>
        <w:ind w:left="720" w:hanging="360"/>
      </w:pPr>
      <w:r>
        <w:t>Login via phone/email with OTP verification</w:t>
      </w:r>
    </w:p>
    <w:p w14:paraId="50515F72">
      <w:pPr>
        <w:numPr>
          <w:ilvl w:val="0"/>
          <w:numId w:val="7"/>
        </w:numPr>
        <w:spacing w:before="100" w:beforeAutospacing="1" w:after="100" w:afterAutospacing="1"/>
        <w:ind w:left="720" w:hanging="360"/>
      </w:pPr>
      <w:r>
        <w:t>Signup with name, email, and phone</w:t>
      </w:r>
    </w:p>
    <w:p w14:paraId="2783A51A">
      <w:pPr>
        <w:numPr>
          <w:ilvl w:val="0"/>
          <w:numId w:val="7"/>
        </w:numPr>
        <w:spacing w:before="100" w:beforeAutospacing="1" w:after="100" w:afterAutospacing="1"/>
        <w:ind w:left="720" w:hanging="360"/>
      </w:pPr>
      <w:r>
        <w:t>Terms &amp; privacy acceptance</w:t>
      </w:r>
    </w:p>
    <w:p w14:paraId="7EB97140">
      <w:pPr>
        <w:numPr>
          <w:ilvl w:val="0"/>
          <w:numId w:val="7"/>
        </w:numPr>
        <w:spacing w:before="100" w:beforeAutospacing="1" w:after="100" w:afterAutospacing="1"/>
        <w:ind w:left="720" w:hanging="360"/>
      </w:pPr>
      <w:r>
        <w:t>Default address setup with map pin</w:t>
      </w:r>
    </w:p>
    <w:p w14:paraId="415A88E4">
      <w:r>
        <w:rPr>
          <w:b/>
        </w:rPr>
        <w:t>B) Home &amp; Discovery</w:t>
      </w:r>
    </w:p>
    <w:p w14:paraId="7A356D22">
      <w:pPr>
        <w:numPr>
          <w:ilvl w:val="0"/>
          <w:numId w:val="8"/>
        </w:numPr>
        <w:spacing w:before="100" w:beforeAutospacing="1" w:after="100" w:afterAutospacing="1"/>
        <w:ind w:left="720" w:hanging="360"/>
      </w:pPr>
      <w:r>
        <w:t>Address bar and search bar (sticky)</w:t>
      </w:r>
    </w:p>
    <w:p w14:paraId="3C0D3394">
      <w:pPr>
        <w:numPr>
          <w:ilvl w:val="0"/>
          <w:numId w:val="8"/>
        </w:numPr>
        <w:spacing w:before="100" w:beforeAutospacing="1" w:after="100" w:afterAutospacing="1"/>
        <w:ind w:left="720" w:hanging="360"/>
      </w:pPr>
      <w:r>
        <w:t>Category strip (horizontal)</w:t>
      </w:r>
    </w:p>
    <w:p w14:paraId="1C3A67DF">
      <w:pPr>
        <w:numPr>
          <w:ilvl w:val="0"/>
          <w:numId w:val="8"/>
        </w:numPr>
        <w:spacing w:before="100" w:beforeAutospacing="1" w:after="100" w:afterAutospacing="1"/>
        <w:ind w:left="720" w:hanging="360"/>
      </w:pPr>
      <w:r>
        <w:t>Offer banners carousel</w:t>
      </w:r>
    </w:p>
    <w:p w14:paraId="483757D1">
      <w:pPr>
        <w:numPr>
          <w:ilvl w:val="0"/>
          <w:numId w:val="8"/>
        </w:numPr>
        <w:spacing w:before="100" w:beforeAutospacing="1" w:after="100" w:afterAutospacing="1"/>
        <w:ind w:left="720" w:hanging="360"/>
      </w:pPr>
      <w:r>
        <w:t>Sections for “Top vendors near you”, “Fastest delivery”, and “Recommended for you”</w:t>
      </w:r>
    </w:p>
    <w:p w14:paraId="3E979D98">
      <w:pPr>
        <w:numPr>
          <w:ilvl w:val="0"/>
          <w:numId w:val="8"/>
        </w:numPr>
        <w:spacing w:before="100" w:beforeAutospacing="1" w:after="100" w:afterAutospacing="1"/>
        <w:ind w:left="720" w:hanging="360"/>
      </w:pPr>
      <w:r>
        <w:t>Vendor listing includes cards with vendor details like name, rating, delivery ETA, etc.</w:t>
      </w:r>
    </w:p>
    <w:p w14:paraId="445E75E2">
      <w:r>
        <w:rPr>
          <w:b/>
        </w:rPr>
        <w:t>C) Search &amp; Product Detail</w:t>
      </w:r>
    </w:p>
    <w:p w14:paraId="72DA03AC">
      <w:pPr>
        <w:numPr>
          <w:ilvl w:val="0"/>
          <w:numId w:val="9"/>
        </w:numPr>
        <w:spacing w:before="100" w:beforeAutospacing="1" w:after="100" w:afterAutospacing="1"/>
        <w:ind w:left="720" w:hanging="360"/>
      </w:pPr>
      <w:r>
        <w:t>Enhanced search functionality with recent searches and auto-complete suggestions</w:t>
      </w:r>
    </w:p>
    <w:p w14:paraId="70E0F164">
      <w:pPr>
        <w:numPr>
          <w:ilvl w:val="0"/>
          <w:numId w:val="9"/>
        </w:numPr>
        <w:spacing w:before="100" w:beforeAutospacing="1" w:after="100" w:afterAutospacing="1"/>
        <w:ind w:left="720" w:hanging="360"/>
      </w:pPr>
      <w:r>
        <w:t>Product detail page includes media gallery, price details, variant selectors, and add to cart option</w:t>
      </w:r>
    </w:p>
    <w:p w14:paraId="60BEF875">
      <w:r>
        <w:rPr>
          <w:b/>
        </w:rPr>
        <w:t>D) Cart &amp; Checkout (Multi-vendor Split)</w:t>
      </w:r>
    </w:p>
    <w:p w14:paraId="2FAEB001">
      <w:pPr>
        <w:numPr>
          <w:ilvl w:val="0"/>
          <w:numId w:val="10"/>
        </w:numPr>
        <w:spacing w:before="100" w:beforeAutospacing="1" w:after="100" w:afterAutospacing="1"/>
        <w:ind w:left="720" w:hanging="360"/>
      </w:pPr>
      <w:r>
        <w:t>Cart sections grouped by vendor with subtotal and delivery fees</w:t>
      </w:r>
    </w:p>
    <w:p w14:paraId="5BB58D31">
      <w:pPr>
        <w:numPr>
          <w:ilvl w:val="0"/>
          <w:numId w:val="10"/>
        </w:numPr>
        <w:spacing w:before="100" w:beforeAutospacing="1" w:after="100" w:afterAutospacing="1"/>
        <w:ind w:left="720" w:hanging="360"/>
      </w:pPr>
      <w:r>
        <w:t>Secure checkout process, including order summary and payment method selection</w:t>
      </w:r>
    </w:p>
    <w:p w14:paraId="6BB260B2">
      <w:r>
        <w:rPr>
          <w:b/>
        </w:rPr>
        <w:t>E) Orders &amp; Tracking</w:t>
      </w:r>
    </w:p>
    <w:p w14:paraId="58E6A320">
      <w:pPr>
        <w:numPr>
          <w:ilvl w:val="0"/>
          <w:numId w:val="11"/>
        </w:numPr>
        <w:spacing w:before="100" w:beforeAutospacing="1" w:after="100" w:afterAutospacing="1"/>
        <w:ind w:left="720" w:hanging="360"/>
      </w:pPr>
      <w:r>
        <w:t>Comprehensive orders list with status updates and live tracking</w:t>
      </w:r>
    </w:p>
    <w:p w14:paraId="3C25DEDA">
      <w:r>
        <w:rPr>
          <w:b/>
        </w:rPr>
        <w:t>F) Account, Wallet, Support</w:t>
      </w:r>
    </w:p>
    <w:p w14:paraId="2E4F64BC">
      <w:pPr>
        <w:numPr>
          <w:ilvl w:val="0"/>
          <w:numId w:val="12"/>
        </w:numPr>
        <w:spacing w:before="100" w:beforeAutospacing="1" w:after="100" w:afterAutospacing="1"/>
        <w:ind w:left="720" w:hanging="360"/>
      </w:pPr>
      <w:r>
        <w:t>Account overview with profile details, payment methods, and support center access</w:t>
      </w:r>
    </w:p>
    <w:p w14:paraId="746E12D8">
      <w:pPr>
        <w:pStyle w:val="3"/>
      </w:pPr>
      <w:r>
        <w:t>3.3 Customer Web App Layout (Complete)</w:t>
      </w:r>
    </w:p>
    <w:p w14:paraId="6B1B733B">
      <w:pPr>
        <w:numPr>
          <w:ilvl w:val="0"/>
          <w:numId w:val="13"/>
        </w:numPr>
        <w:spacing w:before="100" w:beforeAutospacing="1" w:after="100" w:afterAutospacing="1"/>
        <w:ind w:left="720" w:hanging="360"/>
      </w:pPr>
      <w:r>
        <w:t>Top header includes logo, location selector, and cart</w:t>
      </w:r>
    </w:p>
    <w:p w14:paraId="14ED87A3">
      <w:pPr>
        <w:numPr>
          <w:ilvl w:val="0"/>
          <w:numId w:val="13"/>
        </w:numPr>
        <w:spacing w:before="100" w:beforeAutospacing="1" w:after="100" w:afterAutospacing="1"/>
        <w:ind w:left="720" w:hanging="360"/>
      </w:pPr>
      <w:r>
        <w:t>Dedicated pages for home, category listings, vendor store pages, and user accounts</w:t>
      </w:r>
    </w:p>
    <w:p w14:paraId="44844F2C">
      <w:pPr>
        <w:pStyle w:val="3"/>
      </w:pPr>
      <w:r>
        <w:t>4)</w:t>
      </w:r>
      <w:r>
        <w:rPr>
          <w:b/>
        </w:rPr>
        <w:t>VENDOR EXPERIENCE BLUEPRINT</w:t>
      </w:r>
    </w:p>
    <w:p w14:paraId="1BEE7D95">
      <w:r>
        <w:rPr>
          <w:b/>
        </w:rPr>
        <w:t>4.1 Vendor Web Portal Navigation</w:t>
      </w:r>
    </w:p>
    <w:p w14:paraId="33F00EFC">
      <w:pPr>
        <w:numPr>
          <w:ilvl w:val="0"/>
          <w:numId w:val="14"/>
        </w:numPr>
        <w:spacing w:before="100" w:beforeAutospacing="1" w:after="100" w:afterAutospacing="1"/>
        <w:ind w:left="720" w:hanging="360"/>
      </w:pPr>
      <w:r>
        <w:t>Left sidebar options: Dashboard, Orders, Products, Inventory Management, and more</w:t>
      </w:r>
    </w:p>
    <w:p w14:paraId="03AC2D36">
      <w:r>
        <w:rPr>
          <w:b/>
        </w:rPr>
        <w:t>4.2 Vendor Portal Screens (Complete)</w:t>
      </w:r>
    </w:p>
    <w:p w14:paraId="6BD8F383">
      <w:r>
        <w:rPr>
          <w:b/>
        </w:rPr>
        <w:t>A) Vendor Onboarding</w:t>
      </w:r>
    </w:p>
    <w:p w14:paraId="7A0FF015">
      <w:pPr>
        <w:numPr>
          <w:ilvl w:val="0"/>
          <w:numId w:val="15"/>
        </w:numPr>
        <w:spacing w:before="100" w:beforeAutospacing="1" w:after="100" w:afterAutospacing="1"/>
        <w:ind w:left="720" w:hanging="360"/>
      </w:pPr>
      <w:r>
        <w:t>Registration process with business details, KYC documentation, and serviceable zones</w:t>
      </w:r>
    </w:p>
    <w:p w14:paraId="0D043156">
      <w:r>
        <w:rPr>
          <w:b/>
        </w:rPr>
        <w:t>B) Vendor Dashboard</w:t>
      </w:r>
    </w:p>
    <w:p w14:paraId="1F7C17E0">
      <w:pPr>
        <w:numPr>
          <w:ilvl w:val="0"/>
          <w:numId w:val="16"/>
        </w:numPr>
        <w:spacing w:before="100" w:beforeAutospacing="1" w:after="100" w:afterAutospacing="1"/>
        <w:ind w:left="720" w:hanging="360"/>
      </w:pPr>
      <w:r>
        <w:t>Key performance indicators, revenue tracking, and quick action options</w:t>
      </w:r>
    </w:p>
    <w:p w14:paraId="3A7B5FBB">
      <w:r>
        <w:rPr>
          <w:b/>
        </w:rPr>
        <w:t>C) Orders Management</w:t>
      </w:r>
    </w:p>
    <w:p w14:paraId="3DA1AFA2">
      <w:pPr>
        <w:numPr>
          <w:ilvl w:val="0"/>
          <w:numId w:val="17"/>
        </w:numPr>
        <w:spacing w:before="100" w:beforeAutospacing="1" w:after="100" w:afterAutospacing="1"/>
        <w:ind w:left="720" w:hanging="360"/>
      </w:pPr>
      <w:r>
        <w:t>Detailed orders list with status tracking and customer communication features</w:t>
      </w:r>
    </w:p>
    <w:p w14:paraId="15E79615">
      <w:r>
        <w:rPr>
          <w:b/>
        </w:rPr>
        <w:t>D) Catalog (Products)</w:t>
      </w:r>
    </w:p>
    <w:p w14:paraId="3F9B9DFF">
      <w:pPr>
        <w:numPr>
          <w:ilvl w:val="0"/>
          <w:numId w:val="18"/>
        </w:numPr>
        <w:spacing w:before="100" w:beforeAutospacing="1" w:after="100" w:afterAutospacing="1"/>
        <w:ind w:left="720" w:hanging="360"/>
      </w:pPr>
      <w:r>
        <w:t>Product management with options for bulk update and cost adjustments</w:t>
      </w:r>
    </w:p>
    <w:p w14:paraId="7C2498B2">
      <w:r>
        <w:rPr>
          <w:b/>
        </w:rPr>
        <w:t>E) Inventory / Stock</w:t>
      </w:r>
    </w:p>
    <w:p w14:paraId="7CE6D84E">
      <w:pPr>
        <w:numPr>
          <w:ilvl w:val="0"/>
          <w:numId w:val="19"/>
        </w:numPr>
        <w:spacing w:before="100" w:beforeAutospacing="1" w:after="100" w:afterAutospacing="1"/>
        <w:ind w:left="720" w:hanging="360"/>
      </w:pPr>
      <w:r>
        <w:t>Efficient management of stock levels with alerts for low stock</w:t>
      </w:r>
    </w:p>
    <w:p w14:paraId="5D8A0C07">
      <w:r>
        <w:rPr>
          <w:b/>
        </w:rPr>
        <w:t>F) Store Operations</w:t>
      </w:r>
    </w:p>
    <w:p w14:paraId="74B4B46A">
      <w:pPr>
        <w:numPr>
          <w:ilvl w:val="0"/>
          <w:numId w:val="20"/>
        </w:numPr>
        <w:spacing w:before="100" w:beforeAutospacing="1" w:after="100" w:afterAutospacing="1"/>
        <w:ind w:left="720" w:hanging="360"/>
      </w:pPr>
      <w:r>
        <w:t>Manage store profile, timings, delivery settings, and service zones</w:t>
      </w:r>
    </w:p>
    <w:p w14:paraId="093E14FB">
      <w:r>
        <w:rPr>
          <w:b/>
        </w:rPr>
        <w:t>G) Finance</w:t>
      </w:r>
    </w:p>
    <w:p w14:paraId="7328C0B4">
      <w:pPr>
        <w:numPr>
          <w:ilvl w:val="0"/>
          <w:numId w:val="21"/>
        </w:numPr>
        <w:spacing w:before="100" w:beforeAutospacing="1" w:after="100" w:afterAutospacing="1"/>
        <w:ind w:left="720" w:hanging="360"/>
      </w:pPr>
      <w:r>
        <w:t>Overview of payments, commission details, and payout statements</w:t>
      </w:r>
    </w:p>
    <w:p w14:paraId="36AEE418">
      <w:r>
        <w:rPr>
          <w:b/>
        </w:rPr>
        <w:t>H) Reviews &amp; Reports</w:t>
      </w:r>
    </w:p>
    <w:p w14:paraId="7903ABED">
      <w:pPr>
        <w:numPr>
          <w:ilvl w:val="0"/>
          <w:numId w:val="22"/>
        </w:numPr>
        <w:spacing w:before="100" w:beforeAutospacing="1" w:after="100" w:afterAutospacing="1"/>
        <w:ind w:left="720" w:hanging="360"/>
      </w:pPr>
      <w:r>
        <w:t>Vendor performance tracking and rating management</w:t>
      </w:r>
    </w:p>
    <w:p w14:paraId="1C3368C8">
      <w:r>
        <w:rPr>
          <w:b/>
        </w:rPr>
        <w:t>I) Vendor Support</w:t>
      </w:r>
    </w:p>
    <w:p w14:paraId="4CAA5FDD">
      <w:pPr>
        <w:numPr>
          <w:ilvl w:val="0"/>
          <w:numId w:val="23"/>
        </w:numPr>
        <w:spacing w:before="100" w:beforeAutospacing="1" w:after="100" w:afterAutospacing="1"/>
        <w:ind w:left="720" w:hanging="360"/>
      </w:pPr>
      <w:r>
        <w:t>Access to support tickets and response management</w:t>
      </w:r>
    </w:p>
    <w:p w14:paraId="54A2D548">
      <w:r>
        <w:rPr>
          <w:b/>
        </w:rPr>
        <w:t>4.3 Vendor Mobile App (Optional but Useful)</w:t>
      </w:r>
    </w:p>
    <w:p w14:paraId="029C5254">
      <w:pPr>
        <w:numPr>
          <w:ilvl w:val="0"/>
          <w:numId w:val="24"/>
        </w:numPr>
        <w:spacing w:before="100" w:beforeAutospacing="1" w:after="100" w:afterAutospacing="1"/>
        <w:ind w:left="720" w:hanging="360"/>
      </w:pPr>
      <w:r>
        <w:t>Designed for fast order handling and stock updates</w:t>
      </w:r>
    </w:p>
    <w:p w14:paraId="66694908">
      <w:pPr>
        <w:pStyle w:val="3"/>
      </w:pPr>
      <w:r>
        <w:t>5)</w:t>
      </w:r>
      <w:r>
        <w:rPr>
          <w:b/>
        </w:rPr>
        <w:t>Shared Components Library (Both Apps)</w:t>
      </w:r>
      <w:bookmarkStart w:id="0" w:name="_GoBack"/>
      <w:bookmarkEnd w:id="0"/>
    </w:p>
    <w:p w14:paraId="5676FBD3">
      <w:pPr>
        <w:numPr>
          <w:ilvl w:val="0"/>
          <w:numId w:val="25"/>
        </w:numPr>
        <w:spacing w:before="100" w:beforeAutospacing="1" w:after="100" w:afterAutospacing="1"/>
        <w:ind w:left="720" w:hanging="360"/>
      </w:pPr>
      <w:r>
        <w:t>Includes standardized components for better coherence and usability across customer and vendor interfaces.</w:t>
      </w:r>
    </w:p>
    <w:p w14:paraId="7445CEBD">
      <w:pPr>
        <w:pStyle w:val="3"/>
      </w:pPr>
      <w:r>
        <w:t>6)</w:t>
      </w:r>
      <w:r>
        <w:rPr>
          <w:b/>
        </w:rPr>
        <w:t>Mandatory Functional Coverage Checklist</w:t>
      </w:r>
    </w:p>
    <w:p w14:paraId="53866C76">
      <w:pPr>
        <w:numPr>
          <w:ilvl w:val="0"/>
          <w:numId w:val="26"/>
        </w:numPr>
        <w:spacing w:before="100" w:beforeAutospacing="1" w:after="100" w:afterAutospacing="1"/>
        <w:ind w:left="720" w:hanging="360"/>
      </w:pPr>
      <w:r>
        <w:rPr>
          <w:b/>
        </w:rPr>
        <w:t>Customer Must-Haves:</w:t>
      </w:r>
    </w:p>
    <w:p w14:paraId="6B93F07F">
      <w:pPr>
        <w:numPr>
          <w:ilvl w:val="1"/>
          <w:numId w:val="26"/>
        </w:numPr>
        <w:spacing w:before="100" w:beforeAutospacing="1" w:after="100" w:afterAutospacing="1"/>
        <w:ind w:left="1440" w:hanging="360"/>
      </w:pPr>
      <w:r>
        <w:t>Multi-vendor browsing, split checkout, order tracking, refunds, and review features.</w:t>
      </w:r>
    </w:p>
    <w:p w14:paraId="67890EF5">
      <w:pPr>
        <w:numPr>
          <w:ilvl w:val="0"/>
          <w:numId w:val="26"/>
        </w:numPr>
        <w:spacing w:before="100" w:beforeAutospacing="1" w:after="100" w:afterAutospacing="1"/>
        <w:ind w:left="720" w:hanging="360"/>
      </w:pPr>
      <w:r>
        <w:rPr>
          <w:b/>
        </w:rPr>
        <w:t>Vendor Must-Haves:</w:t>
      </w:r>
    </w:p>
    <w:p w14:paraId="4390675B">
      <w:pPr>
        <w:numPr>
          <w:ilvl w:val="1"/>
          <w:numId w:val="26"/>
        </w:numPr>
        <w:spacing w:before="100" w:beforeAutospacing="1" w:after="100" w:afterAutospacing="1"/>
        <w:ind w:left="1440" w:hanging="360"/>
      </w:pPr>
      <w:r>
        <w:t>Order acceptance/rejection, inventory management, product creation, offer scheduling, and financial reporting.</w:t>
      </w:r>
    </w:p>
    <w:p w14:paraId="4D93CF4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FB4EE"/>
    <w:multiLevelType w:val="singleLevel"/>
    <w:tmpl w:val="80EFB4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19C6980"/>
    <w:multiLevelType w:val="singleLevel"/>
    <w:tmpl w:val="819C69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8853C6DA"/>
    <w:multiLevelType w:val="singleLevel"/>
    <w:tmpl w:val="8853C6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0834CCD"/>
    <w:multiLevelType w:val="singleLevel"/>
    <w:tmpl w:val="90834C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96BA68FB"/>
    <w:multiLevelType w:val="singleLevel"/>
    <w:tmpl w:val="96BA68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9F813DB5"/>
    <w:multiLevelType w:val="singleLevel"/>
    <w:tmpl w:val="9F813D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A4AB7829"/>
    <w:multiLevelType w:val="singleLevel"/>
    <w:tmpl w:val="A4AB78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AFB3371A"/>
    <w:multiLevelType w:val="singleLevel"/>
    <w:tmpl w:val="AFB337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7E27C30"/>
    <w:multiLevelType w:val="singleLevel"/>
    <w:tmpl w:val="D7E27C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DD3BBED7"/>
    <w:multiLevelType w:val="singleLevel"/>
    <w:tmpl w:val="DD3BBE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F9FC4AAC"/>
    <w:multiLevelType w:val="multilevel"/>
    <w:tmpl w:val="F9FC4A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1">
    <w:nsid w:val="08D0EF84"/>
    <w:multiLevelType w:val="singleLevel"/>
    <w:tmpl w:val="08D0EF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0B57C002"/>
    <w:multiLevelType w:val="singleLevel"/>
    <w:tmpl w:val="0B57C0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0F197DCF"/>
    <w:multiLevelType w:val="singleLevel"/>
    <w:tmpl w:val="0F197D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105B48F8"/>
    <w:multiLevelType w:val="singleLevel"/>
    <w:tmpl w:val="105B48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322735F2"/>
    <w:multiLevelType w:val="singleLevel"/>
    <w:tmpl w:val="322735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45884957"/>
    <w:multiLevelType w:val="singleLevel"/>
    <w:tmpl w:val="4588495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46A5F571"/>
    <w:multiLevelType w:val="singleLevel"/>
    <w:tmpl w:val="46A5F5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4DB4647A"/>
    <w:multiLevelType w:val="singleLevel"/>
    <w:tmpl w:val="4DB464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527A6946"/>
    <w:multiLevelType w:val="singleLevel"/>
    <w:tmpl w:val="527A69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5AEDA07A"/>
    <w:multiLevelType w:val="singleLevel"/>
    <w:tmpl w:val="5AEDA0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61E6BCB6"/>
    <w:multiLevelType w:val="singleLevel"/>
    <w:tmpl w:val="61E6BC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67F4ADF4"/>
    <w:multiLevelType w:val="singleLevel"/>
    <w:tmpl w:val="67F4AD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69BBA7DD"/>
    <w:multiLevelType w:val="multilevel"/>
    <w:tmpl w:val="69BBA7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4">
    <w:nsid w:val="6C21D92F"/>
    <w:multiLevelType w:val="singleLevel"/>
    <w:tmpl w:val="6C21D9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77E8474B"/>
    <w:multiLevelType w:val="singleLevel"/>
    <w:tmpl w:val="77E847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8"/>
  </w:num>
  <w:num w:numId="5">
    <w:abstractNumId w:val="23"/>
  </w:num>
  <w:num w:numId="6">
    <w:abstractNumId w:val="9"/>
  </w:num>
  <w:num w:numId="7">
    <w:abstractNumId w:val="14"/>
  </w:num>
  <w:num w:numId="8">
    <w:abstractNumId w:val="16"/>
  </w:num>
  <w:num w:numId="9">
    <w:abstractNumId w:val="17"/>
  </w:num>
  <w:num w:numId="10">
    <w:abstractNumId w:val="19"/>
  </w:num>
  <w:num w:numId="11">
    <w:abstractNumId w:val="13"/>
  </w:num>
  <w:num w:numId="12">
    <w:abstractNumId w:val="20"/>
  </w:num>
  <w:num w:numId="13">
    <w:abstractNumId w:val="6"/>
  </w:num>
  <w:num w:numId="14">
    <w:abstractNumId w:val="11"/>
  </w:num>
  <w:num w:numId="15">
    <w:abstractNumId w:val="25"/>
  </w:num>
  <w:num w:numId="16">
    <w:abstractNumId w:val="5"/>
  </w:num>
  <w:num w:numId="17">
    <w:abstractNumId w:val="0"/>
  </w:num>
  <w:num w:numId="18">
    <w:abstractNumId w:val="22"/>
  </w:num>
  <w:num w:numId="19">
    <w:abstractNumId w:val="12"/>
  </w:num>
  <w:num w:numId="20">
    <w:abstractNumId w:val="4"/>
  </w:num>
  <w:num w:numId="21">
    <w:abstractNumId w:val="21"/>
  </w:num>
  <w:num w:numId="22">
    <w:abstractNumId w:val="15"/>
  </w:num>
  <w:num w:numId="23">
    <w:abstractNumId w:val="24"/>
  </w:num>
  <w:num w:numId="24">
    <w:abstractNumId w:val="18"/>
  </w:num>
  <w:num w:numId="25">
    <w:abstractNumId w:val="2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3B59103A"/>
    <w:rsid w:val="3B59103A"/>
    <w:rsid w:val="453D6D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OneDrive\Desktop\delivery%20application\FRONT%20PANEL\Front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Front.dot</Template>
  <Pages>4</Pages>
  <Words>527</Words>
  <Characters>3337</Characters>
  <Lines>0</Lines>
  <Paragraphs>0</Paragraphs>
  <TotalTime>3</TotalTime>
  <ScaleCrop>false</ScaleCrop>
  <LinksUpToDate>false</LinksUpToDate>
  <CharactersWithSpaces>3775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2026-02-16T01:42:00Z</dcterms:created>
  <dc:creator>YAM INTERNATIONAL</dc:creator>
  <cp:lastModifiedBy>YAM INTERNATIONAL</cp:lastModifiedBy>
  <dcterms:modified xsi:type="dcterms:W3CDTF">2026-02-16T01:43:45Z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3E543321D3F2424883E1216F126B7C46_11</vt:lpwstr>
  </property>
</Properties>
</file>