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3A7" w:rsidRDefault="00330987">
      <w:pPr>
        <w:pStyle w:val="a3"/>
        <w:rPr>
          <w:sz w:val="42"/>
          <w:szCs w:val="42"/>
        </w:rPr>
      </w:pPr>
      <w:bookmarkStart w:id="0" w:name="_26h91lnvyv1" w:colFirst="0" w:colLast="0"/>
      <w:bookmarkEnd w:id="0"/>
      <w:r>
        <w:rPr>
          <w:sz w:val="42"/>
          <w:szCs w:val="42"/>
        </w:rPr>
        <w:t>Тестовое задание</w:t>
      </w:r>
    </w:p>
    <w:p w:rsidR="00FB53A7" w:rsidRDefault="00330987">
      <w:pPr>
        <w:pStyle w:val="a3"/>
        <w:rPr>
          <w:sz w:val="32"/>
          <w:szCs w:val="32"/>
        </w:rPr>
      </w:pPr>
      <w:bookmarkStart w:id="1" w:name="_vp1dn7ehkun6" w:colFirst="0" w:colLast="0"/>
      <w:bookmarkEnd w:id="1"/>
      <w:r>
        <w:rPr>
          <w:sz w:val="32"/>
          <w:szCs w:val="32"/>
        </w:rPr>
        <w:t>Технический писатель</w:t>
      </w:r>
    </w:p>
    <w:p w:rsidR="00FB53A7" w:rsidRDefault="00FB53A7"/>
    <w:sdt>
      <w:sdtPr>
        <w:id w:val="-374550978"/>
        <w:docPartObj>
          <w:docPartGallery w:val="Table of Contents"/>
          <w:docPartUnique/>
        </w:docPartObj>
      </w:sdtPr>
      <w:sdtEndPr/>
      <w:sdtContent>
        <w:p w:rsidR="00FB53A7" w:rsidRDefault="00330987">
          <w:pPr>
            <w:widowControl w:val="0"/>
            <w:tabs>
              <w:tab w:val="right" w:pos="12000"/>
            </w:tabs>
            <w:spacing w:before="60" w:line="240" w:lineRule="auto"/>
            <w:rPr>
              <w:b/>
            </w:rPr>
          </w:pPr>
          <w:r>
            <w:fldChar w:fldCharType="begin"/>
          </w:r>
          <w:r>
            <w:instrText xml:space="preserve"> TOC \h \u \z \t "Heading 1,1,Heading 2,2,Heading 3,3,Heading 4,4,Heading 5,5,Heading 6,6,"</w:instrText>
          </w:r>
          <w:r>
            <w:fldChar w:fldCharType="separate"/>
          </w:r>
          <w:hyperlink w:anchor="_nsh31zdc1a">
            <w:r>
              <w:t>Формат</w:t>
            </w:r>
            <w:r>
              <w:tab/>
              <w:t>2</w:t>
            </w:r>
          </w:hyperlink>
        </w:p>
        <w:p w:rsidR="00FB53A7" w:rsidRDefault="00330987">
          <w:pPr>
            <w:widowControl w:val="0"/>
            <w:tabs>
              <w:tab w:val="right" w:pos="12000"/>
            </w:tabs>
            <w:spacing w:before="60" w:line="240" w:lineRule="auto"/>
            <w:rPr>
              <w:b/>
            </w:rPr>
          </w:pPr>
          <w:hyperlink w:anchor="_t0gx3bnkf67t">
            <w:r>
              <w:t>Задача 1</w:t>
            </w:r>
            <w:r>
              <w:tab/>
              <w:t>3</w:t>
            </w:r>
          </w:hyperlink>
        </w:p>
        <w:p w:rsidR="00FB53A7" w:rsidRDefault="00330987">
          <w:pPr>
            <w:widowControl w:val="0"/>
            <w:tabs>
              <w:tab w:val="right" w:pos="12000"/>
            </w:tabs>
            <w:spacing w:before="60" w:line="240" w:lineRule="auto"/>
            <w:rPr>
              <w:b/>
            </w:rPr>
          </w:pPr>
          <w:hyperlink w:anchor="_umx9sx637gj">
            <w:r>
              <w:t>Задача 2</w:t>
            </w:r>
            <w:r>
              <w:tab/>
              <w:t>4</w:t>
            </w:r>
          </w:hyperlink>
        </w:p>
        <w:p w:rsidR="00FB53A7" w:rsidRDefault="00330987">
          <w:pPr>
            <w:widowControl w:val="0"/>
            <w:tabs>
              <w:tab w:val="right" w:pos="12000"/>
            </w:tabs>
            <w:spacing w:before="60" w:line="240" w:lineRule="auto"/>
            <w:rPr>
              <w:b/>
            </w:rPr>
          </w:pPr>
          <w:hyperlink w:anchor="_irpi5qmsgl9y">
            <w:r>
              <w:t>Задача 3</w:t>
            </w:r>
            <w:r>
              <w:tab/>
              <w:t>7</w:t>
            </w:r>
          </w:hyperlink>
          <w:r>
            <w:fldChar w:fldCharType="end"/>
          </w:r>
        </w:p>
      </w:sdtContent>
    </w:sdt>
    <w:p w:rsidR="00FB53A7" w:rsidRDefault="00FB53A7"/>
    <w:p w:rsidR="00FB53A7" w:rsidRDefault="00330987">
      <w:r>
        <w:br w:type="page"/>
      </w:r>
    </w:p>
    <w:p w:rsidR="00FB53A7" w:rsidRPr="00EC65A2" w:rsidRDefault="00330987">
      <w:pPr>
        <w:pStyle w:val="3"/>
        <w:rPr>
          <w:color w:val="000000"/>
          <w:lang w:val="en-US"/>
        </w:rPr>
      </w:pPr>
      <w:bookmarkStart w:id="2" w:name="_nsh31zdc1a" w:colFirst="0" w:colLast="0"/>
      <w:bookmarkEnd w:id="2"/>
      <w:r w:rsidRPr="00523AAC">
        <w:rPr>
          <w:color w:val="000000"/>
          <w:lang w:val="ru-RU"/>
        </w:rPr>
        <w:lastRenderedPageBreak/>
        <w:t>Формат</w:t>
      </w:r>
    </w:p>
    <w:p w:rsidR="00FB53A7" w:rsidRPr="00523AAC" w:rsidRDefault="00330987">
      <w:pPr>
        <w:rPr>
          <w:lang w:val="ru-RU"/>
        </w:rPr>
      </w:pPr>
      <w:r w:rsidRPr="00523AAC">
        <w:rPr>
          <w:lang w:val="ru-RU"/>
        </w:rPr>
        <w:t>Выполнение всех трёх задач обязательно. Технологичный и эстетичный способ отображения результатов будет плюсом.</w:t>
      </w:r>
    </w:p>
    <w:p w:rsidR="00FB53A7" w:rsidRPr="00523AAC" w:rsidRDefault="00FB53A7">
      <w:pPr>
        <w:rPr>
          <w:lang w:val="ru-RU"/>
        </w:rPr>
      </w:pPr>
    </w:p>
    <w:p w:rsidR="00FB53A7" w:rsidRPr="00523AAC" w:rsidRDefault="00330987">
      <w:pPr>
        <w:rPr>
          <w:lang w:val="ru-RU"/>
        </w:rPr>
      </w:pPr>
      <w:r w:rsidRPr="00523AAC">
        <w:rPr>
          <w:lang w:val="ru-RU"/>
        </w:rPr>
        <w:t>Все задачи объединены общим предметом описания.</w:t>
      </w:r>
    </w:p>
    <w:p w:rsidR="00FB53A7" w:rsidRPr="00523AAC" w:rsidRDefault="00FB53A7">
      <w:pPr>
        <w:rPr>
          <w:lang w:val="ru-RU"/>
        </w:rPr>
      </w:pPr>
    </w:p>
    <w:p w:rsidR="00FB53A7" w:rsidRPr="00523AAC" w:rsidRDefault="00330987">
      <w:pPr>
        <w:rPr>
          <w:i/>
          <w:lang w:val="ru-RU"/>
        </w:rPr>
      </w:pPr>
      <w:r w:rsidRPr="00523AAC">
        <w:rPr>
          <w:b/>
          <w:lang w:val="ru-RU"/>
        </w:rPr>
        <w:t xml:space="preserve">Ожидаемый результат: </w:t>
      </w:r>
      <w:r>
        <w:t>GitHub</w:t>
      </w:r>
      <w:r w:rsidRPr="00523AAC">
        <w:rPr>
          <w:lang w:val="ru-RU"/>
        </w:rPr>
        <w:t xml:space="preserve">-репозиторий, </w:t>
      </w:r>
      <w:r>
        <w:t>git</w:t>
      </w:r>
      <w:r w:rsidRPr="00523AAC">
        <w:rPr>
          <w:lang w:val="ru-RU"/>
        </w:rPr>
        <w:t xml:space="preserve"> </w:t>
      </w:r>
      <w:r>
        <w:t>bundle</w:t>
      </w:r>
      <w:r w:rsidRPr="00523AAC">
        <w:rPr>
          <w:lang w:val="ru-RU"/>
        </w:rPr>
        <w:t xml:space="preserve"> или </w:t>
      </w:r>
      <w:r>
        <w:t>ZIP</w:t>
      </w:r>
      <w:r w:rsidRPr="00523AAC">
        <w:rPr>
          <w:lang w:val="ru-RU"/>
        </w:rPr>
        <w:t>-архив с репозиторием.</w:t>
      </w:r>
      <w:r w:rsidRPr="00523AAC">
        <w:rPr>
          <w:lang w:val="ru-RU"/>
        </w:rPr>
        <w:br w:type="page"/>
      </w:r>
    </w:p>
    <w:p w:rsidR="00FB53A7" w:rsidRPr="00523AAC" w:rsidRDefault="00330987">
      <w:pPr>
        <w:pStyle w:val="3"/>
        <w:rPr>
          <w:color w:val="000000"/>
          <w:lang w:val="ru-RU"/>
        </w:rPr>
      </w:pPr>
      <w:bookmarkStart w:id="3" w:name="_t0gx3bnkf67t" w:colFirst="0" w:colLast="0"/>
      <w:bookmarkEnd w:id="3"/>
      <w:r w:rsidRPr="00523AAC">
        <w:rPr>
          <w:color w:val="000000"/>
          <w:lang w:val="ru-RU"/>
        </w:rPr>
        <w:lastRenderedPageBreak/>
        <w:t>Задача 1</w:t>
      </w:r>
    </w:p>
    <w:p w:rsidR="00FB53A7" w:rsidRPr="00523AAC" w:rsidRDefault="00330987">
      <w:pPr>
        <w:rPr>
          <w:lang w:val="ru-RU"/>
        </w:rPr>
      </w:pPr>
      <w:r w:rsidRPr="00523AAC">
        <w:rPr>
          <w:lang w:val="ru-RU"/>
        </w:rPr>
        <w:t>Проанализировать предоставленные вводные данные и разработать документ, описывающий архитектуру системы, для внутреннего использования в любой форме по своему усмотрению. Объём текста н</w:t>
      </w:r>
      <w:r w:rsidRPr="00523AAC">
        <w:rPr>
          <w:lang w:val="ru-RU"/>
        </w:rPr>
        <w:t>е имеет значения.</w:t>
      </w:r>
    </w:p>
    <w:p w:rsidR="00FB53A7" w:rsidRPr="00523AAC" w:rsidRDefault="00FB53A7">
      <w:pPr>
        <w:rPr>
          <w:lang w:val="ru-RU"/>
        </w:rPr>
      </w:pPr>
    </w:p>
    <w:p w:rsidR="00FB53A7" w:rsidRPr="00523AAC" w:rsidRDefault="00330987">
      <w:pPr>
        <w:rPr>
          <w:lang w:val="ru-RU"/>
        </w:rPr>
      </w:pPr>
      <w:r w:rsidRPr="00523AAC">
        <w:rPr>
          <w:b/>
          <w:lang w:val="ru-RU"/>
        </w:rPr>
        <w:t>Ожидаемый результат:</w:t>
      </w:r>
      <w:r w:rsidRPr="00523AAC">
        <w:rPr>
          <w:lang w:val="ru-RU"/>
        </w:rPr>
        <w:t xml:space="preserve"> текстовое описание, которые должно сопровождаться хотя бы одной диаграммой (приветствуется любая автогенерация, например, </w:t>
      </w:r>
      <w:r>
        <w:t>plantuml</w:t>
      </w:r>
      <w:r w:rsidR="00523AAC">
        <w:rPr>
          <w:lang w:val="ru-RU"/>
        </w:rPr>
        <w:t xml:space="preserve"> или </w:t>
      </w:r>
      <w:r w:rsidR="00523AAC">
        <w:rPr>
          <w:lang w:val="en-US"/>
        </w:rPr>
        <w:t>mermaid</w:t>
      </w:r>
      <w:r w:rsidRPr="00523AAC">
        <w:rPr>
          <w:lang w:val="ru-RU"/>
        </w:rPr>
        <w:t>) и таблицами по желанию.</w:t>
      </w:r>
    </w:p>
    <w:p w:rsidR="00FB53A7" w:rsidRPr="00523AAC" w:rsidRDefault="00FB53A7">
      <w:pPr>
        <w:rPr>
          <w:lang w:val="ru-RU"/>
        </w:rPr>
      </w:pPr>
    </w:p>
    <w:p w:rsidR="00FB53A7" w:rsidRPr="00523AAC" w:rsidRDefault="00330987">
      <w:pPr>
        <w:rPr>
          <w:lang w:val="ru-RU"/>
        </w:rPr>
      </w:pPr>
      <w:r w:rsidRPr="00523AAC">
        <w:rPr>
          <w:b/>
          <w:lang w:val="ru-RU"/>
        </w:rPr>
        <w:t>Язык:</w:t>
      </w:r>
      <w:r w:rsidRPr="00523AAC">
        <w:rPr>
          <w:lang w:val="ru-RU"/>
        </w:rPr>
        <w:t xml:space="preserve"> английский. </w:t>
      </w:r>
    </w:p>
    <w:p w:rsidR="00FB53A7" w:rsidRPr="00523AAC" w:rsidRDefault="00FB53A7">
      <w:pPr>
        <w:rPr>
          <w:lang w:val="ru-RU"/>
        </w:rPr>
      </w:pPr>
    </w:p>
    <w:p w:rsidR="00FB53A7" w:rsidRPr="00523AAC" w:rsidRDefault="00330987">
      <w:pPr>
        <w:rPr>
          <w:lang w:val="ru-RU"/>
        </w:rPr>
      </w:pPr>
      <w:r w:rsidRPr="00523AAC">
        <w:rPr>
          <w:b/>
          <w:lang w:val="ru-RU"/>
        </w:rPr>
        <w:t>Вводные данные:</w:t>
      </w:r>
    </w:p>
    <w:p w:rsidR="00FB53A7" w:rsidRPr="00523AAC" w:rsidRDefault="00330987">
      <w:pPr>
        <w:rPr>
          <w:i/>
          <w:lang w:val="ru-RU"/>
        </w:rPr>
      </w:pPr>
      <w:r w:rsidRPr="00523AAC">
        <w:rPr>
          <w:rFonts w:ascii="Arial Unicode MS" w:eastAsia="Arial Unicode MS" w:hAnsi="Arial Unicode MS" w:cs="Arial Unicode MS"/>
          <w:i/>
          <w:lang w:val="ru-RU"/>
        </w:rPr>
        <w:t xml:space="preserve">Некая </w:t>
      </w:r>
      <w:r w:rsidRPr="00523AAC">
        <w:rPr>
          <w:rFonts w:ascii="Arial Unicode MS" w:eastAsia="Arial Unicode MS" w:hAnsi="Arial Unicode MS" w:cs="Arial Unicode MS"/>
          <w:i/>
          <w:lang w:val="ru-RU"/>
        </w:rPr>
        <w:t>система реализует определённый набор сервисов для пользователей партнёров. Множества пользователей разных партнёров (провайдеров) не пересекаются. Партнёрам может быть доступна одна и та же функциональность, но набор функций и прав конфигурируется для кажд</w:t>
      </w:r>
      <w:r w:rsidRPr="00523AAC">
        <w:rPr>
          <w:rFonts w:ascii="Arial Unicode MS" w:eastAsia="Arial Unicode MS" w:hAnsi="Arial Unicode MS" w:cs="Arial Unicode MS"/>
          <w:i/>
          <w:lang w:val="ru-RU"/>
        </w:rPr>
        <w:t>ого из них отдельно. Существует несколько типов конечных пользователей: “</w:t>
      </w:r>
      <w:r>
        <w:rPr>
          <w:rFonts w:ascii="Arial Unicode MS" w:eastAsia="Arial Unicode MS" w:hAnsi="Arial Unicode MS" w:cs="Arial Unicode MS"/>
          <w:i/>
        </w:rPr>
        <w:t>basic</w:t>
      </w:r>
      <w:r w:rsidRPr="00523AAC">
        <w:rPr>
          <w:rFonts w:ascii="Arial Unicode MS" w:eastAsia="Arial Unicode MS" w:hAnsi="Arial Unicode MS" w:cs="Arial Unicode MS"/>
          <w:i/>
          <w:lang w:val="ru-RU"/>
        </w:rPr>
        <w:t>”, “</w:t>
      </w:r>
      <w:r>
        <w:rPr>
          <w:rFonts w:ascii="Arial Unicode MS" w:eastAsia="Arial Unicode MS" w:hAnsi="Arial Unicode MS" w:cs="Arial Unicode MS"/>
          <w:i/>
        </w:rPr>
        <w:t>guest</w:t>
      </w:r>
      <w:r w:rsidRPr="00523AAC">
        <w:rPr>
          <w:rFonts w:ascii="Arial Unicode MS" w:eastAsia="Arial Unicode MS" w:hAnsi="Arial Unicode MS" w:cs="Arial Unicode MS"/>
          <w:i/>
          <w:lang w:val="ru-RU"/>
        </w:rPr>
        <w:t>”, “</w:t>
      </w:r>
      <w:r>
        <w:rPr>
          <w:rFonts w:ascii="Arial Unicode MS" w:eastAsia="Arial Unicode MS" w:hAnsi="Arial Unicode MS" w:cs="Arial Unicode MS"/>
          <w:i/>
        </w:rPr>
        <w:t>company</w:t>
      </w:r>
      <w:r w:rsidRPr="00523AAC">
        <w:rPr>
          <w:rFonts w:ascii="Arial Unicode MS" w:eastAsia="Arial Unicode MS" w:hAnsi="Arial Unicode MS" w:cs="Arial Unicode MS"/>
          <w:i/>
          <w:lang w:val="ru-RU"/>
        </w:rPr>
        <w:t>” и “</w:t>
      </w:r>
      <w:r>
        <w:rPr>
          <w:rFonts w:ascii="Arial Unicode MS" w:eastAsia="Arial Unicode MS" w:hAnsi="Arial Unicode MS" w:cs="Arial Unicode MS"/>
          <w:i/>
        </w:rPr>
        <w:t>advanced</w:t>
      </w:r>
      <w:r w:rsidRPr="00523AAC">
        <w:rPr>
          <w:rFonts w:ascii="Arial Unicode MS" w:eastAsia="Arial Unicode MS" w:hAnsi="Arial Unicode MS" w:cs="Arial Unicode MS"/>
          <w:i/>
          <w:lang w:val="ru-RU"/>
        </w:rPr>
        <w:t>”. Для каждого партнёра этот набор индивидуален. Все сессии “</w:t>
      </w:r>
      <w:r>
        <w:rPr>
          <w:rFonts w:ascii="Arial Unicode MS" w:eastAsia="Arial Unicode MS" w:hAnsi="Arial Unicode MS" w:cs="Arial Unicode MS"/>
          <w:i/>
        </w:rPr>
        <w:t>guest</w:t>
      </w:r>
      <w:r w:rsidRPr="00523AAC">
        <w:rPr>
          <w:rFonts w:ascii="Arial Unicode MS" w:eastAsia="Arial Unicode MS" w:hAnsi="Arial Unicode MS" w:cs="Arial Unicode MS"/>
          <w:i/>
          <w:lang w:val="ru-RU"/>
        </w:rPr>
        <w:t>”-пользователя ограничены 20 минутами, он не может выполнять более 5 операций в</w:t>
      </w:r>
      <w:r w:rsidRPr="00523AAC">
        <w:rPr>
          <w:rFonts w:ascii="Arial Unicode MS" w:eastAsia="Arial Unicode MS" w:hAnsi="Arial Unicode MS" w:cs="Arial Unicode MS"/>
          <w:i/>
          <w:lang w:val="ru-RU"/>
        </w:rPr>
        <w:t xml:space="preserve"> сутки и 20 — за 7 дней, после чего переходит в состояние “</w:t>
      </w:r>
      <w:r>
        <w:rPr>
          <w:rFonts w:ascii="Arial Unicode MS" w:eastAsia="Arial Unicode MS" w:hAnsi="Arial Unicode MS" w:cs="Arial Unicode MS"/>
          <w:i/>
        </w:rPr>
        <w:t>idle</w:t>
      </w:r>
      <w:r w:rsidRPr="00523AAC">
        <w:rPr>
          <w:rFonts w:ascii="Arial Unicode MS" w:eastAsia="Arial Unicode MS" w:hAnsi="Arial Unicode MS" w:cs="Arial Unicode MS"/>
          <w:i/>
          <w:lang w:val="ru-RU"/>
        </w:rPr>
        <w:t xml:space="preserve">”. Пройдя процедуру </w:t>
      </w:r>
      <w:r>
        <w:rPr>
          <w:rFonts w:ascii="Arial Unicode MS" w:eastAsia="Arial Unicode MS" w:hAnsi="Arial Unicode MS" w:cs="Arial Unicode MS"/>
          <w:i/>
        </w:rPr>
        <w:t>KYC</w:t>
      </w:r>
      <w:r w:rsidRPr="00523AAC">
        <w:rPr>
          <w:rFonts w:ascii="Arial Unicode MS" w:eastAsia="Arial Unicode MS" w:hAnsi="Arial Unicode MS" w:cs="Arial Unicode MS"/>
          <w:i/>
          <w:lang w:val="ru-RU"/>
        </w:rPr>
        <w:t>, пользователь приобретает статус “</w:t>
      </w:r>
      <w:r>
        <w:rPr>
          <w:rFonts w:ascii="Arial Unicode MS" w:eastAsia="Arial Unicode MS" w:hAnsi="Arial Unicode MS" w:cs="Arial Unicode MS"/>
          <w:i/>
        </w:rPr>
        <w:t>basic</w:t>
      </w:r>
      <w:r w:rsidRPr="00523AAC">
        <w:rPr>
          <w:rFonts w:ascii="Arial Unicode MS" w:eastAsia="Arial Unicode MS" w:hAnsi="Arial Unicode MS" w:cs="Arial Unicode MS"/>
          <w:i/>
          <w:lang w:val="ru-RU"/>
        </w:rPr>
        <w:t>” и лимиты повышаются до 20 и 50 соответственно. Для статусов “</w:t>
      </w:r>
      <w:r>
        <w:rPr>
          <w:rFonts w:ascii="Arial Unicode MS" w:eastAsia="Arial Unicode MS" w:hAnsi="Arial Unicode MS" w:cs="Arial Unicode MS"/>
          <w:i/>
        </w:rPr>
        <w:t>company</w:t>
      </w:r>
      <w:r w:rsidRPr="00523AAC">
        <w:rPr>
          <w:rFonts w:ascii="Arial Unicode MS" w:eastAsia="Arial Unicode MS" w:hAnsi="Arial Unicode MS" w:cs="Arial Unicode MS"/>
          <w:i/>
          <w:lang w:val="ru-RU"/>
        </w:rPr>
        <w:t>” и “</w:t>
      </w:r>
      <w:r>
        <w:rPr>
          <w:rFonts w:ascii="Arial Unicode MS" w:eastAsia="Arial Unicode MS" w:hAnsi="Arial Unicode MS" w:cs="Arial Unicode MS"/>
          <w:i/>
        </w:rPr>
        <w:t>advanced</w:t>
      </w:r>
      <w:r w:rsidRPr="00523AAC">
        <w:rPr>
          <w:rFonts w:ascii="Arial Unicode MS" w:eastAsia="Arial Unicode MS" w:hAnsi="Arial Unicode MS" w:cs="Arial Unicode MS"/>
          <w:i/>
          <w:lang w:val="ru-RU"/>
        </w:rPr>
        <w:t>” ограничения неприменимы. Возможны переходы: “</w:t>
      </w:r>
      <w:r>
        <w:rPr>
          <w:rFonts w:ascii="Arial Unicode MS" w:eastAsia="Arial Unicode MS" w:hAnsi="Arial Unicode MS" w:cs="Arial Unicode MS"/>
          <w:i/>
        </w:rPr>
        <w:t>guest</w:t>
      </w:r>
      <w:r w:rsidRPr="00523AAC">
        <w:rPr>
          <w:rFonts w:ascii="Arial Unicode MS" w:eastAsia="Arial Unicode MS" w:hAnsi="Arial Unicode MS" w:cs="Arial Unicode MS"/>
          <w:i/>
          <w:lang w:val="ru-RU"/>
        </w:rPr>
        <w:t>” → “</w:t>
      </w:r>
      <w:r>
        <w:rPr>
          <w:rFonts w:ascii="Arial Unicode MS" w:eastAsia="Arial Unicode MS" w:hAnsi="Arial Unicode MS" w:cs="Arial Unicode MS"/>
          <w:i/>
        </w:rPr>
        <w:t>basic</w:t>
      </w:r>
      <w:r w:rsidRPr="00523AAC">
        <w:rPr>
          <w:rFonts w:ascii="Arial Unicode MS" w:eastAsia="Arial Unicode MS" w:hAnsi="Arial Unicode MS" w:cs="Arial Unicode MS"/>
          <w:i/>
          <w:lang w:val="ru-RU"/>
        </w:rPr>
        <w:t>” → “</w:t>
      </w:r>
      <w:r>
        <w:rPr>
          <w:rFonts w:ascii="Arial Unicode MS" w:eastAsia="Arial Unicode MS" w:hAnsi="Arial Unicode MS" w:cs="Arial Unicode MS"/>
          <w:i/>
        </w:rPr>
        <w:t>advanced</w:t>
      </w:r>
      <w:r w:rsidRPr="00523AAC">
        <w:rPr>
          <w:rFonts w:ascii="Arial Unicode MS" w:eastAsia="Arial Unicode MS" w:hAnsi="Arial Unicode MS" w:cs="Arial Unicode MS"/>
          <w:i/>
          <w:lang w:val="ru-RU"/>
        </w:rPr>
        <w:t>”, “</w:t>
      </w:r>
      <w:r>
        <w:rPr>
          <w:rFonts w:ascii="Arial Unicode MS" w:eastAsia="Arial Unicode MS" w:hAnsi="Arial Unicode MS" w:cs="Arial Unicode MS"/>
          <w:i/>
        </w:rPr>
        <w:t>advanced</w:t>
      </w:r>
      <w:r w:rsidRPr="00523AAC">
        <w:rPr>
          <w:rFonts w:ascii="Arial Unicode MS" w:eastAsia="Arial Unicode MS" w:hAnsi="Arial Unicode MS" w:cs="Arial Unicode MS"/>
          <w:i/>
          <w:lang w:val="ru-RU"/>
        </w:rPr>
        <w:t>” → “</w:t>
      </w:r>
      <w:r>
        <w:rPr>
          <w:rFonts w:ascii="Arial Unicode MS" w:eastAsia="Arial Unicode MS" w:hAnsi="Arial Unicode MS" w:cs="Arial Unicode MS"/>
          <w:i/>
        </w:rPr>
        <w:t>basic</w:t>
      </w:r>
      <w:r w:rsidRPr="00523AAC">
        <w:rPr>
          <w:rFonts w:ascii="Arial Unicode MS" w:eastAsia="Arial Unicode MS" w:hAnsi="Arial Unicode MS" w:cs="Arial Unicode MS"/>
          <w:i/>
          <w:lang w:val="ru-RU"/>
        </w:rPr>
        <w:t>” → “</w:t>
      </w:r>
      <w:r>
        <w:rPr>
          <w:rFonts w:ascii="Arial Unicode MS" w:eastAsia="Arial Unicode MS" w:hAnsi="Arial Unicode MS" w:cs="Arial Unicode MS"/>
          <w:i/>
        </w:rPr>
        <w:t>guest</w:t>
      </w:r>
      <w:r w:rsidRPr="00523AAC">
        <w:rPr>
          <w:rFonts w:ascii="Arial Unicode MS" w:eastAsia="Arial Unicode MS" w:hAnsi="Arial Unicode MS" w:cs="Arial Unicode MS"/>
          <w:i/>
          <w:lang w:val="ru-RU"/>
        </w:rPr>
        <w:t>”, “</w:t>
      </w:r>
      <w:r>
        <w:rPr>
          <w:rFonts w:ascii="Arial Unicode MS" w:eastAsia="Arial Unicode MS" w:hAnsi="Arial Unicode MS" w:cs="Arial Unicode MS"/>
          <w:i/>
        </w:rPr>
        <w:t>company</w:t>
      </w:r>
      <w:r w:rsidRPr="00523AAC">
        <w:rPr>
          <w:rFonts w:ascii="Arial Unicode MS" w:eastAsia="Arial Unicode MS" w:hAnsi="Arial Unicode MS" w:cs="Arial Unicode MS"/>
          <w:i/>
          <w:lang w:val="ru-RU"/>
        </w:rPr>
        <w:t>” → “</w:t>
      </w:r>
      <w:r>
        <w:rPr>
          <w:rFonts w:ascii="Arial Unicode MS" w:eastAsia="Arial Unicode MS" w:hAnsi="Arial Unicode MS" w:cs="Arial Unicode MS"/>
          <w:i/>
        </w:rPr>
        <w:t>advanced</w:t>
      </w:r>
      <w:r w:rsidRPr="00523AAC">
        <w:rPr>
          <w:rFonts w:ascii="Arial Unicode MS" w:eastAsia="Arial Unicode MS" w:hAnsi="Arial Unicode MS" w:cs="Arial Unicode MS"/>
          <w:i/>
          <w:lang w:val="ru-RU"/>
        </w:rPr>
        <w:t>”, “</w:t>
      </w:r>
      <w:r>
        <w:rPr>
          <w:rFonts w:ascii="Arial Unicode MS" w:eastAsia="Arial Unicode MS" w:hAnsi="Arial Unicode MS" w:cs="Arial Unicode MS"/>
          <w:i/>
        </w:rPr>
        <w:t>advanced</w:t>
      </w:r>
      <w:r w:rsidRPr="00523AAC">
        <w:rPr>
          <w:rFonts w:ascii="Arial Unicode MS" w:eastAsia="Arial Unicode MS" w:hAnsi="Arial Unicode MS" w:cs="Arial Unicode MS"/>
          <w:i/>
          <w:lang w:val="ru-RU"/>
        </w:rPr>
        <w:t>” →  “</w:t>
      </w:r>
      <w:r>
        <w:rPr>
          <w:rFonts w:ascii="Arial Unicode MS" w:eastAsia="Arial Unicode MS" w:hAnsi="Arial Unicode MS" w:cs="Arial Unicode MS"/>
          <w:i/>
        </w:rPr>
        <w:t>company</w:t>
      </w:r>
      <w:r w:rsidRPr="00523AAC">
        <w:rPr>
          <w:rFonts w:ascii="Arial Unicode MS" w:eastAsia="Arial Unicode MS" w:hAnsi="Arial Unicode MS" w:cs="Arial Unicode MS"/>
          <w:i/>
          <w:lang w:val="ru-RU"/>
        </w:rPr>
        <w:t>”.</w:t>
      </w:r>
    </w:p>
    <w:p w:rsidR="00FB53A7" w:rsidRPr="00523AAC" w:rsidRDefault="00330987">
      <w:pPr>
        <w:rPr>
          <w:i/>
          <w:lang w:val="ru-RU"/>
        </w:rPr>
      </w:pPr>
      <w:r w:rsidRPr="00523AAC">
        <w:rPr>
          <w:lang w:val="ru-RU"/>
        </w:rPr>
        <w:br w:type="page"/>
      </w:r>
    </w:p>
    <w:p w:rsidR="00FB53A7" w:rsidRPr="00523AAC" w:rsidRDefault="00330987">
      <w:pPr>
        <w:pStyle w:val="3"/>
        <w:rPr>
          <w:color w:val="000000"/>
          <w:lang w:val="ru-RU"/>
        </w:rPr>
      </w:pPr>
      <w:bookmarkStart w:id="4" w:name="_umx9sx637gj" w:colFirst="0" w:colLast="0"/>
      <w:bookmarkEnd w:id="4"/>
      <w:r w:rsidRPr="00523AAC">
        <w:rPr>
          <w:color w:val="000000"/>
          <w:lang w:val="ru-RU"/>
        </w:rPr>
        <w:lastRenderedPageBreak/>
        <w:t>Задача 2</w:t>
      </w:r>
    </w:p>
    <w:p w:rsidR="00FB53A7" w:rsidRPr="00EC65A2" w:rsidRDefault="00330987">
      <w:pPr>
        <w:rPr>
          <w:lang w:val="en-US"/>
        </w:rPr>
      </w:pPr>
      <w:r w:rsidRPr="00523AAC">
        <w:rPr>
          <w:lang w:val="ru-RU"/>
        </w:rPr>
        <w:t xml:space="preserve">Перенести существующее описание </w:t>
      </w:r>
      <w:r>
        <w:t>REST</w:t>
      </w:r>
      <w:r w:rsidRPr="00523AAC">
        <w:rPr>
          <w:lang w:val="ru-RU"/>
        </w:rPr>
        <w:t xml:space="preserve"> </w:t>
      </w:r>
      <w:r>
        <w:t>API</w:t>
      </w:r>
      <w:r w:rsidRPr="00523AAC">
        <w:rPr>
          <w:lang w:val="ru-RU"/>
        </w:rPr>
        <w:t xml:space="preserve"> в формат </w:t>
      </w:r>
      <w:r>
        <w:t>OpenAPI</w:t>
      </w:r>
      <w:r w:rsidRPr="00523AAC">
        <w:rPr>
          <w:lang w:val="ru-RU"/>
        </w:rPr>
        <w:t xml:space="preserve"> и дополнить его, опираясь на вводные данные.</w:t>
      </w:r>
    </w:p>
    <w:p w:rsidR="00FB53A7" w:rsidRPr="00523AAC" w:rsidRDefault="00FB53A7">
      <w:pPr>
        <w:rPr>
          <w:lang w:val="ru-RU"/>
        </w:rPr>
      </w:pPr>
    </w:p>
    <w:p w:rsidR="00FB53A7" w:rsidRPr="00523AAC" w:rsidRDefault="00330987">
      <w:pPr>
        <w:rPr>
          <w:lang w:val="ru-RU"/>
        </w:rPr>
      </w:pPr>
      <w:r w:rsidRPr="00523AAC">
        <w:rPr>
          <w:b/>
          <w:lang w:val="ru-RU"/>
        </w:rPr>
        <w:t>Ожидаемый результат:</w:t>
      </w:r>
      <w:r w:rsidRPr="00523AAC">
        <w:rPr>
          <w:lang w:val="ru-RU"/>
        </w:rPr>
        <w:t xml:space="preserve"> </w:t>
      </w:r>
      <w:r>
        <w:t>OpenAPI</w:t>
      </w:r>
      <w:r w:rsidRPr="00523AAC">
        <w:rPr>
          <w:lang w:val="ru-RU"/>
        </w:rPr>
        <w:t xml:space="preserve"> спецификация и дополнительными материалами по желанию.</w:t>
      </w:r>
    </w:p>
    <w:p w:rsidR="00FB53A7" w:rsidRPr="00523AAC" w:rsidRDefault="00FB53A7">
      <w:pPr>
        <w:rPr>
          <w:lang w:val="ru-RU"/>
        </w:rPr>
      </w:pPr>
    </w:p>
    <w:p w:rsidR="00FB53A7" w:rsidRPr="00523AAC" w:rsidRDefault="00330987">
      <w:pPr>
        <w:rPr>
          <w:lang w:val="ru-RU"/>
        </w:rPr>
      </w:pPr>
      <w:r w:rsidRPr="00523AAC">
        <w:rPr>
          <w:b/>
          <w:lang w:val="ru-RU"/>
        </w:rPr>
        <w:t>Язык:</w:t>
      </w:r>
      <w:r w:rsidRPr="00523AAC">
        <w:rPr>
          <w:lang w:val="ru-RU"/>
        </w:rPr>
        <w:t xml:space="preserve"> английский. </w:t>
      </w:r>
    </w:p>
    <w:p w:rsidR="00FB53A7" w:rsidRPr="00523AAC" w:rsidRDefault="00FB53A7">
      <w:pPr>
        <w:rPr>
          <w:lang w:val="ru-RU"/>
        </w:rPr>
      </w:pPr>
    </w:p>
    <w:p w:rsidR="00FB53A7" w:rsidRPr="00523AAC" w:rsidRDefault="00330987">
      <w:pPr>
        <w:rPr>
          <w:lang w:val="ru-RU"/>
        </w:rPr>
      </w:pPr>
      <w:r w:rsidRPr="00523AAC">
        <w:rPr>
          <w:b/>
          <w:lang w:val="ru-RU"/>
        </w:rPr>
        <w:t>Вводные данные:</w:t>
      </w:r>
    </w:p>
    <w:p w:rsidR="00FB53A7" w:rsidRPr="00523AAC" w:rsidRDefault="00330987">
      <w:pPr>
        <w:rPr>
          <w:i/>
          <w:lang w:val="ru-RU"/>
        </w:rPr>
      </w:pPr>
      <w:r w:rsidRPr="00523AAC">
        <w:rPr>
          <w:i/>
          <w:lang w:val="ru-RU"/>
        </w:rPr>
        <w:t xml:space="preserve">Пользователь может приобретать один план обслуживания (или не приобретать ни одного). Набор планов можно изменять через </w:t>
      </w:r>
      <w:r>
        <w:rPr>
          <w:i/>
        </w:rPr>
        <w:t>API</w:t>
      </w:r>
      <w:r w:rsidRPr="00523AAC">
        <w:rPr>
          <w:i/>
          <w:lang w:val="ru-RU"/>
        </w:rPr>
        <w:t>, и не все из них доступны каждому польз</w:t>
      </w:r>
      <w:r w:rsidRPr="00523AAC">
        <w:rPr>
          <w:i/>
          <w:lang w:val="ru-RU"/>
        </w:rPr>
        <w:t>ователю, т. к. привязаны к его провайдеру. Подписка на план меняет статус пользователя н</w:t>
      </w:r>
      <w:bookmarkStart w:id="5" w:name="_GoBack"/>
      <w:bookmarkEnd w:id="5"/>
      <w:r w:rsidRPr="00523AAC">
        <w:rPr>
          <w:i/>
          <w:lang w:val="ru-RU"/>
        </w:rPr>
        <w:t>а “</w:t>
      </w:r>
      <w:r>
        <w:rPr>
          <w:i/>
        </w:rPr>
        <w:t>signing</w:t>
      </w:r>
      <w:r w:rsidRPr="00523AAC">
        <w:rPr>
          <w:i/>
          <w:lang w:val="ru-RU"/>
        </w:rPr>
        <w:t>” до момента подтверждения. Кроме того, модель пользователя дополняется новым ат</w:t>
      </w:r>
      <w:r w:rsidR="00EF6496">
        <w:rPr>
          <w:i/>
          <w:lang w:val="ru-RU"/>
        </w:rPr>
        <w:t>т</w:t>
      </w:r>
      <w:r w:rsidRPr="00523AAC">
        <w:rPr>
          <w:i/>
          <w:lang w:val="ru-RU"/>
        </w:rPr>
        <w:t>рибутом “</w:t>
      </w:r>
      <w:r>
        <w:rPr>
          <w:i/>
        </w:rPr>
        <w:t>sub</w:t>
      </w:r>
      <w:r w:rsidRPr="00523AAC">
        <w:rPr>
          <w:i/>
          <w:lang w:val="ru-RU"/>
        </w:rPr>
        <w:t>_</w:t>
      </w:r>
      <w:r>
        <w:rPr>
          <w:i/>
        </w:rPr>
        <w:t>status</w:t>
      </w:r>
      <w:r w:rsidRPr="00523AAC">
        <w:rPr>
          <w:i/>
          <w:lang w:val="ru-RU"/>
        </w:rPr>
        <w:t>” со значениями “</w:t>
      </w:r>
      <w:r>
        <w:rPr>
          <w:i/>
        </w:rPr>
        <w:t>signed</w:t>
      </w:r>
      <w:r w:rsidRPr="00523AAC">
        <w:rPr>
          <w:i/>
          <w:lang w:val="ru-RU"/>
        </w:rPr>
        <w:t>”, “</w:t>
      </w:r>
      <w:r>
        <w:rPr>
          <w:i/>
        </w:rPr>
        <w:t>unsigned</w:t>
      </w:r>
      <w:r w:rsidRPr="00523AAC">
        <w:rPr>
          <w:i/>
          <w:lang w:val="ru-RU"/>
        </w:rPr>
        <w:t>” и “</w:t>
      </w:r>
      <w:r>
        <w:rPr>
          <w:i/>
        </w:rPr>
        <w:t>absent</w:t>
      </w:r>
      <w:r w:rsidRPr="00523AAC">
        <w:rPr>
          <w:i/>
          <w:lang w:val="ru-RU"/>
        </w:rPr>
        <w:t>” — эти стат</w:t>
      </w:r>
      <w:r w:rsidRPr="00523AAC">
        <w:rPr>
          <w:i/>
          <w:lang w:val="ru-RU"/>
        </w:rPr>
        <w:t xml:space="preserve">усы изменять запросами нельзя. В настоящий момент количество планов для каждого партнёра ограниченно </w:t>
      </w:r>
      <w:r>
        <w:rPr>
          <w:i/>
        </w:rPr>
        <w:t>mapping</w:t>
      </w:r>
      <w:r w:rsidRPr="00523AAC">
        <w:rPr>
          <w:i/>
          <w:lang w:val="ru-RU"/>
        </w:rPr>
        <w:t>’ом из существующих типов (“</w:t>
      </w:r>
      <w:r>
        <w:rPr>
          <w:i/>
        </w:rPr>
        <w:t>type</w:t>
      </w:r>
      <w:r w:rsidRPr="00523AAC">
        <w:rPr>
          <w:i/>
          <w:lang w:val="ru-RU"/>
        </w:rPr>
        <w:t>” пользователя, кроме “</w:t>
      </w:r>
      <w:r>
        <w:rPr>
          <w:i/>
        </w:rPr>
        <w:t>guest</w:t>
      </w:r>
      <w:r w:rsidRPr="00523AAC">
        <w:rPr>
          <w:i/>
          <w:lang w:val="ru-RU"/>
        </w:rPr>
        <w:t>” и “</w:t>
      </w:r>
      <w:r>
        <w:rPr>
          <w:i/>
        </w:rPr>
        <w:t>admin</w:t>
      </w:r>
      <w:r w:rsidRPr="00523AAC">
        <w:rPr>
          <w:i/>
          <w:lang w:val="ru-RU"/>
        </w:rPr>
        <w:t>”), которые можно задавать в запросе через запятую. Планы можно создавать, изм</w:t>
      </w:r>
      <w:r w:rsidRPr="00523AAC">
        <w:rPr>
          <w:i/>
          <w:lang w:val="ru-RU"/>
        </w:rPr>
        <w:t xml:space="preserve">енять и удалять. Запросы на предоставление информации поддерживают опциональный идентификатор и </w:t>
      </w:r>
      <w:r>
        <w:rPr>
          <w:i/>
        </w:rPr>
        <w:t>pagination</w:t>
      </w:r>
      <w:r w:rsidRPr="00523AAC">
        <w:rPr>
          <w:i/>
          <w:lang w:val="ru-RU"/>
        </w:rPr>
        <w:t xml:space="preserve">. Для запросов изменения планов требуется </w:t>
      </w:r>
      <w:r>
        <w:rPr>
          <w:i/>
        </w:rPr>
        <w:t>Basic</w:t>
      </w:r>
      <w:r w:rsidRPr="00523AAC">
        <w:rPr>
          <w:i/>
          <w:lang w:val="ru-RU"/>
        </w:rPr>
        <w:t>-авторизация.</w:t>
      </w:r>
    </w:p>
    <w:p w:rsidR="00FB53A7" w:rsidRPr="00523AAC" w:rsidRDefault="00FB53A7">
      <w:pPr>
        <w:rPr>
          <w:lang w:val="ru-RU"/>
        </w:rPr>
      </w:pPr>
    </w:p>
    <w:p w:rsidR="00FB53A7" w:rsidRPr="00523AAC" w:rsidRDefault="00330987">
      <w:pPr>
        <w:rPr>
          <w:b/>
          <w:lang w:val="ru-RU"/>
        </w:rPr>
      </w:pPr>
      <w:r w:rsidRPr="00523AAC">
        <w:rPr>
          <w:b/>
          <w:lang w:val="ru-RU"/>
        </w:rPr>
        <w:t>Имеющееся описание:</w:t>
      </w:r>
    </w:p>
    <w:p w:rsidR="00FB53A7" w:rsidRPr="00523AAC" w:rsidRDefault="00FB53A7">
      <w:pPr>
        <w:rPr>
          <w:lang w:val="ru-RU"/>
        </w:rPr>
      </w:pPr>
    </w:p>
    <w:p w:rsidR="00FB53A7" w:rsidRPr="00523AAC" w:rsidRDefault="00330987">
      <w:pPr>
        <w:rPr>
          <w:i/>
          <w:sz w:val="28"/>
          <w:szCs w:val="28"/>
          <w:lang w:val="ru-RU"/>
        </w:rPr>
      </w:pPr>
      <w:r>
        <w:rPr>
          <w:i/>
          <w:sz w:val="28"/>
          <w:szCs w:val="28"/>
        </w:rPr>
        <w:t>User</w:t>
      </w:r>
    </w:p>
    <w:p w:rsidR="00FB53A7" w:rsidRPr="00523AAC" w:rsidRDefault="00FB53A7">
      <w:pPr>
        <w:rPr>
          <w:lang w:val="ru-RU"/>
        </w:rPr>
      </w:pPr>
    </w:p>
    <w:p w:rsidR="00FB53A7" w:rsidRPr="00523AAC" w:rsidRDefault="00330987">
      <w:pPr>
        <w:rPr>
          <w:i/>
          <w:lang w:val="ru-RU"/>
        </w:rPr>
      </w:pPr>
      <w:r>
        <w:rPr>
          <w:b/>
          <w:i/>
        </w:rPr>
        <w:t>Method</w:t>
      </w:r>
      <w:r w:rsidRPr="00523AAC">
        <w:rPr>
          <w:b/>
          <w:i/>
          <w:lang w:val="ru-RU"/>
        </w:rPr>
        <w:t>:</w:t>
      </w:r>
      <w:r w:rsidRPr="00523AAC">
        <w:rPr>
          <w:i/>
          <w:lang w:val="ru-RU"/>
        </w:rPr>
        <w:t xml:space="preserve"> </w:t>
      </w:r>
      <w:r>
        <w:rPr>
          <w:i/>
        </w:rPr>
        <w:t>GET</w:t>
      </w:r>
    </w:p>
    <w:p w:rsidR="00FB53A7" w:rsidRPr="00523AAC" w:rsidRDefault="00FB53A7">
      <w:pPr>
        <w:rPr>
          <w:i/>
          <w:lang w:val="ru-RU"/>
        </w:rPr>
      </w:pPr>
    </w:p>
    <w:p w:rsidR="00FB53A7" w:rsidRDefault="00330987">
      <w:pPr>
        <w:rPr>
          <w:i/>
        </w:rPr>
      </w:pPr>
      <w:r>
        <w:rPr>
          <w:b/>
          <w:i/>
        </w:rPr>
        <w:t xml:space="preserve">Endpoint: </w:t>
      </w:r>
      <w:r>
        <w:rPr>
          <w:i/>
        </w:rPr>
        <w:t>/api/external/user</w:t>
      </w:r>
    </w:p>
    <w:p w:rsidR="00FB53A7" w:rsidRDefault="00FB53A7">
      <w:pPr>
        <w:rPr>
          <w:b/>
          <w:i/>
        </w:rPr>
      </w:pPr>
    </w:p>
    <w:p w:rsidR="00FB53A7" w:rsidRDefault="00330987">
      <w:pPr>
        <w:rPr>
          <w:b/>
          <w:i/>
        </w:rPr>
      </w:pPr>
      <w:r>
        <w:rPr>
          <w:b/>
          <w:i/>
        </w:rPr>
        <w:t xml:space="preserve">Request: </w:t>
      </w:r>
    </w:p>
    <w:tbl>
      <w:tblPr>
        <w:tblStyle w:val="a5"/>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5"/>
        <w:gridCol w:w="3005"/>
        <w:gridCol w:w="3005"/>
      </w:tblGrid>
      <w:tr w:rsidR="00FB53A7">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b/>
                <w:i/>
                <w:sz w:val="20"/>
                <w:szCs w:val="20"/>
              </w:rPr>
            </w:pPr>
            <w:r>
              <w:rPr>
                <w:b/>
                <w:i/>
                <w:sz w:val="20"/>
                <w:szCs w:val="20"/>
              </w:rPr>
              <w:t>Paramete</w:t>
            </w:r>
            <w:r>
              <w:rPr>
                <w:b/>
                <w:i/>
                <w:sz w:val="20"/>
                <w:szCs w:val="20"/>
              </w:rPr>
              <w:t>r</w:t>
            </w:r>
          </w:p>
        </w:tc>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b/>
                <w:i/>
                <w:sz w:val="20"/>
                <w:szCs w:val="20"/>
              </w:rPr>
            </w:pPr>
            <w:r>
              <w:rPr>
                <w:b/>
                <w:i/>
                <w:sz w:val="20"/>
                <w:szCs w:val="20"/>
              </w:rPr>
              <w:t>Description</w:t>
            </w:r>
          </w:p>
        </w:tc>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b/>
                <w:i/>
                <w:sz w:val="20"/>
                <w:szCs w:val="20"/>
              </w:rPr>
            </w:pPr>
            <w:r>
              <w:rPr>
                <w:b/>
                <w:i/>
                <w:sz w:val="20"/>
                <w:szCs w:val="20"/>
              </w:rPr>
              <w:t>Values</w:t>
            </w:r>
          </w:p>
        </w:tc>
      </w:tr>
      <w:tr w:rsidR="00FB53A7">
        <w:tc>
          <w:tcPr>
            <w:tcW w:w="3005" w:type="dxa"/>
            <w:tcBorders>
              <w:left w:val="nil"/>
            </w:tcBorders>
            <w:shd w:val="clear" w:color="auto" w:fill="auto"/>
            <w:tcMar>
              <w:top w:w="100" w:type="dxa"/>
              <w:left w:w="100" w:type="dxa"/>
              <w:bottom w:w="100" w:type="dxa"/>
              <w:right w:w="100" w:type="dxa"/>
            </w:tcMar>
          </w:tcPr>
          <w:p w:rsidR="00FB53A7" w:rsidRDefault="00330987">
            <w:pPr>
              <w:widowControl w:val="0"/>
              <w:spacing w:line="240" w:lineRule="auto"/>
              <w:rPr>
                <w:i/>
                <w:sz w:val="20"/>
                <w:szCs w:val="20"/>
              </w:rPr>
            </w:pPr>
            <w:r>
              <w:rPr>
                <w:i/>
                <w:sz w:val="20"/>
                <w:szCs w:val="20"/>
              </w:rPr>
              <w:t>user_id</w:t>
            </w:r>
          </w:p>
        </w:tc>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i/>
                <w:sz w:val="20"/>
                <w:szCs w:val="20"/>
              </w:rPr>
            </w:pPr>
            <w:r>
              <w:rPr>
                <w:i/>
                <w:sz w:val="20"/>
                <w:szCs w:val="20"/>
              </w:rPr>
              <w:t>(optional) Unique user  identifier.</w:t>
            </w:r>
          </w:p>
        </w:tc>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i/>
                <w:sz w:val="20"/>
                <w:szCs w:val="20"/>
              </w:rPr>
            </w:pPr>
            <w:r>
              <w:rPr>
                <w:i/>
                <w:sz w:val="20"/>
                <w:szCs w:val="20"/>
              </w:rPr>
              <w:t>String</w:t>
            </w:r>
          </w:p>
          <w:p w:rsidR="00FB53A7" w:rsidRDefault="00330987">
            <w:pPr>
              <w:widowControl w:val="0"/>
              <w:spacing w:line="240" w:lineRule="auto"/>
              <w:rPr>
                <w:i/>
                <w:sz w:val="20"/>
                <w:szCs w:val="20"/>
              </w:rPr>
            </w:pPr>
            <w:r>
              <w:rPr>
                <w:i/>
                <w:sz w:val="20"/>
                <w:szCs w:val="20"/>
              </w:rPr>
              <w:t>Seven characters long</w:t>
            </w:r>
          </w:p>
          <w:p w:rsidR="00FB53A7" w:rsidRDefault="00330987">
            <w:pPr>
              <w:widowControl w:val="0"/>
              <w:spacing w:line="240" w:lineRule="auto"/>
              <w:rPr>
                <w:i/>
                <w:sz w:val="20"/>
                <w:szCs w:val="20"/>
              </w:rPr>
            </w:pPr>
            <w:r>
              <w:rPr>
                <w:i/>
                <w:sz w:val="20"/>
                <w:szCs w:val="20"/>
              </w:rPr>
              <w:t>Examples: “3453255”</w:t>
            </w:r>
          </w:p>
        </w:tc>
      </w:tr>
      <w:tr w:rsidR="00FB53A7">
        <w:trPr>
          <w:trHeight w:val="477"/>
        </w:trPr>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i/>
                <w:sz w:val="20"/>
                <w:szCs w:val="20"/>
              </w:rPr>
            </w:pPr>
            <w:r>
              <w:rPr>
                <w:i/>
                <w:sz w:val="20"/>
                <w:szCs w:val="20"/>
              </w:rPr>
              <w:t>from</w:t>
            </w:r>
          </w:p>
        </w:tc>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i/>
                <w:sz w:val="20"/>
                <w:szCs w:val="20"/>
              </w:rPr>
            </w:pPr>
            <w:r>
              <w:rPr>
                <w:i/>
                <w:sz w:val="20"/>
                <w:szCs w:val="20"/>
              </w:rPr>
              <w:t>(optional) Pagination start timestamp.</w:t>
            </w:r>
          </w:p>
        </w:tc>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i/>
                <w:sz w:val="20"/>
                <w:szCs w:val="20"/>
              </w:rPr>
            </w:pPr>
            <w:r>
              <w:rPr>
                <w:i/>
                <w:sz w:val="20"/>
                <w:szCs w:val="20"/>
              </w:rPr>
              <w:t>Integer</w:t>
            </w:r>
          </w:p>
          <w:p w:rsidR="00FB53A7" w:rsidRDefault="00330987">
            <w:pPr>
              <w:widowControl w:val="0"/>
              <w:spacing w:line="240" w:lineRule="auto"/>
              <w:rPr>
                <w:i/>
                <w:sz w:val="20"/>
                <w:szCs w:val="20"/>
              </w:rPr>
            </w:pPr>
            <w:r>
              <w:rPr>
                <w:i/>
                <w:sz w:val="20"/>
                <w:szCs w:val="20"/>
              </w:rPr>
              <w:t>Timestamp in nanoseconds</w:t>
            </w:r>
          </w:p>
        </w:tc>
      </w:tr>
      <w:tr w:rsidR="00FB53A7">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i/>
                <w:sz w:val="20"/>
                <w:szCs w:val="20"/>
              </w:rPr>
            </w:pPr>
            <w:r>
              <w:rPr>
                <w:i/>
                <w:sz w:val="20"/>
                <w:szCs w:val="20"/>
              </w:rPr>
              <w:t>to</w:t>
            </w:r>
          </w:p>
        </w:tc>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i/>
                <w:sz w:val="20"/>
                <w:szCs w:val="20"/>
              </w:rPr>
            </w:pPr>
            <w:r>
              <w:rPr>
                <w:i/>
                <w:sz w:val="20"/>
                <w:szCs w:val="20"/>
              </w:rPr>
              <w:t>(optional) Pagination end timestamp.</w:t>
            </w:r>
          </w:p>
        </w:tc>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i/>
                <w:sz w:val="20"/>
                <w:szCs w:val="20"/>
              </w:rPr>
            </w:pPr>
            <w:r>
              <w:rPr>
                <w:i/>
                <w:sz w:val="20"/>
                <w:szCs w:val="20"/>
              </w:rPr>
              <w:t>Integer</w:t>
            </w:r>
          </w:p>
          <w:p w:rsidR="00FB53A7" w:rsidRDefault="00330987">
            <w:pPr>
              <w:widowControl w:val="0"/>
              <w:spacing w:line="240" w:lineRule="auto"/>
              <w:rPr>
                <w:i/>
                <w:sz w:val="20"/>
                <w:szCs w:val="20"/>
              </w:rPr>
            </w:pPr>
            <w:r>
              <w:rPr>
                <w:i/>
                <w:sz w:val="20"/>
                <w:szCs w:val="20"/>
              </w:rPr>
              <w:t xml:space="preserve">Timestamp in </w:t>
            </w:r>
            <w:r>
              <w:rPr>
                <w:i/>
                <w:sz w:val="20"/>
                <w:szCs w:val="20"/>
              </w:rPr>
              <w:t>nanoseconds</w:t>
            </w:r>
          </w:p>
        </w:tc>
      </w:tr>
      <w:tr w:rsidR="00FB53A7">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i/>
                <w:sz w:val="20"/>
                <w:szCs w:val="20"/>
              </w:rPr>
            </w:pPr>
            <w:r>
              <w:rPr>
                <w:i/>
                <w:sz w:val="20"/>
                <w:szCs w:val="20"/>
              </w:rPr>
              <w:t>limit</w:t>
            </w:r>
          </w:p>
        </w:tc>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i/>
                <w:sz w:val="20"/>
                <w:szCs w:val="20"/>
              </w:rPr>
            </w:pPr>
            <w:r>
              <w:rPr>
                <w:i/>
                <w:sz w:val="20"/>
                <w:szCs w:val="20"/>
              </w:rPr>
              <w:t>(optional) Limit to records returned.</w:t>
            </w:r>
          </w:p>
        </w:tc>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i/>
                <w:sz w:val="20"/>
                <w:szCs w:val="20"/>
              </w:rPr>
            </w:pPr>
            <w:r>
              <w:rPr>
                <w:i/>
                <w:sz w:val="20"/>
                <w:szCs w:val="20"/>
              </w:rPr>
              <w:t>Integer</w:t>
            </w:r>
          </w:p>
          <w:p w:rsidR="00FB53A7" w:rsidRDefault="00330987">
            <w:pPr>
              <w:widowControl w:val="0"/>
              <w:spacing w:line="240" w:lineRule="auto"/>
              <w:rPr>
                <w:i/>
                <w:sz w:val="20"/>
                <w:szCs w:val="20"/>
              </w:rPr>
            </w:pPr>
            <w:r>
              <w:rPr>
                <w:i/>
                <w:sz w:val="20"/>
                <w:szCs w:val="20"/>
              </w:rPr>
              <w:t>From 10 to 1000</w:t>
            </w:r>
          </w:p>
          <w:p w:rsidR="00FB53A7" w:rsidRDefault="00330987">
            <w:pPr>
              <w:widowControl w:val="0"/>
              <w:spacing w:line="240" w:lineRule="auto"/>
              <w:rPr>
                <w:i/>
                <w:sz w:val="20"/>
                <w:szCs w:val="20"/>
              </w:rPr>
            </w:pPr>
            <w:r>
              <w:rPr>
                <w:i/>
                <w:sz w:val="20"/>
                <w:szCs w:val="20"/>
              </w:rPr>
              <w:t>Default: 1000</w:t>
            </w:r>
          </w:p>
        </w:tc>
      </w:tr>
      <w:tr w:rsidR="00FB53A7">
        <w:trPr>
          <w:trHeight w:val="447"/>
        </w:trPr>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i/>
                <w:sz w:val="20"/>
                <w:szCs w:val="20"/>
              </w:rPr>
            </w:pPr>
            <w:r>
              <w:rPr>
                <w:i/>
                <w:sz w:val="20"/>
                <w:szCs w:val="20"/>
              </w:rPr>
              <w:t>provider_id</w:t>
            </w:r>
          </w:p>
        </w:tc>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i/>
                <w:sz w:val="20"/>
                <w:szCs w:val="20"/>
              </w:rPr>
            </w:pPr>
            <w:r>
              <w:rPr>
                <w:i/>
                <w:sz w:val="20"/>
                <w:szCs w:val="20"/>
              </w:rPr>
              <w:t>(optional) Unique identifier of the partner a user bound to.</w:t>
            </w:r>
          </w:p>
        </w:tc>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i/>
                <w:sz w:val="20"/>
                <w:szCs w:val="20"/>
              </w:rPr>
            </w:pPr>
            <w:r>
              <w:rPr>
                <w:i/>
                <w:sz w:val="20"/>
                <w:szCs w:val="20"/>
              </w:rPr>
              <w:t>String</w:t>
            </w:r>
          </w:p>
          <w:p w:rsidR="00FB53A7" w:rsidRDefault="00330987">
            <w:pPr>
              <w:widowControl w:val="0"/>
              <w:spacing w:line="240" w:lineRule="auto"/>
              <w:rPr>
                <w:i/>
                <w:sz w:val="20"/>
                <w:szCs w:val="20"/>
              </w:rPr>
            </w:pPr>
            <w:r>
              <w:rPr>
                <w:i/>
                <w:sz w:val="20"/>
                <w:szCs w:val="20"/>
              </w:rPr>
              <w:t>Four characters long</w:t>
            </w:r>
          </w:p>
          <w:p w:rsidR="00FB53A7" w:rsidRDefault="00330987">
            <w:pPr>
              <w:widowControl w:val="0"/>
              <w:spacing w:line="240" w:lineRule="auto"/>
              <w:rPr>
                <w:i/>
                <w:sz w:val="20"/>
                <w:szCs w:val="20"/>
              </w:rPr>
            </w:pPr>
            <w:r>
              <w:rPr>
                <w:i/>
                <w:sz w:val="20"/>
                <w:szCs w:val="20"/>
              </w:rPr>
              <w:lastRenderedPageBreak/>
              <w:t>Examples: “2323”</w:t>
            </w:r>
          </w:p>
        </w:tc>
      </w:tr>
    </w:tbl>
    <w:p w:rsidR="00FB53A7" w:rsidRDefault="00FB53A7">
      <w:pPr>
        <w:rPr>
          <w:b/>
          <w:i/>
        </w:rPr>
      </w:pPr>
    </w:p>
    <w:p w:rsidR="00FB53A7" w:rsidRDefault="00FB53A7">
      <w:pPr>
        <w:rPr>
          <w:b/>
          <w:i/>
        </w:rPr>
      </w:pPr>
    </w:p>
    <w:p w:rsidR="00FB53A7" w:rsidRDefault="00330987">
      <w:pPr>
        <w:rPr>
          <w:b/>
          <w:i/>
        </w:rPr>
      </w:pPr>
      <w:r>
        <w:rPr>
          <w:b/>
          <w:i/>
        </w:rPr>
        <w:t>Response:</w:t>
      </w:r>
    </w:p>
    <w:tbl>
      <w:tblPr>
        <w:tblStyle w:val="a6"/>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5"/>
        <w:gridCol w:w="3005"/>
        <w:gridCol w:w="3005"/>
      </w:tblGrid>
      <w:tr w:rsidR="00FB53A7">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b/>
                <w:i/>
                <w:sz w:val="20"/>
                <w:szCs w:val="20"/>
              </w:rPr>
            </w:pPr>
            <w:r>
              <w:rPr>
                <w:b/>
                <w:i/>
                <w:sz w:val="20"/>
                <w:szCs w:val="20"/>
              </w:rPr>
              <w:t>Parameter</w:t>
            </w:r>
          </w:p>
        </w:tc>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b/>
                <w:i/>
                <w:sz w:val="20"/>
                <w:szCs w:val="20"/>
              </w:rPr>
            </w:pPr>
            <w:r>
              <w:rPr>
                <w:b/>
                <w:i/>
                <w:sz w:val="20"/>
                <w:szCs w:val="20"/>
              </w:rPr>
              <w:t>Description</w:t>
            </w:r>
          </w:p>
        </w:tc>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b/>
                <w:i/>
                <w:sz w:val="20"/>
                <w:szCs w:val="20"/>
              </w:rPr>
            </w:pPr>
            <w:r>
              <w:rPr>
                <w:b/>
                <w:i/>
                <w:sz w:val="20"/>
                <w:szCs w:val="20"/>
              </w:rPr>
              <w:t>Values</w:t>
            </w:r>
          </w:p>
        </w:tc>
      </w:tr>
      <w:tr w:rsidR="00FB53A7">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i/>
                <w:sz w:val="20"/>
                <w:szCs w:val="20"/>
              </w:rPr>
            </w:pPr>
            <w:r>
              <w:rPr>
                <w:i/>
                <w:sz w:val="20"/>
                <w:szCs w:val="20"/>
              </w:rPr>
              <w:t>user_id</w:t>
            </w:r>
          </w:p>
        </w:tc>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i/>
                <w:sz w:val="20"/>
                <w:szCs w:val="20"/>
              </w:rPr>
            </w:pPr>
            <w:r>
              <w:rPr>
                <w:i/>
                <w:sz w:val="20"/>
                <w:szCs w:val="20"/>
              </w:rPr>
              <w:t>Unique user identifier.</w:t>
            </w:r>
          </w:p>
        </w:tc>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i/>
                <w:sz w:val="20"/>
                <w:szCs w:val="20"/>
              </w:rPr>
            </w:pPr>
            <w:r>
              <w:rPr>
                <w:i/>
                <w:sz w:val="20"/>
                <w:szCs w:val="20"/>
              </w:rPr>
              <w:t>String</w:t>
            </w:r>
          </w:p>
          <w:p w:rsidR="00FB53A7" w:rsidRDefault="00330987">
            <w:pPr>
              <w:widowControl w:val="0"/>
              <w:spacing w:line="240" w:lineRule="auto"/>
              <w:rPr>
                <w:i/>
                <w:sz w:val="20"/>
                <w:szCs w:val="20"/>
              </w:rPr>
            </w:pPr>
            <w:r>
              <w:rPr>
                <w:i/>
                <w:sz w:val="20"/>
                <w:szCs w:val="20"/>
              </w:rPr>
              <w:t>Seven characters long</w:t>
            </w:r>
          </w:p>
          <w:p w:rsidR="00FB53A7" w:rsidRDefault="00330987">
            <w:pPr>
              <w:widowControl w:val="0"/>
              <w:spacing w:line="240" w:lineRule="auto"/>
              <w:rPr>
                <w:i/>
                <w:sz w:val="20"/>
                <w:szCs w:val="20"/>
              </w:rPr>
            </w:pPr>
            <w:r>
              <w:rPr>
                <w:i/>
                <w:sz w:val="20"/>
                <w:szCs w:val="20"/>
              </w:rPr>
              <w:t>Example: “3453255”</w:t>
            </w:r>
          </w:p>
        </w:tc>
      </w:tr>
      <w:tr w:rsidR="00FB53A7">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i/>
                <w:sz w:val="20"/>
                <w:szCs w:val="20"/>
              </w:rPr>
            </w:pPr>
            <w:r>
              <w:rPr>
                <w:i/>
                <w:sz w:val="20"/>
                <w:szCs w:val="20"/>
              </w:rPr>
              <w:t>provider_id</w:t>
            </w:r>
          </w:p>
        </w:tc>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i/>
                <w:sz w:val="20"/>
                <w:szCs w:val="20"/>
              </w:rPr>
            </w:pPr>
            <w:r>
              <w:rPr>
                <w:i/>
                <w:sz w:val="20"/>
                <w:szCs w:val="20"/>
              </w:rPr>
              <w:t>Unique identifier of the partner a user bound to.</w:t>
            </w:r>
          </w:p>
        </w:tc>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i/>
                <w:sz w:val="20"/>
                <w:szCs w:val="20"/>
              </w:rPr>
            </w:pPr>
            <w:r>
              <w:rPr>
                <w:i/>
                <w:sz w:val="20"/>
                <w:szCs w:val="20"/>
              </w:rPr>
              <w:t>String</w:t>
            </w:r>
          </w:p>
          <w:p w:rsidR="00FB53A7" w:rsidRDefault="00330987">
            <w:pPr>
              <w:widowControl w:val="0"/>
              <w:spacing w:line="240" w:lineRule="auto"/>
              <w:rPr>
                <w:i/>
                <w:sz w:val="20"/>
                <w:szCs w:val="20"/>
              </w:rPr>
            </w:pPr>
            <w:r>
              <w:rPr>
                <w:i/>
                <w:sz w:val="20"/>
                <w:szCs w:val="20"/>
              </w:rPr>
              <w:t>Four characters long</w:t>
            </w:r>
          </w:p>
          <w:p w:rsidR="00FB53A7" w:rsidRDefault="00330987">
            <w:pPr>
              <w:widowControl w:val="0"/>
              <w:spacing w:line="240" w:lineRule="auto"/>
              <w:rPr>
                <w:i/>
                <w:sz w:val="20"/>
                <w:szCs w:val="20"/>
              </w:rPr>
            </w:pPr>
            <w:r>
              <w:rPr>
                <w:i/>
                <w:sz w:val="20"/>
                <w:szCs w:val="20"/>
              </w:rPr>
              <w:t>Example: “2323”</w:t>
            </w:r>
          </w:p>
        </w:tc>
      </w:tr>
      <w:tr w:rsidR="00FB53A7">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i/>
                <w:sz w:val="20"/>
                <w:szCs w:val="20"/>
              </w:rPr>
            </w:pPr>
            <w:r>
              <w:rPr>
                <w:i/>
                <w:sz w:val="20"/>
                <w:szCs w:val="20"/>
              </w:rPr>
              <w:t>status</w:t>
            </w:r>
          </w:p>
        </w:tc>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i/>
                <w:sz w:val="20"/>
                <w:szCs w:val="20"/>
              </w:rPr>
            </w:pPr>
            <w:r>
              <w:rPr>
                <w:i/>
                <w:sz w:val="20"/>
                <w:szCs w:val="20"/>
              </w:rPr>
              <w:t>User service state.</w:t>
            </w:r>
          </w:p>
        </w:tc>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i/>
                <w:sz w:val="20"/>
                <w:szCs w:val="20"/>
              </w:rPr>
            </w:pPr>
            <w:r>
              <w:rPr>
                <w:i/>
                <w:sz w:val="20"/>
                <w:szCs w:val="20"/>
              </w:rPr>
              <w:t>String</w:t>
            </w:r>
          </w:p>
          <w:p w:rsidR="00FB53A7" w:rsidRDefault="00330987">
            <w:pPr>
              <w:widowControl w:val="0"/>
              <w:spacing w:line="240" w:lineRule="auto"/>
              <w:rPr>
                <w:i/>
                <w:sz w:val="20"/>
                <w:szCs w:val="20"/>
              </w:rPr>
            </w:pPr>
            <w:r>
              <w:rPr>
                <w:i/>
                <w:sz w:val="20"/>
                <w:szCs w:val="20"/>
              </w:rPr>
              <w:t xml:space="preserve">Values: “active”, “inactive”, </w:t>
            </w:r>
            <w:r>
              <w:rPr>
                <w:i/>
                <w:sz w:val="20"/>
                <w:szCs w:val="20"/>
              </w:rPr>
              <w:t>“idle”</w:t>
            </w:r>
          </w:p>
        </w:tc>
      </w:tr>
      <w:tr w:rsidR="00FB53A7">
        <w:trPr>
          <w:trHeight w:val="730"/>
        </w:trPr>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i/>
                <w:sz w:val="20"/>
                <w:szCs w:val="20"/>
              </w:rPr>
            </w:pPr>
            <w:r>
              <w:rPr>
                <w:i/>
                <w:sz w:val="20"/>
                <w:szCs w:val="20"/>
              </w:rPr>
              <w:t>type</w:t>
            </w:r>
          </w:p>
        </w:tc>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i/>
                <w:sz w:val="20"/>
                <w:szCs w:val="20"/>
              </w:rPr>
            </w:pPr>
            <w:r>
              <w:rPr>
                <w:i/>
                <w:sz w:val="20"/>
                <w:szCs w:val="20"/>
              </w:rPr>
              <w:t>User type.</w:t>
            </w:r>
          </w:p>
        </w:tc>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i/>
                <w:sz w:val="20"/>
                <w:szCs w:val="20"/>
              </w:rPr>
            </w:pPr>
            <w:r>
              <w:rPr>
                <w:i/>
                <w:sz w:val="20"/>
                <w:szCs w:val="20"/>
              </w:rPr>
              <w:t>String</w:t>
            </w:r>
          </w:p>
          <w:p w:rsidR="00FB53A7" w:rsidRDefault="00330987">
            <w:pPr>
              <w:widowControl w:val="0"/>
              <w:spacing w:line="240" w:lineRule="auto"/>
              <w:rPr>
                <w:i/>
                <w:sz w:val="20"/>
                <w:szCs w:val="20"/>
              </w:rPr>
            </w:pPr>
            <w:r>
              <w:rPr>
                <w:i/>
                <w:sz w:val="20"/>
                <w:szCs w:val="20"/>
              </w:rPr>
              <w:t>“basic”, “guest”, “company”, “advanced”, “admin”</w:t>
            </w:r>
          </w:p>
        </w:tc>
      </w:tr>
      <w:tr w:rsidR="00FB53A7">
        <w:trPr>
          <w:trHeight w:val="447"/>
        </w:trPr>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i/>
                <w:sz w:val="20"/>
                <w:szCs w:val="20"/>
              </w:rPr>
            </w:pPr>
            <w:r>
              <w:rPr>
                <w:i/>
                <w:sz w:val="20"/>
                <w:szCs w:val="20"/>
              </w:rPr>
              <w:t>zone</w:t>
            </w:r>
          </w:p>
        </w:tc>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i/>
                <w:sz w:val="20"/>
                <w:szCs w:val="20"/>
              </w:rPr>
            </w:pPr>
            <w:r>
              <w:rPr>
                <w:i/>
                <w:sz w:val="20"/>
                <w:szCs w:val="20"/>
              </w:rPr>
              <w:t xml:space="preserve">Region of residence. </w:t>
            </w:r>
          </w:p>
        </w:tc>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i/>
                <w:sz w:val="20"/>
                <w:szCs w:val="20"/>
              </w:rPr>
            </w:pPr>
            <w:r>
              <w:rPr>
                <w:i/>
                <w:sz w:val="20"/>
                <w:szCs w:val="20"/>
              </w:rPr>
              <w:t>String</w:t>
            </w:r>
          </w:p>
          <w:p w:rsidR="00FB53A7" w:rsidRDefault="00330987">
            <w:pPr>
              <w:widowControl w:val="0"/>
              <w:spacing w:line="240" w:lineRule="auto"/>
              <w:rPr>
                <w:i/>
                <w:sz w:val="20"/>
                <w:szCs w:val="20"/>
              </w:rPr>
            </w:pPr>
            <w:r>
              <w:rPr>
                <w:i/>
                <w:sz w:val="20"/>
                <w:szCs w:val="20"/>
              </w:rPr>
              <w:t>Two letters of lower case (Alpha-2 code, ISO 3166)</w:t>
            </w:r>
          </w:p>
          <w:p w:rsidR="00FB53A7" w:rsidRDefault="00330987">
            <w:pPr>
              <w:widowControl w:val="0"/>
              <w:spacing w:line="240" w:lineRule="auto"/>
              <w:rPr>
                <w:i/>
                <w:sz w:val="20"/>
                <w:szCs w:val="20"/>
              </w:rPr>
            </w:pPr>
            <w:r>
              <w:rPr>
                <w:i/>
                <w:sz w:val="20"/>
                <w:szCs w:val="20"/>
              </w:rPr>
              <w:t>Examples: “ru”, “us”, “gb”</w:t>
            </w:r>
          </w:p>
        </w:tc>
      </w:tr>
    </w:tbl>
    <w:p w:rsidR="00FB53A7" w:rsidRDefault="00FB53A7">
      <w:pPr>
        <w:rPr>
          <w:b/>
          <w:i/>
        </w:rPr>
      </w:pPr>
    </w:p>
    <w:p w:rsidR="00FB53A7" w:rsidRDefault="00330987">
      <w:pPr>
        <w:rPr>
          <w:b/>
          <w:i/>
        </w:rPr>
      </w:pPr>
      <w:r>
        <w:rPr>
          <w:b/>
          <w:i/>
        </w:rPr>
        <w:t xml:space="preserve">Example: </w:t>
      </w:r>
    </w:p>
    <w:p w:rsidR="00FB53A7" w:rsidRDefault="00330987">
      <w:pPr>
        <w:rPr>
          <w:i/>
        </w:rPr>
      </w:pPr>
      <w:r>
        <w:rPr>
          <w:i/>
        </w:rPr>
        <w:t>curl -X GET {host}/api/external/user?user_id</w:t>
      </w:r>
      <w:r>
        <w:rPr>
          <w:i/>
        </w:rPr>
        <w:t>=5478485&amp;limit=100</w:t>
      </w:r>
    </w:p>
    <w:p w:rsidR="00FB53A7" w:rsidRDefault="00FB53A7">
      <w:pPr>
        <w:rPr>
          <w:i/>
        </w:rPr>
      </w:pPr>
    </w:p>
    <w:p w:rsidR="00FB53A7" w:rsidRDefault="00330987">
      <w:pPr>
        <w:rPr>
          <w:i/>
        </w:rPr>
      </w:pPr>
      <w:r>
        <w:rPr>
          <w:i/>
        </w:rPr>
        <w:t>…</w:t>
      </w:r>
    </w:p>
    <w:p w:rsidR="00FB53A7" w:rsidRDefault="00330987">
      <w:pPr>
        <w:rPr>
          <w:i/>
        </w:rPr>
      </w:pPr>
      <w:r>
        <w:br w:type="page"/>
      </w:r>
    </w:p>
    <w:p w:rsidR="00FB53A7" w:rsidRDefault="00330987">
      <w:pPr>
        <w:rPr>
          <w:i/>
          <w:sz w:val="28"/>
          <w:szCs w:val="28"/>
        </w:rPr>
      </w:pPr>
      <w:r>
        <w:rPr>
          <w:i/>
          <w:sz w:val="28"/>
          <w:szCs w:val="28"/>
        </w:rPr>
        <w:lastRenderedPageBreak/>
        <w:t>Partner</w:t>
      </w:r>
    </w:p>
    <w:p w:rsidR="00FB53A7" w:rsidRDefault="00FB53A7">
      <w:pPr>
        <w:rPr>
          <w:i/>
        </w:rPr>
      </w:pPr>
    </w:p>
    <w:p w:rsidR="00FB53A7" w:rsidRDefault="00330987">
      <w:pPr>
        <w:rPr>
          <w:i/>
        </w:rPr>
      </w:pPr>
      <w:r>
        <w:rPr>
          <w:b/>
          <w:i/>
        </w:rPr>
        <w:t>Method:</w:t>
      </w:r>
      <w:r>
        <w:rPr>
          <w:i/>
        </w:rPr>
        <w:t xml:space="preserve"> GET</w:t>
      </w:r>
    </w:p>
    <w:p w:rsidR="00FB53A7" w:rsidRDefault="00FB53A7">
      <w:pPr>
        <w:rPr>
          <w:i/>
        </w:rPr>
      </w:pPr>
    </w:p>
    <w:p w:rsidR="00FB53A7" w:rsidRDefault="00330987">
      <w:pPr>
        <w:rPr>
          <w:i/>
        </w:rPr>
      </w:pPr>
      <w:r>
        <w:rPr>
          <w:b/>
          <w:i/>
        </w:rPr>
        <w:t xml:space="preserve">Endpoint: </w:t>
      </w:r>
      <w:r>
        <w:rPr>
          <w:i/>
        </w:rPr>
        <w:t>/api/partner</w:t>
      </w:r>
    </w:p>
    <w:p w:rsidR="00FB53A7" w:rsidRDefault="00FB53A7">
      <w:pPr>
        <w:rPr>
          <w:b/>
          <w:i/>
        </w:rPr>
      </w:pPr>
    </w:p>
    <w:p w:rsidR="00FB53A7" w:rsidRDefault="00330987">
      <w:pPr>
        <w:rPr>
          <w:b/>
          <w:i/>
        </w:rPr>
      </w:pPr>
      <w:r>
        <w:rPr>
          <w:b/>
          <w:i/>
        </w:rPr>
        <w:t xml:space="preserve">Request: </w:t>
      </w:r>
    </w:p>
    <w:tbl>
      <w:tblPr>
        <w:tblStyle w:val="a7"/>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5"/>
        <w:gridCol w:w="3005"/>
        <w:gridCol w:w="3005"/>
      </w:tblGrid>
      <w:tr w:rsidR="00FB53A7">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b/>
                <w:i/>
                <w:sz w:val="20"/>
                <w:szCs w:val="20"/>
              </w:rPr>
            </w:pPr>
            <w:r>
              <w:rPr>
                <w:b/>
                <w:i/>
                <w:sz w:val="20"/>
                <w:szCs w:val="20"/>
              </w:rPr>
              <w:t>Parameter</w:t>
            </w:r>
          </w:p>
        </w:tc>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b/>
                <w:i/>
                <w:sz w:val="20"/>
                <w:szCs w:val="20"/>
              </w:rPr>
            </w:pPr>
            <w:r>
              <w:rPr>
                <w:b/>
                <w:i/>
                <w:sz w:val="20"/>
                <w:szCs w:val="20"/>
              </w:rPr>
              <w:t>Description</w:t>
            </w:r>
          </w:p>
        </w:tc>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b/>
                <w:i/>
                <w:sz w:val="20"/>
                <w:szCs w:val="20"/>
              </w:rPr>
            </w:pPr>
            <w:r>
              <w:rPr>
                <w:b/>
                <w:i/>
                <w:sz w:val="20"/>
                <w:szCs w:val="20"/>
              </w:rPr>
              <w:t>Values</w:t>
            </w:r>
          </w:p>
        </w:tc>
      </w:tr>
      <w:tr w:rsidR="00FB53A7">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i/>
                <w:sz w:val="20"/>
                <w:szCs w:val="20"/>
              </w:rPr>
            </w:pPr>
            <w:r>
              <w:rPr>
                <w:i/>
                <w:sz w:val="20"/>
                <w:szCs w:val="20"/>
              </w:rPr>
              <w:t>provider_id</w:t>
            </w:r>
          </w:p>
        </w:tc>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i/>
                <w:sz w:val="20"/>
                <w:szCs w:val="20"/>
              </w:rPr>
            </w:pPr>
            <w:r>
              <w:rPr>
                <w:i/>
                <w:sz w:val="20"/>
                <w:szCs w:val="20"/>
              </w:rPr>
              <w:t>(required) Unique partner identifier.</w:t>
            </w:r>
          </w:p>
        </w:tc>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i/>
                <w:sz w:val="20"/>
                <w:szCs w:val="20"/>
              </w:rPr>
            </w:pPr>
            <w:r>
              <w:rPr>
                <w:i/>
                <w:sz w:val="20"/>
                <w:szCs w:val="20"/>
              </w:rPr>
              <w:t>String</w:t>
            </w:r>
          </w:p>
          <w:p w:rsidR="00FB53A7" w:rsidRDefault="00330987">
            <w:pPr>
              <w:widowControl w:val="0"/>
              <w:spacing w:line="240" w:lineRule="auto"/>
              <w:rPr>
                <w:i/>
                <w:sz w:val="20"/>
                <w:szCs w:val="20"/>
              </w:rPr>
            </w:pPr>
            <w:r>
              <w:rPr>
                <w:i/>
                <w:sz w:val="20"/>
                <w:szCs w:val="20"/>
              </w:rPr>
              <w:t>Four characters long</w:t>
            </w:r>
          </w:p>
          <w:p w:rsidR="00FB53A7" w:rsidRDefault="00330987">
            <w:pPr>
              <w:widowControl w:val="0"/>
              <w:spacing w:line="240" w:lineRule="auto"/>
              <w:rPr>
                <w:i/>
                <w:sz w:val="20"/>
                <w:szCs w:val="20"/>
              </w:rPr>
            </w:pPr>
            <w:r>
              <w:rPr>
                <w:i/>
                <w:sz w:val="20"/>
                <w:szCs w:val="20"/>
              </w:rPr>
              <w:t>Example: “2323”</w:t>
            </w:r>
          </w:p>
        </w:tc>
      </w:tr>
      <w:tr w:rsidR="00FB53A7">
        <w:trPr>
          <w:trHeight w:val="477"/>
        </w:trPr>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i/>
                <w:sz w:val="20"/>
                <w:szCs w:val="20"/>
              </w:rPr>
            </w:pPr>
            <w:r>
              <w:rPr>
                <w:i/>
                <w:sz w:val="20"/>
                <w:szCs w:val="20"/>
              </w:rPr>
              <w:t>status</w:t>
            </w:r>
          </w:p>
        </w:tc>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i/>
                <w:sz w:val="20"/>
                <w:szCs w:val="20"/>
              </w:rPr>
            </w:pPr>
            <w:r>
              <w:rPr>
                <w:i/>
                <w:sz w:val="20"/>
                <w:szCs w:val="20"/>
              </w:rPr>
              <w:t>(optional) Partner operation state.</w:t>
            </w:r>
          </w:p>
        </w:tc>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i/>
                <w:sz w:val="20"/>
                <w:szCs w:val="20"/>
              </w:rPr>
            </w:pPr>
            <w:r>
              <w:rPr>
                <w:i/>
                <w:sz w:val="20"/>
                <w:szCs w:val="20"/>
              </w:rPr>
              <w:t>String</w:t>
            </w:r>
          </w:p>
          <w:p w:rsidR="00FB53A7" w:rsidRDefault="00330987">
            <w:pPr>
              <w:widowControl w:val="0"/>
              <w:spacing w:line="240" w:lineRule="auto"/>
              <w:rPr>
                <w:i/>
                <w:sz w:val="20"/>
                <w:szCs w:val="20"/>
              </w:rPr>
            </w:pPr>
            <w:r>
              <w:rPr>
                <w:i/>
                <w:sz w:val="20"/>
                <w:szCs w:val="20"/>
              </w:rPr>
              <w:t>Values: “active”, “stopped”</w:t>
            </w:r>
          </w:p>
        </w:tc>
      </w:tr>
    </w:tbl>
    <w:p w:rsidR="00FB53A7" w:rsidRDefault="00FB53A7">
      <w:pPr>
        <w:rPr>
          <w:b/>
          <w:i/>
        </w:rPr>
      </w:pPr>
    </w:p>
    <w:p w:rsidR="00FB53A7" w:rsidRDefault="00330987">
      <w:pPr>
        <w:rPr>
          <w:b/>
          <w:i/>
        </w:rPr>
      </w:pPr>
      <w:r>
        <w:rPr>
          <w:b/>
          <w:i/>
        </w:rPr>
        <w:t>Response:</w:t>
      </w:r>
    </w:p>
    <w:tbl>
      <w:tblPr>
        <w:tblStyle w:val="a8"/>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5"/>
        <w:gridCol w:w="3005"/>
        <w:gridCol w:w="3005"/>
      </w:tblGrid>
      <w:tr w:rsidR="00FB53A7">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b/>
                <w:i/>
                <w:sz w:val="20"/>
                <w:szCs w:val="20"/>
              </w:rPr>
            </w:pPr>
            <w:r>
              <w:rPr>
                <w:b/>
                <w:i/>
                <w:sz w:val="20"/>
                <w:szCs w:val="20"/>
              </w:rPr>
              <w:t>Parameter</w:t>
            </w:r>
          </w:p>
        </w:tc>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b/>
                <w:i/>
                <w:sz w:val="20"/>
                <w:szCs w:val="20"/>
              </w:rPr>
            </w:pPr>
            <w:r>
              <w:rPr>
                <w:b/>
                <w:i/>
                <w:sz w:val="20"/>
                <w:szCs w:val="20"/>
              </w:rPr>
              <w:t>Description</w:t>
            </w:r>
          </w:p>
        </w:tc>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b/>
                <w:i/>
                <w:sz w:val="20"/>
                <w:szCs w:val="20"/>
              </w:rPr>
            </w:pPr>
            <w:r>
              <w:rPr>
                <w:b/>
                <w:i/>
                <w:sz w:val="20"/>
                <w:szCs w:val="20"/>
              </w:rPr>
              <w:t>Values</w:t>
            </w:r>
          </w:p>
        </w:tc>
      </w:tr>
      <w:tr w:rsidR="00FB53A7">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i/>
                <w:sz w:val="20"/>
                <w:szCs w:val="20"/>
              </w:rPr>
            </w:pPr>
            <w:r>
              <w:rPr>
                <w:i/>
                <w:sz w:val="20"/>
                <w:szCs w:val="20"/>
              </w:rPr>
              <w:t>provider_id</w:t>
            </w:r>
          </w:p>
        </w:tc>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i/>
                <w:sz w:val="20"/>
                <w:szCs w:val="20"/>
              </w:rPr>
            </w:pPr>
            <w:r>
              <w:rPr>
                <w:i/>
                <w:sz w:val="20"/>
                <w:szCs w:val="20"/>
              </w:rPr>
              <w:t>Unique partner identifier.</w:t>
            </w:r>
          </w:p>
        </w:tc>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i/>
                <w:sz w:val="20"/>
                <w:szCs w:val="20"/>
              </w:rPr>
            </w:pPr>
            <w:r>
              <w:rPr>
                <w:i/>
                <w:sz w:val="20"/>
                <w:szCs w:val="20"/>
              </w:rPr>
              <w:t>String</w:t>
            </w:r>
          </w:p>
          <w:p w:rsidR="00FB53A7" w:rsidRDefault="00330987">
            <w:pPr>
              <w:widowControl w:val="0"/>
              <w:spacing w:line="240" w:lineRule="auto"/>
              <w:rPr>
                <w:i/>
                <w:sz w:val="20"/>
                <w:szCs w:val="20"/>
              </w:rPr>
            </w:pPr>
            <w:r>
              <w:rPr>
                <w:i/>
                <w:sz w:val="20"/>
                <w:szCs w:val="20"/>
              </w:rPr>
              <w:t>Four characters long</w:t>
            </w:r>
          </w:p>
          <w:p w:rsidR="00FB53A7" w:rsidRDefault="00330987">
            <w:pPr>
              <w:widowControl w:val="0"/>
              <w:spacing w:line="240" w:lineRule="auto"/>
              <w:rPr>
                <w:i/>
                <w:sz w:val="20"/>
                <w:szCs w:val="20"/>
              </w:rPr>
            </w:pPr>
            <w:r>
              <w:rPr>
                <w:i/>
                <w:sz w:val="20"/>
                <w:szCs w:val="20"/>
              </w:rPr>
              <w:t>Example: “2323”</w:t>
            </w:r>
          </w:p>
        </w:tc>
      </w:tr>
      <w:tr w:rsidR="00FB53A7">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i/>
                <w:sz w:val="20"/>
                <w:szCs w:val="20"/>
              </w:rPr>
            </w:pPr>
            <w:r>
              <w:rPr>
                <w:i/>
                <w:sz w:val="20"/>
                <w:szCs w:val="20"/>
              </w:rPr>
              <w:t>status</w:t>
            </w:r>
          </w:p>
        </w:tc>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i/>
                <w:sz w:val="20"/>
                <w:szCs w:val="20"/>
              </w:rPr>
            </w:pPr>
            <w:r>
              <w:rPr>
                <w:i/>
                <w:sz w:val="20"/>
                <w:szCs w:val="20"/>
              </w:rPr>
              <w:t>Partner operation state.</w:t>
            </w:r>
          </w:p>
        </w:tc>
        <w:tc>
          <w:tcPr>
            <w:tcW w:w="3005" w:type="dxa"/>
            <w:tcBorders>
              <w:left w:val="nil"/>
              <w:right w:val="nil"/>
            </w:tcBorders>
            <w:shd w:val="clear" w:color="auto" w:fill="auto"/>
            <w:tcMar>
              <w:top w:w="100" w:type="dxa"/>
              <w:left w:w="100" w:type="dxa"/>
              <w:bottom w:w="100" w:type="dxa"/>
              <w:right w:w="100" w:type="dxa"/>
            </w:tcMar>
          </w:tcPr>
          <w:p w:rsidR="00FB53A7" w:rsidRDefault="00330987">
            <w:pPr>
              <w:widowControl w:val="0"/>
              <w:spacing w:line="240" w:lineRule="auto"/>
              <w:rPr>
                <w:i/>
                <w:sz w:val="20"/>
                <w:szCs w:val="20"/>
              </w:rPr>
            </w:pPr>
            <w:r>
              <w:rPr>
                <w:i/>
                <w:sz w:val="20"/>
                <w:szCs w:val="20"/>
              </w:rPr>
              <w:t>String</w:t>
            </w:r>
          </w:p>
          <w:p w:rsidR="00FB53A7" w:rsidRDefault="00330987">
            <w:pPr>
              <w:widowControl w:val="0"/>
              <w:spacing w:line="240" w:lineRule="auto"/>
              <w:rPr>
                <w:i/>
                <w:sz w:val="20"/>
                <w:szCs w:val="20"/>
              </w:rPr>
            </w:pPr>
            <w:r>
              <w:rPr>
                <w:i/>
                <w:sz w:val="20"/>
                <w:szCs w:val="20"/>
              </w:rPr>
              <w:t>Values: “active”, “stopped”</w:t>
            </w:r>
          </w:p>
        </w:tc>
      </w:tr>
    </w:tbl>
    <w:p w:rsidR="00FB53A7" w:rsidRDefault="00FB53A7">
      <w:pPr>
        <w:rPr>
          <w:b/>
          <w:i/>
        </w:rPr>
      </w:pPr>
    </w:p>
    <w:p w:rsidR="00FB53A7" w:rsidRDefault="00330987">
      <w:pPr>
        <w:rPr>
          <w:b/>
          <w:i/>
        </w:rPr>
      </w:pPr>
      <w:r>
        <w:rPr>
          <w:b/>
          <w:i/>
        </w:rPr>
        <w:t xml:space="preserve">Example: </w:t>
      </w:r>
    </w:p>
    <w:p w:rsidR="00FB53A7" w:rsidRPr="00EC65A2" w:rsidRDefault="00330987">
      <w:pPr>
        <w:rPr>
          <w:i/>
          <w:lang w:val="ru-RU"/>
        </w:rPr>
      </w:pPr>
      <w:r>
        <w:rPr>
          <w:i/>
        </w:rPr>
        <w:t xml:space="preserve">curl -X GET -H </w:t>
      </w:r>
      <w:r>
        <w:rPr>
          <w:i/>
        </w:rPr>
        <w:t>"Authorization: Basic YXBkdXJlcjphcGlkl2Q=" {host}/api/partner?provider_id=6578</w:t>
      </w:r>
    </w:p>
    <w:p w:rsidR="00FB53A7" w:rsidRDefault="00FB53A7">
      <w:pPr>
        <w:rPr>
          <w:i/>
        </w:rPr>
      </w:pPr>
    </w:p>
    <w:p w:rsidR="00FB53A7" w:rsidRPr="00523AAC" w:rsidRDefault="00330987">
      <w:pPr>
        <w:rPr>
          <w:lang w:val="ru-RU"/>
        </w:rPr>
      </w:pPr>
      <w:r w:rsidRPr="00523AAC">
        <w:rPr>
          <w:i/>
          <w:lang w:val="ru-RU"/>
        </w:rPr>
        <w:t>…</w:t>
      </w:r>
      <w:r w:rsidRPr="00523AAC">
        <w:rPr>
          <w:lang w:val="ru-RU"/>
        </w:rPr>
        <w:br w:type="page"/>
      </w:r>
    </w:p>
    <w:p w:rsidR="00FB53A7" w:rsidRPr="00523AAC" w:rsidRDefault="00330987">
      <w:pPr>
        <w:pStyle w:val="3"/>
        <w:rPr>
          <w:color w:val="000000"/>
          <w:lang w:val="ru-RU"/>
        </w:rPr>
      </w:pPr>
      <w:bookmarkStart w:id="6" w:name="_irpi5qmsgl9y" w:colFirst="0" w:colLast="0"/>
      <w:bookmarkEnd w:id="6"/>
      <w:r w:rsidRPr="00523AAC">
        <w:rPr>
          <w:color w:val="000000"/>
          <w:lang w:val="ru-RU"/>
        </w:rPr>
        <w:lastRenderedPageBreak/>
        <w:t>Задача 3</w:t>
      </w:r>
    </w:p>
    <w:p w:rsidR="00FB53A7" w:rsidRPr="00523AAC" w:rsidRDefault="00330987">
      <w:pPr>
        <w:rPr>
          <w:lang w:val="ru-RU"/>
        </w:rPr>
      </w:pPr>
      <w:r w:rsidRPr="00523AAC">
        <w:rPr>
          <w:lang w:val="ru-RU"/>
        </w:rPr>
        <w:t>Проверить текст на предмет наличия грамматических, стилистических и фактических ошибок, а также ошибок оформления.</w:t>
      </w:r>
    </w:p>
    <w:p w:rsidR="00FB53A7" w:rsidRPr="00523AAC" w:rsidRDefault="00FB53A7">
      <w:pPr>
        <w:rPr>
          <w:lang w:val="ru-RU"/>
        </w:rPr>
      </w:pPr>
    </w:p>
    <w:p w:rsidR="00FB53A7" w:rsidRPr="00523AAC" w:rsidRDefault="00330987">
      <w:pPr>
        <w:rPr>
          <w:lang w:val="ru-RU"/>
        </w:rPr>
      </w:pPr>
      <w:r w:rsidRPr="00523AAC">
        <w:rPr>
          <w:b/>
          <w:lang w:val="ru-RU"/>
        </w:rPr>
        <w:t xml:space="preserve">Ожидаемый результат: </w:t>
      </w:r>
      <w:r w:rsidRPr="00523AAC">
        <w:rPr>
          <w:lang w:val="ru-RU"/>
        </w:rPr>
        <w:t>исправленный или полностью</w:t>
      </w:r>
      <w:r w:rsidRPr="00523AAC">
        <w:rPr>
          <w:lang w:val="ru-RU"/>
        </w:rPr>
        <w:t xml:space="preserve"> переписанный текст.</w:t>
      </w:r>
    </w:p>
    <w:p w:rsidR="00FB53A7" w:rsidRPr="00523AAC" w:rsidRDefault="00FB53A7">
      <w:pPr>
        <w:rPr>
          <w:lang w:val="ru-RU"/>
        </w:rPr>
      </w:pPr>
    </w:p>
    <w:p w:rsidR="00FB53A7" w:rsidRDefault="00330987">
      <w:pPr>
        <w:rPr>
          <w:i/>
        </w:rPr>
      </w:pPr>
      <w:r>
        <w:rPr>
          <w:b/>
        </w:rPr>
        <w:t>Текст:</w:t>
      </w:r>
    </w:p>
    <w:p w:rsidR="00FB53A7" w:rsidRDefault="00330987">
      <w:pPr>
        <w:rPr>
          <w:i/>
        </w:rPr>
      </w:pPr>
      <w:r>
        <w:rPr>
          <w:i/>
        </w:rPr>
        <w:t xml:space="preserve">Plans provide product clients with a variety of service options defined within a preconfigured score. </w:t>
      </w:r>
    </w:p>
    <w:p w:rsidR="00FB53A7" w:rsidRDefault="00FB53A7">
      <w:pPr>
        <w:rPr>
          <w:i/>
        </w:rPr>
      </w:pPr>
    </w:p>
    <w:p w:rsidR="00FB53A7" w:rsidRDefault="00330987">
      <w:pPr>
        <w:rPr>
          <w:i/>
        </w:rPr>
      </w:pPr>
      <w:r>
        <w:rPr>
          <w:i/>
        </w:rPr>
        <w:t xml:space="preserve">Please note that shortly after the feature implementation, your customer service flow and solutions may undergo some </w:t>
      </w:r>
      <w:r>
        <w:rPr>
          <w:i/>
        </w:rPr>
        <w:t>alignment due to an extensive system update. To be more precise, a user record is now supplemented by additional properties, which are described in the latest version of our API reference. For example, the users can be transferred to the 'idle' state befor</w:t>
      </w:r>
      <w:r>
        <w:rPr>
          <w:i/>
        </w:rPr>
        <w:t>e they confirm purchasing a plan.</w:t>
      </w:r>
    </w:p>
    <w:p w:rsidR="00FB53A7" w:rsidRDefault="00FB53A7">
      <w:pPr>
        <w:rPr>
          <w:i/>
        </w:rPr>
      </w:pPr>
    </w:p>
    <w:p w:rsidR="00FB53A7" w:rsidRDefault="00330987">
      <w:pPr>
        <w:rPr>
          <w:i/>
        </w:rPr>
      </w:pPr>
      <w:r>
        <w:rPr>
          <w:i/>
        </w:rPr>
        <w:t>The capacity of plans per provider is unlimited, so feel free to create as many of them as necessary and customize them to up to a desirable extent. Despite that, plans - merely surface well-known user attributes complyin</w:t>
      </w:r>
      <w:r>
        <w:rPr>
          <w:i/>
        </w:rPr>
        <w:t>g completely with the corresponding state flaw.</w:t>
      </w:r>
    </w:p>
    <w:p w:rsidR="00FB53A7" w:rsidRDefault="00FB53A7">
      <w:pPr>
        <w:rPr>
          <w:i/>
        </w:rPr>
      </w:pPr>
    </w:p>
    <w:sectPr w:rsidR="00FB53A7">
      <w:headerReference w:type="default" r:id="rId6"/>
      <w:footerReference w:type="default" r:id="rId7"/>
      <w:headerReference w:type="first" r:id="rId8"/>
      <w:footerReference w:type="first" r:id="rId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0987" w:rsidRDefault="00330987">
      <w:pPr>
        <w:spacing w:line="240" w:lineRule="auto"/>
      </w:pPr>
      <w:r>
        <w:separator/>
      </w:r>
    </w:p>
  </w:endnote>
  <w:endnote w:type="continuationSeparator" w:id="0">
    <w:p w:rsidR="00330987" w:rsidRDefault="003309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3A7" w:rsidRDefault="00330987">
    <w:pPr>
      <w:jc w:val="right"/>
    </w:pPr>
    <w:r>
      <w:fldChar w:fldCharType="begin"/>
    </w:r>
    <w:r>
      <w:instrText>PAGE</w:instrText>
    </w:r>
    <w:r>
      <w:fldChar w:fldCharType="separate"/>
    </w:r>
    <w:r w:rsidR="00EC65A2">
      <w:rPr>
        <w:noProof/>
      </w:rPr>
      <w:t>5</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3A7" w:rsidRDefault="00FB53A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0987" w:rsidRDefault="00330987">
      <w:pPr>
        <w:spacing w:line="240" w:lineRule="auto"/>
      </w:pPr>
      <w:r>
        <w:separator/>
      </w:r>
    </w:p>
  </w:footnote>
  <w:footnote w:type="continuationSeparator" w:id="0">
    <w:p w:rsidR="00330987" w:rsidRDefault="003309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3A7" w:rsidRDefault="00330987">
    <w:pPr>
      <w:jc w:val="right"/>
    </w:pPr>
    <w:r>
      <w:t>Тестовое задание. Технический писатель</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3A7" w:rsidRDefault="00FB53A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3A7"/>
    <w:rsid w:val="00330987"/>
    <w:rsid w:val="00523AAC"/>
    <w:rsid w:val="00EA703A"/>
    <w:rsid w:val="00EC65A2"/>
    <w:rsid w:val="00EF6496"/>
    <w:rsid w:val="00F102A4"/>
    <w:rsid w:val="00FB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4E8ED"/>
  <w15:docId w15:val="{6F20AE1B-1689-204F-A3A1-B03F810C3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table" w:customStyle="1" w:styleId="a7">
    <w:basedOn w:val="a1"/>
    <w:tblPr>
      <w:tblStyleRowBandSize w:val="1"/>
      <w:tblStyleColBandSize w:val="1"/>
      <w:tblCellMar>
        <w:top w:w="100" w:type="dxa"/>
        <w:left w:w="100" w:type="dxa"/>
        <w:bottom w:w="100" w:type="dxa"/>
        <w:right w:w="100" w:type="dxa"/>
      </w:tblCellMar>
    </w:tblPr>
  </w:style>
  <w:style w:type="table" w:customStyle="1" w:styleId="a8">
    <w:basedOn w:val="a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842</Words>
  <Characters>4806</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Bogdan Yamkovoy</dc:creator>
  <cp:lastModifiedBy>shaggygibberish@gmail.com</cp:lastModifiedBy>
  <cp:revision>2</cp:revision>
  <dcterms:created xsi:type="dcterms:W3CDTF">2025-01-28T12:14:00Z</dcterms:created>
  <dcterms:modified xsi:type="dcterms:W3CDTF">2025-01-28T12:14:00Z</dcterms:modified>
</cp:coreProperties>
</file>