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0071E" w14:textId="77777777" w:rsidR="00BA1163" w:rsidRPr="006F1FD1" w:rsidRDefault="00BA1163" w:rsidP="002C2007">
      <w:pPr>
        <w:suppressAutoHyphens/>
        <w:spacing w:line="240" w:lineRule="auto"/>
        <w:contextualSpacing/>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69C1CD0" w14:textId="77777777" w:rsidR="00855FA1" w:rsidRPr="006B692E" w:rsidRDefault="00855FA1" w:rsidP="00855FA1">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1E0A390C" w14:textId="77777777" w:rsidR="00855FA1" w:rsidRPr="006B692E" w:rsidRDefault="00855FA1" w:rsidP="00855FA1">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5A57DFA" w14:textId="206F590F" w:rsidR="00BA1163" w:rsidRPr="003D52A3" w:rsidRDefault="00BF06CD" w:rsidP="003D52A3">
      <w:pPr>
        <w:suppressAutoHyphens/>
        <w:spacing w:line="240" w:lineRule="auto"/>
        <w:contextualSpacing/>
        <w:rPr>
          <w:rFonts w:asciiTheme="majorHAnsi" w:eastAsia="Calibri" w:hAnsiTheme="majorHAnsi" w:cstheme="majorHAnsi"/>
        </w:rPr>
      </w:pPr>
      <w:bookmarkStart w:id="0" w:name="_u60el17urd42" w:colFirst="0" w:colLast="0"/>
      <w:bookmarkEnd w:id="0"/>
      <w:r w:rsidRPr="006F1FD1">
        <w:rPr>
          <w:rFonts w:asciiTheme="majorHAnsi" w:eastAsia="Calibri" w:hAnsiTheme="majorHAnsi" w:cstheme="majorHAnsi"/>
          <w:b/>
        </w:rPr>
        <w:t xml:space="preserve">1. Introduction </w:t>
      </w:r>
    </w:p>
    <w:p w14:paraId="54C37B70" w14:textId="77777777" w:rsidR="00E46DBF" w:rsidRPr="006F1FD1" w:rsidRDefault="00E46DBF" w:rsidP="00E46DBF">
      <w:pPr>
        <w:suppressAutoHyphens/>
        <w:spacing w:line="240" w:lineRule="auto"/>
        <w:contextualSpacing/>
        <w:rPr>
          <w:rFonts w:asciiTheme="majorHAnsi" w:hAnsiTheme="majorHAnsi" w:cstheme="majorHAnsi"/>
        </w:rPr>
      </w:pPr>
    </w:p>
    <w:p w14:paraId="3D122A33" w14:textId="6DCC4C0B" w:rsidR="00AE2F3E" w:rsidRPr="00AE2F3E" w:rsidRDefault="00AE2F3E" w:rsidP="00AE2F3E">
      <w:pPr>
        <w:suppressAutoHyphens/>
        <w:spacing w:line="240" w:lineRule="auto"/>
        <w:contextualSpacing/>
        <w:rPr>
          <w:rFonts w:asciiTheme="majorHAnsi" w:eastAsia="Calibri" w:hAnsiTheme="majorHAnsi" w:cstheme="majorHAnsi"/>
          <w:iCs/>
          <w:lang w:val="en-US"/>
        </w:rPr>
      </w:pPr>
      <w:r w:rsidRPr="00AE2F3E">
        <w:rPr>
          <w:rFonts w:asciiTheme="majorHAnsi" w:eastAsia="Calibri" w:hAnsiTheme="majorHAnsi" w:cstheme="majorHAnsi"/>
          <w:iCs/>
        </w:rPr>
        <w:t xml:space="preserve">For this week's problem set, we will do a risk analysis for a credit card company. The relationship between customer attributes like age, gender, highest level of education attained, marital status, assets owned, credit usage, </w:t>
      </w:r>
      <w:r w:rsidRPr="00027C56">
        <w:rPr>
          <w:rFonts w:asciiTheme="majorHAnsi" w:eastAsia="Calibri" w:hAnsiTheme="majorHAnsi" w:cstheme="majorHAnsi"/>
          <w:iCs/>
        </w:rPr>
        <w:t>whether</w:t>
      </w:r>
      <w:r w:rsidRPr="00AE2F3E">
        <w:rPr>
          <w:rFonts w:asciiTheme="majorHAnsi" w:eastAsia="Calibri" w:hAnsiTheme="majorHAnsi" w:cstheme="majorHAnsi"/>
          <w:iCs/>
        </w:rPr>
        <w:t xml:space="preserve"> they missed payments in the last three months, </w:t>
      </w:r>
      <w:r w:rsidRPr="00027C56">
        <w:rPr>
          <w:rFonts w:asciiTheme="majorHAnsi" w:eastAsia="Calibri" w:hAnsiTheme="majorHAnsi" w:cstheme="majorHAnsi"/>
          <w:iCs/>
        </w:rPr>
        <w:t>whether</w:t>
      </w:r>
      <w:r w:rsidRPr="00AE2F3E">
        <w:rPr>
          <w:rFonts w:asciiTheme="majorHAnsi" w:eastAsia="Calibri" w:hAnsiTheme="majorHAnsi" w:cstheme="majorHAnsi"/>
          <w:iCs/>
        </w:rPr>
        <w:t xml:space="preserve"> they defaulted on their credit, and the likelihood of defaulting on credit payments is being examined using a sizable historical dataset. Credit card companies can use the data to determine a person's credit limit and </w:t>
      </w:r>
      <w:r w:rsidRPr="00027C56">
        <w:rPr>
          <w:rFonts w:asciiTheme="majorHAnsi" w:eastAsia="Calibri" w:hAnsiTheme="majorHAnsi" w:cstheme="majorHAnsi"/>
          <w:iCs/>
        </w:rPr>
        <w:t>whether</w:t>
      </w:r>
      <w:r w:rsidRPr="00AE2F3E">
        <w:rPr>
          <w:rFonts w:asciiTheme="majorHAnsi" w:eastAsia="Calibri" w:hAnsiTheme="majorHAnsi" w:cstheme="majorHAnsi"/>
          <w:iCs/>
        </w:rPr>
        <w:t xml:space="preserve"> they are at higher risk of defaulting. </w:t>
      </w:r>
      <w:r w:rsidRPr="00027C56">
        <w:rPr>
          <w:rFonts w:asciiTheme="majorHAnsi" w:eastAsia="Calibri" w:hAnsiTheme="majorHAnsi" w:cstheme="majorHAnsi"/>
          <w:iCs/>
        </w:rPr>
        <w:t>In addition to statistical methods like logistic regression, my analysis makes use of Wald confidence intervals for slope parameters, the Hosmer-</w:t>
      </w:r>
      <w:proofErr w:type="spellStart"/>
      <w:r w:rsidRPr="00027C56">
        <w:rPr>
          <w:rFonts w:asciiTheme="majorHAnsi" w:eastAsia="Calibri" w:hAnsiTheme="majorHAnsi" w:cstheme="majorHAnsi"/>
          <w:iCs/>
        </w:rPr>
        <w:t>Lemeshow</w:t>
      </w:r>
      <w:proofErr w:type="spellEnd"/>
      <w:r w:rsidRPr="00027C56">
        <w:rPr>
          <w:rFonts w:asciiTheme="majorHAnsi" w:eastAsia="Calibri" w:hAnsiTheme="majorHAnsi" w:cstheme="majorHAnsi"/>
          <w:iCs/>
        </w:rPr>
        <w:t xml:space="preserve"> goodness of fit (GOF) test, and the receiver operating characteristic curve (ROC </w:t>
      </w:r>
      <w:r w:rsidRPr="00AE2F3E">
        <w:rPr>
          <w:rFonts w:asciiTheme="majorHAnsi" w:eastAsia="Calibri" w:hAnsiTheme="majorHAnsi" w:cstheme="majorHAnsi"/>
          <w:iCs/>
          <w:lang w:val="en-US"/>
        </w:rPr>
        <w:t>curve).</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Pr="006F1FD1" w:rsidRDefault="00E46DBF" w:rsidP="00E46DBF">
      <w:pPr>
        <w:suppressAutoHyphens/>
        <w:spacing w:line="240" w:lineRule="auto"/>
        <w:contextualSpacing/>
        <w:rPr>
          <w:rFonts w:asciiTheme="majorHAnsi" w:hAnsiTheme="majorHAnsi" w:cstheme="majorHAnsi"/>
        </w:rPr>
      </w:pPr>
    </w:p>
    <w:p w14:paraId="54C761F7" w14:textId="3C1E8D80" w:rsidR="003D52A3" w:rsidRPr="003D52A3" w:rsidRDefault="003D52A3" w:rsidP="003D52A3">
      <w:pPr>
        <w:suppressAutoHyphens/>
        <w:spacing w:line="240" w:lineRule="auto"/>
        <w:contextualSpacing/>
        <w:rPr>
          <w:rFonts w:asciiTheme="majorHAnsi" w:eastAsia="Calibri" w:hAnsiTheme="majorHAnsi" w:cstheme="majorHAnsi"/>
          <w:iCs/>
        </w:rPr>
      </w:pPr>
      <w:r w:rsidRPr="003D52A3">
        <w:rPr>
          <w:rFonts w:asciiTheme="majorHAnsi" w:eastAsia="Calibri" w:hAnsiTheme="majorHAnsi" w:cstheme="majorHAnsi"/>
          <w:iCs/>
        </w:rPr>
        <w:t xml:space="preserve">The data collection that will be utilized in the models </w:t>
      </w:r>
      <w:r w:rsidRPr="00027C56">
        <w:rPr>
          <w:rFonts w:asciiTheme="majorHAnsi" w:eastAsia="Calibri" w:hAnsiTheme="majorHAnsi" w:cstheme="majorHAnsi"/>
          <w:iCs/>
        </w:rPr>
        <w:t>includes</w:t>
      </w:r>
      <w:r w:rsidRPr="003D52A3">
        <w:rPr>
          <w:rFonts w:asciiTheme="majorHAnsi" w:eastAsia="Calibri" w:hAnsiTheme="majorHAnsi" w:cstheme="majorHAnsi"/>
          <w:iCs/>
        </w:rPr>
        <w:t xml:space="preserve"> crucial characteristics such as age, gender, education, assets, marriage, missing payments in the previous three months, credit use, and </w:t>
      </w:r>
      <w:r w:rsidRPr="00027C56">
        <w:rPr>
          <w:rFonts w:asciiTheme="majorHAnsi" w:eastAsia="Calibri" w:hAnsiTheme="majorHAnsi" w:cstheme="majorHAnsi"/>
          <w:iCs/>
        </w:rPr>
        <w:t>whether</w:t>
      </w:r>
      <w:r w:rsidRPr="003D52A3">
        <w:rPr>
          <w:rFonts w:asciiTheme="majorHAnsi" w:eastAsia="Calibri" w:hAnsiTheme="majorHAnsi" w:cstheme="majorHAnsi"/>
          <w:iCs/>
        </w:rPr>
        <w:t xml:space="preserve"> they have defaulted on their credit line.</w:t>
      </w:r>
      <w:r w:rsidRPr="003D52A3">
        <w:rPr>
          <w:rFonts w:asciiTheme="majorHAnsi" w:eastAsia="Calibri" w:hAnsiTheme="majorHAnsi" w:cstheme="majorHAnsi"/>
          <w:iCs/>
        </w:rPr>
        <w:br/>
      </w:r>
      <w:r w:rsidRPr="003D52A3">
        <w:rPr>
          <w:rFonts w:asciiTheme="majorHAnsi" w:eastAsia="Calibri" w:hAnsiTheme="majorHAnsi" w:cstheme="majorHAnsi"/>
          <w:iCs/>
        </w:rPr>
        <w:br/>
        <w:t>The data set has eight columns and 600 rows.</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Default="00E46DBF" w:rsidP="00E46DBF">
      <w:pPr>
        <w:suppressAutoHyphens/>
        <w:spacing w:line="240" w:lineRule="auto"/>
        <w:contextualSpacing/>
        <w:rPr>
          <w:rFonts w:asciiTheme="majorHAnsi" w:eastAsia="Calibri" w:hAnsiTheme="majorHAnsi" w:cstheme="majorHAnsi"/>
          <w:b/>
        </w:rPr>
      </w:pPr>
    </w:p>
    <w:p w14:paraId="415C4FE6" w14:textId="77777777" w:rsidR="005438E2" w:rsidRPr="00027C56" w:rsidRDefault="005438E2" w:rsidP="005438E2">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The general form equation of a logistic regression model for defaulting on credit, using credit utilization and education as independent variables is:</w:t>
      </w:r>
    </w:p>
    <w:p w14:paraId="0DBC315A" w14:textId="77777777" w:rsidR="005438E2" w:rsidRPr="00027C56" w:rsidRDefault="005438E2" w:rsidP="005438E2">
      <w:pPr>
        <w:suppressAutoHyphens/>
        <w:spacing w:line="240" w:lineRule="auto"/>
        <w:contextualSpacing/>
        <w:rPr>
          <w:rFonts w:asciiTheme="majorHAnsi" w:eastAsia="Calibri" w:hAnsiTheme="majorHAnsi" w:cstheme="majorHAnsi"/>
          <w:iCs/>
        </w:rPr>
      </w:pPr>
    </w:p>
    <w:p w14:paraId="0D7212F0" w14:textId="77777777" w:rsidR="005438E2" w:rsidRPr="00027C56" w:rsidRDefault="005438E2" w:rsidP="005438E2">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Y = e^(</w:t>
      </w:r>
      <w:r w:rsidRPr="00027C56">
        <w:rPr>
          <w:rFonts w:ascii="Cambria Math" w:eastAsia="Calibri" w:hAnsi="Cambria Math" w:cs="Cambria Math"/>
          <w:iCs/>
        </w:rPr>
        <w:t>𝛽</w:t>
      </w:r>
      <w:r w:rsidRPr="00027C56">
        <w:rPr>
          <w:rFonts w:asciiTheme="majorHAnsi" w:eastAsia="Calibri" w:hAnsiTheme="majorHAnsi" w:cstheme="majorHAnsi"/>
          <w:iCs/>
        </w:rPr>
        <w:t xml:space="preserve">0 + </w:t>
      </w:r>
      <w:r w:rsidRPr="00027C56">
        <w:rPr>
          <w:rFonts w:ascii="Cambria Math" w:eastAsia="Calibri" w:hAnsi="Cambria Math" w:cs="Cambria Math"/>
          <w:iCs/>
        </w:rPr>
        <w:t>𝛽</w:t>
      </w:r>
      <w:r w:rsidRPr="00027C56">
        <w:rPr>
          <w:rFonts w:asciiTheme="majorHAnsi" w:eastAsia="Calibri" w:hAnsiTheme="majorHAnsi" w:cstheme="majorHAnsi"/>
          <w:iCs/>
        </w:rPr>
        <w:t xml:space="preserve">1X1 + </w:t>
      </w:r>
      <w:r w:rsidRPr="00027C56">
        <w:rPr>
          <w:rFonts w:ascii="Cambria Math" w:eastAsia="Calibri" w:hAnsi="Cambria Math" w:cs="Cambria Math"/>
          <w:iCs/>
        </w:rPr>
        <w:t>𝛽</w:t>
      </w:r>
      <w:r w:rsidRPr="00027C56">
        <w:rPr>
          <w:rFonts w:asciiTheme="majorHAnsi" w:eastAsia="Calibri" w:hAnsiTheme="majorHAnsi" w:cstheme="majorHAnsi"/>
          <w:iCs/>
        </w:rPr>
        <w:t xml:space="preserve">2X2 + </w:t>
      </w:r>
      <w:r w:rsidRPr="00027C56">
        <w:rPr>
          <w:rFonts w:ascii="Cambria Math" w:eastAsia="Calibri" w:hAnsi="Cambria Math" w:cs="Cambria Math"/>
          <w:iCs/>
        </w:rPr>
        <w:t>𝛽</w:t>
      </w:r>
      <w:r w:rsidRPr="00027C56">
        <w:rPr>
          <w:rFonts w:asciiTheme="majorHAnsi" w:eastAsia="Calibri" w:hAnsiTheme="majorHAnsi" w:cstheme="majorHAnsi"/>
          <w:iCs/>
        </w:rPr>
        <w:t>3X3) / 1 + e^(</w:t>
      </w:r>
      <w:r w:rsidRPr="00027C56">
        <w:rPr>
          <w:rFonts w:ascii="Cambria Math" w:eastAsia="Calibri" w:hAnsi="Cambria Math" w:cs="Cambria Math"/>
          <w:iCs/>
        </w:rPr>
        <w:t>𝛽</w:t>
      </w:r>
      <w:r w:rsidRPr="00027C56">
        <w:rPr>
          <w:rFonts w:asciiTheme="majorHAnsi" w:eastAsia="Calibri" w:hAnsiTheme="majorHAnsi" w:cstheme="majorHAnsi"/>
          <w:iCs/>
        </w:rPr>
        <w:t xml:space="preserve">0 + </w:t>
      </w:r>
      <w:r w:rsidRPr="00027C56">
        <w:rPr>
          <w:rFonts w:ascii="Cambria Math" w:eastAsia="Calibri" w:hAnsi="Cambria Math" w:cs="Cambria Math"/>
          <w:iCs/>
        </w:rPr>
        <w:t>𝛽</w:t>
      </w:r>
      <w:r w:rsidRPr="00027C56">
        <w:rPr>
          <w:rFonts w:asciiTheme="majorHAnsi" w:eastAsia="Calibri" w:hAnsiTheme="majorHAnsi" w:cstheme="majorHAnsi"/>
          <w:iCs/>
        </w:rPr>
        <w:t xml:space="preserve">1X1 + </w:t>
      </w:r>
      <w:r w:rsidRPr="00027C56">
        <w:rPr>
          <w:rFonts w:ascii="Cambria Math" w:eastAsia="Calibri" w:hAnsi="Cambria Math" w:cs="Cambria Math"/>
          <w:iCs/>
        </w:rPr>
        <w:t>𝛽</w:t>
      </w:r>
      <w:r w:rsidRPr="00027C56">
        <w:rPr>
          <w:rFonts w:asciiTheme="majorHAnsi" w:eastAsia="Calibri" w:hAnsiTheme="majorHAnsi" w:cstheme="majorHAnsi"/>
          <w:iCs/>
        </w:rPr>
        <w:t xml:space="preserve">2X2 + </w:t>
      </w:r>
      <w:r w:rsidRPr="00027C56">
        <w:rPr>
          <w:rFonts w:ascii="Cambria Math" w:eastAsia="Calibri" w:hAnsi="Cambria Math" w:cs="Cambria Math"/>
          <w:iCs/>
        </w:rPr>
        <w:t>𝛽</w:t>
      </w:r>
      <w:r w:rsidRPr="00027C56">
        <w:rPr>
          <w:rFonts w:asciiTheme="majorHAnsi" w:eastAsia="Calibri" w:hAnsiTheme="majorHAnsi" w:cstheme="majorHAnsi"/>
          <w:iCs/>
        </w:rPr>
        <w:t>3X3)</w:t>
      </w:r>
    </w:p>
    <w:p w14:paraId="205E1EDF" w14:textId="77777777" w:rsidR="005438E2" w:rsidRPr="00027C56" w:rsidRDefault="005438E2" w:rsidP="005438E2">
      <w:pPr>
        <w:suppressAutoHyphens/>
        <w:spacing w:line="240" w:lineRule="auto"/>
        <w:contextualSpacing/>
        <w:rPr>
          <w:rFonts w:asciiTheme="majorHAnsi" w:eastAsia="Calibri" w:hAnsiTheme="majorHAnsi" w:cstheme="majorHAnsi"/>
          <w:iCs/>
        </w:rPr>
      </w:pPr>
    </w:p>
    <w:p w14:paraId="4A5C10AB" w14:textId="6C4D2646" w:rsidR="005438E2" w:rsidRPr="00027C56" w:rsidRDefault="005438E2" w:rsidP="005438E2">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where y is 1 for defaulting on credit and 0 for not defaulting on credit, x1 is credit utilization, and x2 and x3 are dummy variables for education.</w:t>
      </w:r>
    </w:p>
    <w:p w14:paraId="1E8D7C7C" w14:textId="77777777" w:rsidR="005438E2" w:rsidRPr="00027C56" w:rsidRDefault="005438E2" w:rsidP="005438E2">
      <w:pPr>
        <w:suppressAutoHyphens/>
        <w:spacing w:line="240" w:lineRule="auto"/>
        <w:contextualSpacing/>
        <w:rPr>
          <w:rFonts w:asciiTheme="majorHAnsi" w:eastAsia="Calibri" w:hAnsiTheme="majorHAnsi" w:cstheme="majorHAnsi"/>
          <w:iCs/>
        </w:rPr>
      </w:pPr>
    </w:p>
    <w:p w14:paraId="59214D17" w14:textId="77777777" w:rsidR="00625D58" w:rsidRPr="00625D58" w:rsidRDefault="00625D58" w:rsidP="00625D58">
      <w:pPr>
        <w:suppressAutoHyphens/>
        <w:spacing w:line="240" w:lineRule="auto"/>
        <w:contextualSpacing/>
        <w:rPr>
          <w:rFonts w:asciiTheme="majorHAnsi" w:eastAsia="Calibri" w:hAnsiTheme="majorHAnsi" w:cstheme="majorHAnsi"/>
          <w:iCs/>
        </w:rPr>
      </w:pPr>
      <w:r w:rsidRPr="00625D58">
        <w:rPr>
          <w:rFonts w:asciiTheme="majorHAnsi" w:eastAsia="Calibri" w:hAnsiTheme="majorHAnsi" w:cstheme="majorHAnsi"/>
          <w:iCs/>
        </w:rPr>
        <w:t>The model's prediction equation, which expresses the beta terms in linear form using the natural log of odds, is as follows:</w:t>
      </w:r>
    </w:p>
    <w:p w14:paraId="5C66C2B0" w14:textId="0EA12A59" w:rsidR="00625D58" w:rsidRPr="00027C56" w:rsidRDefault="00625D58" w:rsidP="00625D58">
      <w:pPr>
        <w:suppressAutoHyphens/>
        <w:spacing w:line="240" w:lineRule="auto"/>
        <w:contextualSpacing/>
        <w:rPr>
          <w:rFonts w:asciiTheme="majorHAnsi" w:eastAsia="Calibri" w:hAnsiTheme="majorHAnsi" w:cstheme="majorHAnsi"/>
          <w:iCs/>
        </w:rPr>
      </w:pPr>
    </w:p>
    <w:p w14:paraId="5C66C2B0" w14:textId="0EA12A59" w:rsidR="005438E2" w:rsidRPr="00027C56" w:rsidRDefault="00625D58" w:rsidP="00625D58">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ln (π/1−</w:t>
      </w:r>
      <w:proofErr w:type="gramStart"/>
      <w:r w:rsidRPr="00027C56">
        <w:rPr>
          <w:rFonts w:asciiTheme="majorHAnsi" w:eastAsia="Calibri" w:hAnsiTheme="majorHAnsi" w:cstheme="majorHAnsi"/>
          <w:iCs/>
        </w:rPr>
        <w:t>π )</w:t>
      </w:r>
      <w:proofErr w:type="gramEnd"/>
      <w:r w:rsidRPr="00027C56">
        <w:rPr>
          <w:rFonts w:asciiTheme="majorHAnsi" w:eastAsia="Calibri" w:hAnsiTheme="majorHAnsi" w:cstheme="majorHAnsi"/>
          <w:iCs/>
        </w:rPr>
        <w:t>=β0+β1x1+β2x2+β3x3</w:t>
      </w:r>
    </w:p>
    <w:p w14:paraId="4421EE42" w14:textId="77777777" w:rsidR="00625D58" w:rsidRPr="00027C56" w:rsidRDefault="00625D58" w:rsidP="00625D58">
      <w:pPr>
        <w:suppressAutoHyphens/>
        <w:spacing w:line="240" w:lineRule="auto"/>
        <w:contextualSpacing/>
        <w:rPr>
          <w:rFonts w:asciiTheme="majorHAnsi" w:eastAsia="Calibri" w:hAnsiTheme="majorHAnsi" w:cstheme="majorHAnsi"/>
          <w:iCs/>
        </w:rPr>
      </w:pPr>
    </w:p>
    <w:p w14:paraId="6CDA0CFF" w14:textId="072055B7" w:rsidR="00625D58" w:rsidRDefault="00596096" w:rsidP="00625D58">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π</w:t>
      </w:r>
      <w:r w:rsidRPr="00596096">
        <w:rPr>
          <w:rFonts w:asciiTheme="majorHAnsi" w:eastAsia="Calibri" w:hAnsiTheme="majorHAnsi" w:cstheme="majorHAnsi"/>
          <w:iCs/>
        </w:rPr>
        <w:t xml:space="preserve"> </w:t>
      </w:r>
      <w:r w:rsidRPr="00596096">
        <w:rPr>
          <w:rFonts w:asciiTheme="majorHAnsi" w:eastAsia="Calibri" w:hAnsiTheme="majorHAnsi" w:cstheme="majorHAnsi"/>
          <w:iCs/>
        </w:rPr>
        <w:t>represents individual defaulting. While</w:t>
      </w:r>
      <w:r>
        <w:rPr>
          <w:rFonts w:asciiTheme="majorHAnsi" w:eastAsia="Calibri" w:hAnsiTheme="majorHAnsi" w:cstheme="majorHAnsi"/>
          <w:iCs/>
        </w:rPr>
        <w:t xml:space="preserve"> </w:t>
      </w:r>
      <w:r w:rsidRPr="00027C56">
        <w:rPr>
          <w:rFonts w:asciiTheme="majorHAnsi" w:eastAsia="Calibri" w:hAnsiTheme="majorHAnsi" w:cstheme="majorHAnsi"/>
          <w:iCs/>
        </w:rPr>
        <w:t>π/1−π</w:t>
      </w:r>
      <w:r w:rsidRPr="00596096">
        <w:rPr>
          <w:rFonts w:asciiTheme="majorHAnsi" w:eastAsia="Calibri" w:hAnsiTheme="majorHAnsi" w:cstheme="majorHAnsi"/>
          <w:iCs/>
        </w:rPr>
        <w:t xml:space="preserve"> represents individuals not defaulting</w:t>
      </w:r>
      <w:r>
        <w:rPr>
          <w:rFonts w:asciiTheme="majorHAnsi" w:eastAsia="Calibri" w:hAnsiTheme="majorHAnsi" w:cstheme="majorHAnsi"/>
          <w:iCs/>
        </w:rPr>
        <w:t>.</w:t>
      </w:r>
    </w:p>
    <w:p w14:paraId="4DFE7A22" w14:textId="77777777" w:rsidR="00596096" w:rsidRDefault="00596096" w:rsidP="00625D58">
      <w:pPr>
        <w:suppressAutoHyphens/>
        <w:spacing w:line="240" w:lineRule="auto"/>
        <w:contextualSpacing/>
        <w:rPr>
          <w:rFonts w:asciiTheme="majorHAnsi" w:eastAsia="Calibri" w:hAnsiTheme="majorHAnsi" w:cstheme="majorHAnsi"/>
          <w:iCs/>
        </w:rPr>
      </w:pPr>
    </w:p>
    <w:p w14:paraId="1EBE6D48" w14:textId="1A511EC3" w:rsidR="00596096" w:rsidRPr="00027C56" w:rsidRDefault="00596096" w:rsidP="00596096">
      <w:pPr>
        <w:suppressAutoHyphens/>
        <w:spacing w:line="240" w:lineRule="auto"/>
        <w:contextualSpacing/>
        <w:rPr>
          <w:rFonts w:asciiTheme="majorHAnsi" w:eastAsia="Calibri" w:hAnsiTheme="majorHAnsi" w:cstheme="majorHAnsi"/>
          <w:iCs/>
        </w:rPr>
      </w:pPr>
      <w:r w:rsidRPr="00596096">
        <w:rPr>
          <w:rFonts w:asciiTheme="majorHAnsi" w:eastAsia="Calibri" w:hAnsiTheme="majorHAnsi" w:cstheme="majorHAnsi"/>
          <w:iCs/>
        </w:rPr>
        <w:t xml:space="preserve">This may also be rewritten as follows: ln </w:t>
      </w:r>
      <w:proofErr w:type="gramStart"/>
      <w:r w:rsidRPr="00596096">
        <w:rPr>
          <w:rFonts w:asciiTheme="majorHAnsi" w:eastAsia="Calibri" w:hAnsiTheme="majorHAnsi" w:cstheme="majorHAnsi"/>
          <w:iCs/>
        </w:rPr>
        <w:t>( odds</w:t>
      </w:r>
      <w:proofErr w:type="gramEnd"/>
      <w:r w:rsidRPr="00596096">
        <w:rPr>
          <w:rFonts w:asciiTheme="majorHAnsi" w:eastAsia="Calibri" w:hAnsiTheme="majorHAnsi" w:cstheme="majorHAnsi"/>
          <w:iCs/>
        </w:rPr>
        <w:t>)=β0+β1 x1+β2 x2+β3 x3.</w:t>
      </w:r>
    </w:p>
    <w:p w14:paraId="250F129D" w14:textId="77777777" w:rsidR="00596096" w:rsidRPr="00027C56" w:rsidRDefault="00596096" w:rsidP="00596096">
      <w:pPr>
        <w:suppressAutoHyphens/>
        <w:spacing w:line="240" w:lineRule="auto"/>
        <w:contextualSpacing/>
        <w:rPr>
          <w:rFonts w:asciiTheme="majorHAnsi" w:eastAsia="Calibri" w:hAnsiTheme="majorHAnsi" w:cstheme="majorHAnsi"/>
          <w:iCs/>
        </w:rPr>
      </w:pPr>
    </w:p>
    <w:p w14:paraId="7F3864EE" w14:textId="797BE365" w:rsidR="00596096" w:rsidRPr="00027C56" w:rsidRDefault="00596096" w:rsidP="00596096">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 xml:space="preserve">Where ‘odds’ </w:t>
      </w:r>
      <w:proofErr w:type="gramStart"/>
      <w:r w:rsidRPr="00027C56">
        <w:rPr>
          <w:rFonts w:asciiTheme="majorHAnsi" w:eastAsia="Calibri" w:hAnsiTheme="majorHAnsi" w:cstheme="majorHAnsi"/>
          <w:iCs/>
        </w:rPr>
        <w:t>is</w:t>
      </w:r>
      <w:proofErr w:type="gramEnd"/>
      <w:r w:rsidRPr="00027C56">
        <w:rPr>
          <w:rFonts w:asciiTheme="majorHAnsi" w:eastAsia="Calibri" w:hAnsiTheme="majorHAnsi" w:cstheme="majorHAnsi"/>
          <w:iCs/>
        </w:rPr>
        <w:t xml:space="preserve"> the odds of defaulting on the credit line (default = 1).</w:t>
      </w:r>
    </w:p>
    <w:p w14:paraId="58976932" w14:textId="77777777" w:rsidR="00596096" w:rsidRPr="00027C56" w:rsidRDefault="00596096" w:rsidP="00596096">
      <w:pPr>
        <w:suppressAutoHyphens/>
        <w:spacing w:line="240" w:lineRule="auto"/>
        <w:contextualSpacing/>
        <w:rPr>
          <w:rFonts w:asciiTheme="majorHAnsi" w:eastAsia="Calibri" w:hAnsiTheme="majorHAnsi" w:cstheme="majorHAnsi"/>
          <w:iCs/>
        </w:rPr>
      </w:pPr>
    </w:p>
    <w:p w14:paraId="4E83E628" w14:textId="77777777" w:rsidR="00596096" w:rsidRPr="00027C56" w:rsidRDefault="00596096" w:rsidP="00596096">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The prediction model is:</w:t>
      </w:r>
    </w:p>
    <w:p w14:paraId="24774615" w14:textId="35216B04" w:rsidR="00596096" w:rsidRPr="00596096" w:rsidRDefault="00596096" w:rsidP="00596096">
      <w:pPr>
        <w:suppressAutoHyphens/>
        <w:spacing w:line="240" w:lineRule="auto"/>
        <w:contextualSpacing/>
        <w:rPr>
          <w:rFonts w:asciiTheme="majorHAnsi" w:eastAsia="Calibri" w:hAnsiTheme="majorHAnsi" w:cstheme="majorHAnsi"/>
          <w:iCs/>
        </w:rPr>
      </w:pPr>
      <w:proofErr w:type="gramStart"/>
      <w:r w:rsidRPr="00027C56">
        <w:rPr>
          <w:rFonts w:asciiTheme="majorHAnsi" w:eastAsia="Calibri" w:hAnsiTheme="majorHAnsi" w:cstheme="majorHAnsi"/>
          <w:iCs/>
        </w:rPr>
        <w:t>ln( odds</w:t>
      </w:r>
      <w:proofErr w:type="gramEnd"/>
      <w:r w:rsidRPr="00027C56">
        <w:rPr>
          <w:rFonts w:asciiTheme="majorHAnsi" w:eastAsia="Calibri" w:hAnsiTheme="majorHAnsi" w:cstheme="majorHAnsi"/>
          <w:iCs/>
        </w:rPr>
        <w:t xml:space="preserve"> )=−8.8488 + 34.3869x1 − 1.4975x2 − 4.2540x3</w:t>
      </w:r>
    </w:p>
    <w:p w14:paraId="40393CE2" w14:textId="77777777" w:rsidR="00596096" w:rsidRPr="005438E2" w:rsidRDefault="00596096" w:rsidP="00625D58">
      <w:pPr>
        <w:suppressAutoHyphens/>
        <w:spacing w:line="240" w:lineRule="auto"/>
        <w:contextualSpacing/>
        <w:rPr>
          <w:rFonts w:asciiTheme="majorHAnsi" w:eastAsia="Calibri" w:hAnsiTheme="majorHAnsi" w:cstheme="majorHAnsi"/>
          <w:iCs/>
          <w:lang w:val="en-US"/>
        </w:rPr>
      </w:pPr>
    </w:p>
    <w:p w14:paraId="5859F284" w14:textId="4A156DC3" w:rsidR="00E46DBF" w:rsidRDefault="00CE06D1" w:rsidP="00E46DBF">
      <w:pPr>
        <w:suppressAutoHyphens/>
        <w:spacing w:line="240" w:lineRule="auto"/>
        <w:contextualSpacing/>
        <w:rPr>
          <w:rFonts w:asciiTheme="majorHAnsi" w:eastAsia="Calibri" w:hAnsiTheme="majorHAnsi" w:cstheme="majorHAnsi"/>
          <w:iCs/>
        </w:rPr>
      </w:pPr>
      <w:r w:rsidRPr="00CE06D1">
        <w:rPr>
          <w:rFonts w:asciiTheme="majorHAnsi" w:eastAsia="Calibri" w:hAnsiTheme="majorHAnsi" w:cstheme="majorHAnsi"/>
          <w:iCs/>
        </w:rPr>
        <w:lastRenderedPageBreak/>
        <w:t xml:space="preserve">The estimated coefficient for variable credit utilization is 34.3869. This suggests that the log probability of defaulting may, on average, change when a customer's credit goes into default. </w:t>
      </w:r>
      <w:r w:rsidRPr="00CE06D1">
        <w:rPr>
          <w:rFonts w:asciiTheme="majorHAnsi" w:eastAsia="Calibri" w:hAnsiTheme="majorHAnsi" w:cstheme="majorHAnsi"/>
          <w:iCs/>
        </w:rPr>
        <w:t>Assuming</w:t>
      </w:r>
      <w:r w:rsidRPr="00CE06D1">
        <w:rPr>
          <w:rFonts w:asciiTheme="majorHAnsi" w:eastAsia="Calibri" w:hAnsiTheme="majorHAnsi" w:cstheme="majorHAnsi"/>
          <w:iCs/>
        </w:rPr>
        <w:t xml:space="preserve"> all other factors stay the same, there is a 34.38% likelihood that credit </w:t>
      </w:r>
      <w:r w:rsidRPr="00027C56">
        <w:rPr>
          <w:rFonts w:asciiTheme="majorHAnsi" w:eastAsia="Calibri" w:hAnsiTheme="majorHAnsi" w:cstheme="majorHAnsi"/>
          <w:iCs/>
        </w:rPr>
        <w:t>uti</w:t>
      </w:r>
      <w:r w:rsidRPr="00027C56">
        <w:rPr>
          <w:rFonts w:asciiTheme="majorHAnsi" w:eastAsia="Calibri" w:hAnsiTheme="majorHAnsi" w:cstheme="majorHAnsi"/>
          <w:iCs/>
        </w:rPr>
        <w:t>liza</w:t>
      </w:r>
      <w:r w:rsidRPr="00027C56">
        <w:rPr>
          <w:rFonts w:asciiTheme="majorHAnsi" w:eastAsia="Calibri" w:hAnsiTheme="majorHAnsi" w:cstheme="majorHAnsi"/>
          <w:iCs/>
        </w:rPr>
        <w:t>ti</w:t>
      </w:r>
      <w:r w:rsidRPr="00027C56">
        <w:rPr>
          <w:rFonts w:asciiTheme="majorHAnsi" w:eastAsia="Calibri" w:hAnsiTheme="majorHAnsi" w:cstheme="majorHAnsi"/>
          <w:iCs/>
        </w:rPr>
        <w:t>on</w:t>
      </w:r>
      <w:r w:rsidRPr="00CE06D1">
        <w:rPr>
          <w:rFonts w:asciiTheme="majorHAnsi" w:eastAsia="Calibri" w:hAnsiTheme="majorHAnsi" w:cstheme="majorHAnsi"/>
          <w:iCs/>
        </w:rPr>
        <w:t xml:space="preserve"> will rise.</w:t>
      </w:r>
    </w:p>
    <w:p w14:paraId="080DBC63" w14:textId="77777777" w:rsidR="00CE06D1" w:rsidRDefault="00CE06D1" w:rsidP="00E46DBF">
      <w:pPr>
        <w:suppressAutoHyphens/>
        <w:spacing w:line="240" w:lineRule="auto"/>
        <w:contextualSpacing/>
        <w:rPr>
          <w:rFonts w:asciiTheme="majorHAnsi" w:eastAsia="Calibri" w:hAnsiTheme="majorHAnsi" w:cstheme="majorHAnsi"/>
          <w:iCs/>
        </w:rPr>
      </w:pPr>
    </w:p>
    <w:p w14:paraId="0346004D" w14:textId="363B2493" w:rsidR="00CE06D1" w:rsidRPr="00027C56" w:rsidRDefault="00CE06D1" w:rsidP="00CE06D1">
      <w:pPr>
        <w:suppressAutoHyphens/>
        <w:spacing w:line="240" w:lineRule="auto"/>
        <w:contextualSpacing/>
        <w:rPr>
          <w:rFonts w:asciiTheme="majorHAnsi" w:eastAsia="Calibri" w:hAnsiTheme="majorHAnsi" w:cstheme="majorHAnsi"/>
          <w:iCs/>
        </w:rPr>
      </w:pPr>
      <w:r w:rsidRPr="00CE06D1">
        <w:rPr>
          <w:rFonts w:asciiTheme="majorHAnsi" w:eastAsia="Calibri" w:hAnsiTheme="majorHAnsi" w:cstheme="majorHAnsi"/>
          <w:iCs/>
        </w:rPr>
        <w:t>The calculated coefficient for education (college) is -1.4975, meaning that for every percentage increase in college education, the average change in the log probabilities for defaulting falls by 0.014975. The calculated coefficient for education (postgraduate) is -4.2540, meaning that for every percentage increase in postgraduate education, the average change in the log chances for defaulting falls by 0.0425.</w:t>
      </w:r>
    </w:p>
    <w:p w14:paraId="1234F919" w14:textId="77777777" w:rsidR="00CE06D1" w:rsidRPr="00027C56" w:rsidRDefault="00CE06D1" w:rsidP="00E46DBF">
      <w:pPr>
        <w:suppressAutoHyphens/>
        <w:spacing w:line="240" w:lineRule="auto"/>
        <w:contextualSpacing/>
        <w:rPr>
          <w:rFonts w:asciiTheme="majorHAnsi" w:eastAsia="Calibri" w:hAnsiTheme="majorHAnsi" w:cstheme="majorHAnsi"/>
          <w:iCs/>
        </w:rPr>
      </w:pPr>
    </w:p>
    <w:p w14:paraId="1203B3B7" w14:textId="0BB441C1" w:rsidR="005475ED" w:rsidRPr="005475ED" w:rsidRDefault="005475ED" w:rsidP="005475ED">
      <w:pPr>
        <w:suppressAutoHyphens/>
        <w:spacing w:line="240" w:lineRule="auto"/>
        <w:contextualSpacing/>
        <w:rPr>
          <w:rFonts w:asciiTheme="majorHAnsi" w:eastAsia="Calibri" w:hAnsiTheme="majorHAnsi" w:cstheme="majorHAnsi"/>
          <w:iCs/>
        </w:rPr>
      </w:pPr>
      <w:r w:rsidRPr="005475ED">
        <w:rPr>
          <w:rFonts w:asciiTheme="majorHAnsi" w:eastAsia="Calibri" w:hAnsiTheme="majorHAnsi" w:cstheme="majorHAnsi"/>
          <w:iCs/>
        </w:rPr>
        <w:t xml:space="preserve">Results from the matrix of confusion: There were 303 true positives, 21 </w:t>
      </w:r>
      <w:r w:rsidRPr="00027C56">
        <w:rPr>
          <w:rFonts w:asciiTheme="majorHAnsi" w:eastAsia="Calibri" w:hAnsiTheme="majorHAnsi" w:cstheme="majorHAnsi"/>
          <w:iCs/>
        </w:rPr>
        <w:t>true negatives</w:t>
      </w:r>
      <w:r w:rsidRPr="005475ED">
        <w:rPr>
          <w:rFonts w:asciiTheme="majorHAnsi" w:eastAsia="Calibri" w:hAnsiTheme="majorHAnsi" w:cstheme="majorHAnsi"/>
          <w:iCs/>
        </w:rPr>
        <w:t>, 22 false positives, and 254 false negatives.</w:t>
      </w:r>
    </w:p>
    <w:p w14:paraId="2D2B4B80" w14:textId="77777777" w:rsidR="005475ED" w:rsidRDefault="005475ED" w:rsidP="00E46DBF">
      <w:pPr>
        <w:suppressAutoHyphens/>
        <w:spacing w:line="240" w:lineRule="auto"/>
        <w:contextualSpacing/>
        <w:rPr>
          <w:rFonts w:asciiTheme="majorHAnsi" w:eastAsia="Calibri" w:hAnsiTheme="majorHAnsi" w:cstheme="majorHAnsi"/>
          <w:iCs/>
        </w:rPr>
      </w:pPr>
    </w:p>
    <w:p w14:paraId="6ED7D46E" w14:textId="77777777" w:rsidR="005475ED" w:rsidRPr="005475ED" w:rsidRDefault="005475ED" w:rsidP="005475ED">
      <w:pPr>
        <w:suppressAutoHyphens/>
        <w:spacing w:line="240" w:lineRule="auto"/>
        <w:contextualSpacing/>
        <w:rPr>
          <w:rFonts w:asciiTheme="majorHAnsi" w:eastAsia="Calibri" w:hAnsiTheme="majorHAnsi" w:cstheme="majorHAnsi"/>
          <w:iCs/>
        </w:rPr>
      </w:pPr>
      <w:r w:rsidRPr="005475ED">
        <w:rPr>
          <w:rFonts w:asciiTheme="majorHAnsi" w:eastAsia="Calibri" w:hAnsiTheme="majorHAnsi" w:cstheme="majorHAnsi"/>
          <w:iCs/>
        </w:rPr>
        <w:t>According to the confusion matrix, the accuracy value is 0.9279, meaning that the accuracy level is 92.79%; the precision value is 0.9352, meaning that the precision level is 93.52%; and the recall value is 0.9323, meaning that the recall level is 93.23%.</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35D51B1C" w14:textId="326009D6" w:rsidR="00027C56" w:rsidRPr="00027C56" w:rsidRDefault="00027C56" w:rsidP="00027C56">
      <w:pPr>
        <w:suppressAutoHyphens/>
        <w:spacing w:line="240" w:lineRule="auto"/>
        <w:contextualSpacing/>
        <w:rPr>
          <w:rFonts w:asciiTheme="majorHAnsi" w:eastAsia="Calibri" w:hAnsiTheme="majorHAnsi" w:cstheme="majorHAnsi"/>
          <w:iCs/>
        </w:rPr>
      </w:pPr>
      <w:bookmarkStart w:id="3" w:name="_Hlk189915638"/>
      <w:r w:rsidRPr="00027C56">
        <w:rPr>
          <w:rFonts w:asciiTheme="majorHAnsi" w:eastAsia="Calibri" w:hAnsiTheme="majorHAnsi" w:cstheme="majorHAnsi"/>
          <w:iCs/>
        </w:rPr>
        <w:t>We use the Hosmer-</w:t>
      </w:r>
      <w:proofErr w:type="spellStart"/>
      <w:r w:rsidRPr="00027C56">
        <w:rPr>
          <w:rFonts w:asciiTheme="majorHAnsi" w:eastAsia="Calibri" w:hAnsiTheme="majorHAnsi" w:cstheme="majorHAnsi"/>
          <w:iCs/>
        </w:rPr>
        <w:t>Lemeshow</w:t>
      </w:r>
      <w:proofErr w:type="spellEnd"/>
      <w:r w:rsidRPr="00027C56">
        <w:rPr>
          <w:rFonts w:asciiTheme="majorHAnsi" w:eastAsia="Calibri" w:hAnsiTheme="majorHAnsi" w:cstheme="majorHAnsi"/>
          <w:iCs/>
        </w:rPr>
        <w:t xml:space="preserve"> Goodness of Fit test (GOF) to determine whether this model is appropriate.</w:t>
      </w:r>
      <w:r w:rsidRPr="00027C56">
        <w:rPr>
          <w:rFonts w:asciiTheme="majorHAnsi" w:eastAsia="Calibri" w:hAnsiTheme="majorHAnsi" w:cstheme="majorHAnsi"/>
          <w:iCs/>
        </w:rPr>
        <w:t xml:space="preserve"> </w:t>
      </w:r>
      <w:r w:rsidRPr="00027C56">
        <w:rPr>
          <w:rFonts w:asciiTheme="majorHAnsi" w:eastAsia="Calibri" w:hAnsiTheme="majorHAnsi" w:cstheme="majorHAnsi"/>
          <w:iCs/>
        </w:rPr>
        <w:t xml:space="preserve">The p-value is 0.9676, and the test statistic is </w:t>
      </w:r>
      <w:r w:rsidRPr="00027C56">
        <w:rPr>
          <w:rFonts w:asciiTheme="majorHAnsi" w:eastAsia="Calibri" w:hAnsiTheme="majorHAnsi" w:cstheme="majorHAnsi"/>
          <w:iCs/>
        </w:rPr>
        <w:t>31. 582.Since</w:t>
      </w:r>
      <w:r w:rsidRPr="00027C56">
        <w:rPr>
          <w:rFonts w:asciiTheme="majorHAnsi" w:eastAsia="Calibri" w:hAnsiTheme="majorHAnsi" w:cstheme="majorHAnsi"/>
          <w:iCs/>
        </w:rPr>
        <w:t xml:space="preserve"> the p-value is greater than the 5% significance level, we fail to reject the null hypothesis. </w:t>
      </w:r>
    </w:p>
    <w:p w14:paraId="1F00A275" w14:textId="4B7DC1D6" w:rsidR="00027C56" w:rsidRPr="00027C56" w:rsidRDefault="00027C56" w:rsidP="00027C56">
      <w:pPr>
        <w:suppressAutoHyphens/>
        <w:spacing w:line="240" w:lineRule="auto"/>
        <w:contextualSpacing/>
        <w:rPr>
          <w:rFonts w:asciiTheme="majorHAnsi" w:eastAsia="Calibri" w:hAnsiTheme="majorHAnsi" w:cstheme="majorHAnsi"/>
          <w:iCs/>
        </w:rPr>
      </w:pPr>
    </w:p>
    <w:p w14:paraId="37C5D6D3" w14:textId="5ECE2A50" w:rsidR="00027C56" w:rsidRPr="00027C56" w:rsidRDefault="00027C56" w:rsidP="00027C56">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 xml:space="preserve">The P-value </w:t>
      </w:r>
      <w:r w:rsidR="00556D89">
        <w:rPr>
          <w:rFonts w:asciiTheme="majorHAnsi" w:eastAsia="Calibri" w:hAnsiTheme="majorHAnsi" w:cstheme="majorHAnsi"/>
          <w:iCs/>
        </w:rPr>
        <w:t>are</w:t>
      </w:r>
      <w:r w:rsidRPr="00027C56">
        <w:rPr>
          <w:rFonts w:asciiTheme="majorHAnsi" w:eastAsia="Calibri" w:hAnsiTheme="majorHAnsi" w:cstheme="majorHAnsi"/>
          <w:iCs/>
        </w:rPr>
        <w:t xml:space="preserve"> 2e-16 for credit utilization, 0.00134 for college education, and 9.72e-13 for post-graduation education. </w:t>
      </w:r>
      <w:r w:rsidR="00D87C13" w:rsidRPr="00027C56">
        <w:rPr>
          <w:rFonts w:asciiTheme="majorHAnsi" w:eastAsia="Calibri" w:hAnsiTheme="majorHAnsi" w:cstheme="majorHAnsi"/>
          <w:iCs/>
        </w:rPr>
        <w:t>All</w:t>
      </w:r>
      <w:r w:rsidRPr="00027C56">
        <w:rPr>
          <w:rFonts w:asciiTheme="majorHAnsi" w:eastAsia="Calibri" w:hAnsiTheme="majorHAnsi" w:cstheme="majorHAnsi"/>
          <w:iCs/>
        </w:rPr>
        <w:t xml:space="preserve"> these numbers fall below the significance level of 0.05, which is the 5% level. This indicates that every value in this model is statistically significant. </w:t>
      </w:r>
    </w:p>
    <w:p w14:paraId="512BCCBF" w14:textId="77777777" w:rsidR="00027C56" w:rsidRDefault="00027C56" w:rsidP="00027C56">
      <w:pPr>
        <w:suppressAutoHyphens/>
        <w:spacing w:line="240" w:lineRule="auto"/>
        <w:contextualSpacing/>
        <w:rPr>
          <w:rFonts w:asciiTheme="majorHAnsi" w:eastAsia="Calibri" w:hAnsiTheme="majorHAnsi" w:cstheme="majorHAnsi"/>
          <w:iCs/>
          <w:lang w:val="en-US"/>
        </w:rPr>
      </w:pPr>
    </w:p>
    <w:p w14:paraId="2221475B" w14:textId="77777777" w:rsidR="000C34B4" w:rsidRPr="000C34B4" w:rsidRDefault="000C34B4" w:rsidP="000C34B4">
      <w:pPr>
        <w:suppressAutoHyphens/>
        <w:spacing w:line="240" w:lineRule="auto"/>
        <w:contextualSpacing/>
        <w:rPr>
          <w:rFonts w:asciiTheme="majorHAnsi" w:eastAsia="Calibri" w:hAnsiTheme="majorHAnsi" w:cstheme="majorHAnsi"/>
          <w:iCs/>
          <w:lang w:val="en-US"/>
        </w:rPr>
      </w:pPr>
      <w:r w:rsidRPr="000C34B4">
        <w:rPr>
          <w:rFonts w:asciiTheme="majorHAnsi" w:eastAsia="Calibri" w:hAnsiTheme="majorHAnsi" w:cstheme="majorHAnsi"/>
          <w:iCs/>
          <w:lang w:val="en-US"/>
        </w:rPr>
        <w:t>The curve for the Receiver Operating Characteristic (ROC) is shown here:</w:t>
      </w:r>
    </w:p>
    <w:p w14:paraId="6C7F62D8" w14:textId="77777777" w:rsidR="000C34B4" w:rsidRDefault="000C34B4" w:rsidP="00027C56">
      <w:pPr>
        <w:suppressAutoHyphens/>
        <w:spacing w:line="240" w:lineRule="auto"/>
        <w:contextualSpacing/>
        <w:rPr>
          <w:rFonts w:asciiTheme="majorHAnsi" w:eastAsia="Calibri" w:hAnsiTheme="majorHAnsi" w:cstheme="majorHAnsi"/>
          <w:iCs/>
          <w:lang w:val="en-US"/>
        </w:rPr>
      </w:pPr>
    </w:p>
    <w:p w14:paraId="17731B77" w14:textId="39F010FE" w:rsidR="000C34B4" w:rsidRPr="00027C56" w:rsidRDefault="000C34B4" w:rsidP="00027C56">
      <w:pPr>
        <w:suppressAutoHyphens/>
        <w:spacing w:line="240" w:lineRule="auto"/>
        <w:contextualSpacing/>
        <w:rPr>
          <w:rFonts w:asciiTheme="majorHAnsi" w:eastAsia="Calibri" w:hAnsiTheme="majorHAnsi" w:cstheme="majorHAnsi"/>
          <w:iCs/>
          <w:lang w:val="en-US"/>
        </w:rPr>
      </w:pPr>
      <w:r w:rsidRPr="000C34B4">
        <w:rPr>
          <w:rFonts w:asciiTheme="majorHAnsi" w:eastAsia="Calibri" w:hAnsiTheme="majorHAnsi" w:cstheme="majorHAnsi"/>
          <w:iCs/>
        </w:rPr>
        <w:drawing>
          <wp:inline distT="0" distB="0" distL="0" distR="0" wp14:anchorId="6F6C5E47" wp14:editId="73F34DBB">
            <wp:extent cx="5942884" cy="3416060"/>
            <wp:effectExtent l="0" t="0" r="1270" b="0"/>
            <wp:docPr id="177816387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63876" name="Picture 1" descr="A graph of a func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412" cy="3435907"/>
                    </a:xfrm>
                    <a:prstGeom prst="rect">
                      <a:avLst/>
                    </a:prstGeom>
                    <a:noFill/>
                    <a:ln>
                      <a:noFill/>
                    </a:ln>
                  </pic:spPr>
                </pic:pic>
              </a:graphicData>
            </a:graphic>
          </wp:inline>
        </w:drawing>
      </w:r>
    </w:p>
    <w:p w14:paraId="786637FC" w14:textId="77777777" w:rsidR="00182531" w:rsidRDefault="00182531" w:rsidP="00E46DBF">
      <w:pPr>
        <w:suppressAutoHyphens/>
        <w:spacing w:line="240" w:lineRule="auto"/>
        <w:contextualSpacing/>
        <w:rPr>
          <w:rFonts w:asciiTheme="majorHAnsi" w:eastAsia="Calibri" w:hAnsiTheme="majorHAnsi" w:cstheme="majorHAnsi"/>
          <w:iCs/>
        </w:rPr>
      </w:pPr>
    </w:p>
    <w:p w14:paraId="2154FF04" w14:textId="61B53242" w:rsidR="00E46DBF" w:rsidRPr="000C34B4" w:rsidRDefault="00182531" w:rsidP="00E46DBF">
      <w:pPr>
        <w:suppressAutoHyphens/>
        <w:spacing w:line="240" w:lineRule="auto"/>
        <w:contextualSpacing/>
        <w:rPr>
          <w:rFonts w:asciiTheme="majorHAnsi" w:eastAsia="Calibri" w:hAnsiTheme="majorHAnsi" w:cstheme="majorHAnsi"/>
          <w:iCs/>
        </w:rPr>
      </w:pPr>
      <w:r w:rsidRPr="00182531">
        <w:rPr>
          <w:rFonts w:asciiTheme="majorHAnsi" w:eastAsia="Calibri" w:hAnsiTheme="majorHAnsi" w:cstheme="majorHAnsi"/>
          <w:iCs/>
        </w:rPr>
        <w:t xml:space="preserve">This ROC's area of 0.9859 is quite close to 1, meaning that 98.59% of examples can be accurately classified by the model. With a high AUC value, the model </w:t>
      </w:r>
      <w:r w:rsidRPr="00182531">
        <w:rPr>
          <w:rFonts w:asciiTheme="majorHAnsi" w:eastAsia="Calibri" w:hAnsiTheme="majorHAnsi" w:cstheme="majorHAnsi"/>
          <w:iCs/>
        </w:rPr>
        <w:t>can</w:t>
      </w:r>
      <w:r w:rsidRPr="00182531">
        <w:rPr>
          <w:rFonts w:asciiTheme="majorHAnsi" w:eastAsia="Calibri" w:hAnsiTheme="majorHAnsi" w:cstheme="majorHAnsi"/>
          <w:iCs/>
        </w:rPr>
        <w:t xml:space="preserve"> accurately forecast </w:t>
      </w:r>
      <w:r w:rsidR="00D52709" w:rsidRPr="00182531">
        <w:rPr>
          <w:rFonts w:asciiTheme="majorHAnsi" w:eastAsia="Calibri" w:hAnsiTheme="majorHAnsi" w:cstheme="majorHAnsi"/>
          <w:iCs/>
        </w:rPr>
        <w:t>whether</w:t>
      </w:r>
      <w:r w:rsidRPr="00182531">
        <w:rPr>
          <w:rFonts w:asciiTheme="majorHAnsi" w:eastAsia="Calibri" w:hAnsiTheme="majorHAnsi" w:cstheme="majorHAnsi"/>
          <w:iCs/>
        </w:rPr>
        <w:t xml:space="preserve"> credit would be defaulted on.</w:t>
      </w:r>
    </w:p>
    <w:bookmarkEnd w:id="3"/>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CD33C6D" w14:textId="03DD4D59" w:rsidR="00D52709" w:rsidRPr="00D52709" w:rsidRDefault="00D52709" w:rsidP="00D52709">
      <w:pPr>
        <w:suppressAutoHyphens/>
        <w:spacing w:line="240" w:lineRule="auto"/>
        <w:rPr>
          <w:rFonts w:asciiTheme="majorHAnsi" w:eastAsia="Calibri" w:hAnsiTheme="majorHAnsi" w:cstheme="majorHAnsi"/>
          <w:iCs/>
        </w:rPr>
      </w:pPr>
      <w:bookmarkStart w:id="4" w:name="_Hlk189915672"/>
      <w:r w:rsidRPr="00D52709">
        <w:rPr>
          <w:rFonts w:asciiTheme="majorHAnsi" w:eastAsia="Calibri" w:hAnsiTheme="majorHAnsi" w:cstheme="majorHAnsi"/>
          <w:iCs/>
        </w:rPr>
        <w:t>Using the model to calculate the probability of an individual who has a credit utilization of 3</w:t>
      </w:r>
      <w:r w:rsidRPr="00D52709">
        <w:rPr>
          <w:rFonts w:asciiTheme="majorHAnsi" w:eastAsia="Calibri" w:hAnsiTheme="majorHAnsi" w:cstheme="majorHAnsi"/>
          <w:iCs/>
        </w:rPr>
        <w:t>5</w:t>
      </w:r>
      <w:r w:rsidRPr="00D52709">
        <w:rPr>
          <w:rFonts w:asciiTheme="majorHAnsi" w:eastAsia="Calibri" w:hAnsiTheme="majorHAnsi" w:cstheme="majorHAnsi"/>
          <w:iCs/>
        </w:rPr>
        <w:t xml:space="preserve">% and has </w:t>
      </w:r>
      <w:r>
        <w:rPr>
          <w:rFonts w:asciiTheme="majorHAnsi" w:eastAsia="Calibri" w:hAnsiTheme="majorHAnsi" w:cstheme="majorHAnsi"/>
          <w:iCs/>
        </w:rPr>
        <w:t xml:space="preserve">a </w:t>
      </w:r>
      <w:r w:rsidRPr="00D52709">
        <w:rPr>
          <w:rFonts w:asciiTheme="majorHAnsi" w:eastAsia="Calibri" w:hAnsiTheme="majorHAnsi" w:cstheme="majorHAnsi"/>
          <w:iCs/>
        </w:rPr>
        <w:t>high school education, the odds of this event occurring with these parameters is 0.9603 or 96</w:t>
      </w:r>
      <w:r>
        <w:rPr>
          <w:rFonts w:asciiTheme="majorHAnsi" w:eastAsia="Calibri" w:hAnsiTheme="majorHAnsi" w:cstheme="majorHAnsi"/>
          <w:iCs/>
        </w:rPr>
        <w:t>.</w:t>
      </w:r>
      <w:r w:rsidRPr="00D52709">
        <w:rPr>
          <w:rFonts w:asciiTheme="majorHAnsi" w:eastAsia="Calibri" w:hAnsiTheme="majorHAnsi" w:cstheme="majorHAnsi"/>
          <w:iCs/>
        </w:rPr>
        <w:t xml:space="preserve">03%. This means that </w:t>
      </w:r>
      <w:r w:rsidR="00C778DB">
        <w:rPr>
          <w:rFonts w:asciiTheme="majorHAnsi" w:eastAsia="Calibri" w:hAnsiTheme="majorHAnsi" w:cstheme="majorHAnsi"/>
          <w:iCs/>
        </w:rPr>
        <w:t>this</w:t>
      </w:r>
      <w:r w:rsidRPr="00D52709">
        <w:rPr>
          <w:rFonts w:asciiTheme="majorHAnsi" w:eastAsia="Calibri" w:hAnsiTheme="majorHAnsi" w:cstheme="majorHAnsi"/>
          <w:iCs/>
        </w:rPr>
        <w:t xml:space="preserve"> individual has a 96</w:t>
      </w:r>
      <w:r>
        <w:rPr>
          <w:rFonts w:asciiTheme="majorHAnsi" w:eastAsia="Calibri" w:hAnsiTheme="majorHAnsi" w:cstheme="majorHAnsi"/>
          <w:iCs/>
        </w:rPr>
        <w:t>.</w:t>
      </w:r>
      <w:r w:rsidRPr="00D52709">
        <w:rPr>
          <w:rFonts w:asciiTheme="majorHAnsi" w:eastAsia="Calibri" w:hAnsiTheme="majorHAnsi" w:cstheme="majorHAnsi"/>
          <w:iCs/>
        </w:rPr>
        <w:t>03% chance of defaulting on their credit line.</w:t>
      </w:r>
    </w:p>
    <w:p w14:paraId="3339AB2F" w14:textId="77777777" w:rsidR="00D52709" w:rsidRPr="00D52709" w:rsidRDefault="00D52709" w:rsidP="00D52709">
      <w:pPr>
        <w:suppressAutoHyphens/>
        <w:spacing w:line="240" w:lineRule="auto"/>
        <w:rPr>
          <w:rFonts w:asciiTheme="majorHAnsi" w:eastAsia="Calibri" w:hAnsiTheme="majorHAnsi" w:cstheme="majorHAnsi"/>
          <w:iCs/>
        </w:rPr>
      </w:pPr>
    </w:p>
    <w:p w14:paraId="6EE4F60A" w14:textId="5DD65DE7" w:rsidR="00D52709" w:rsidRPr="00D52709" w:rsidRDefault="00D52709" w:rsidP="00D52709">
      <w:pPr>
        <w:suppressAutoHyphens/>
        <w:spacing w:line="240" w:lineRule="auto"/>
        <w:rPr>
          <w:rFonts w:asciiTheme="majorHAnsi" w:eastAsia="Calibri" w:hAnsiTheme="majorHAnsi" w:cstheme="majorHAnsi"/>
          <w:iCs/>
        </w:rPr>
      </w:pPr>
      <w:r w:rsidRPr="00D52709">
        <w:rPr>
          <w:rFonts w:asciiTheme="majorHAnsi" w:eastAsia="Calibri" w:hAnsiTheme="majorHAnsi" w:cstheme="majorHAnsi"/>
          <w:iCs/>
        </w:rPr>
        <w:t>Using the model to calculate the probability of an individual who has a credit utilization of 3</w:t>
      </w:r>
      <w:r w:rsidRPr="00D52709">
        <w:rPr>
          <w:rFonts w:asciiTheme="majorHAnsi" w:eastAsia="Calibri" w:hAnsiTheme="majorHAnsi" w:cstheme="majorHAnsi"/>
          <w:iCs/>
        </w:rPr>
        <w:t>5</w:t>
      </w:r>
      <w:r w:rsidRPr="00D52709">
        <w:rPr>
          <w:rFonts w:asciiTheme="majorHAnsi" w:eastAsia="Calibri" w:hAnsiTheme="majorHAnsi" w:cstheme="majorHAnsi"/>
          <w:iCs/>
        </w:rPr>
        <w:t xml:space="preserve">% and has </w:t>
      </w:r>
      <w:r>
        <w:rPr>
          <w:rFonts w:asciiTheme="majorHAnsi" w:eastAsia="Calibri" w:hAnsiTheme="majorHAnsi" w:cstheme="majorHAnsi"/>
          <w:iCs/>
        </w:rPr>
        <w:t xml:space="preserve">a </w:t>
      </w:r>
      <w:r w:rsidRPr="00D52709">
        <w:rPr>
          <w:rFonts w:asciiTheme="majorHAnsi" w:eastAsia="Calibri" w:hAnsiTheme="majorHAnsi" w:cstheme="majorHAnsi"/>
          <w:iCs/>
        </w:rPr>
        <w:t>post graduate education, the odds of this event occurring with these parameters is 0.2559 or 25</w:t>
      </w:r>
      <w:r>
        <w:rPr>
          <w:rFonts w:asciiTheme="majorHAnsi" w:eastAsia="Calibri" w:hAnsiTheme="majorHAnsi" w:cstheme="majorHAnsi"/>
          <w:iCs/>
        </w:rPr>
        <w:t>.</w:t>
      </w:r>
      <w:r w:rsidRPr="00D52709">
        <w:rPr>
          <w:rFonts w:asciiTheme="majorHAnsi" w:eastAsia="Calibri" w:hAnsiTheme="majorHAnsi" w:cstheme="majorHAnsi"/>
          <w:iCs/>
        </w:rPr>
        <w:t xml:space="preserve">59%. This means that </w:t>
      </w:r>
      <w:r w:rsidR="00C778DB">
        <w:rPr>
          <w:rFonts w:asciiTheme="majorHAnsi" w:eastAsia="Calibri" w:hAnsiTheme="majorHAnsi" w:cstheme="majorHAnsi"/>
          <w:iCs/>
        </w:rPr>
        <w:t>this</w:t>
      </w:r>
      <w:r w:rsidRPr="00D52709">
        <w:rPr>
          <w:rFonts w:asciiTheme="majorHAnsi" w:eastAsia="Calibri" w:hAnsiTheme="majorHAnsi" w:cstheme="majorHAnsi"/>
          <w:iCs/>
        </w:rPr>
        <w:t xml:space="preserve"> individual has a 25</w:t>
      </w:r>
      <w:r>
        <w:rPr>
          <w:rFonts w:asciiTheme="majorHAnsi" w:eastAsia="Calibri" w:hAnsiTheme="majorHAnsi" w:cstheme="majorHAnsi"/>
          <w:iCs/>
        </w:rPr>
        <w:t>.</w:t>
      </w:r>
      <w:r w:rsidRPr="00D52709">
        <w:rPr>
          <w:rFonts w:asciiTheme="majorHAnsi" w:eastAsia="Calibri" w:hAnsiTheme="majorHAnsi" w:cstheme="majorHAnsi"/>
          <w:iCs/>
        </w:rPr>
        <w:t>59% chance of defaulting on their credit line.</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5" w:name="_158gfcqv12bp" w:colFirst="0" w:colLast="0"/>
      <w:bookmarkEnd w:id="4"/>
      <w:bookmarkEnd w:id="5"/>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qhdcindlii82" w:colFirst="0" w:colLast="0"/>
      <w:bookmarkEnd w:id="6"/>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38EAB9D1" w14:textId="0D3AE603"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The general form equation of a logistic regression model for defaulting on credit, using credit utilization</w:t>
      </w:r>
      <w:r w:rsidR="002C54EF">
        <w:rPr>
          <w:rFonts w:asciiTheme="majorHAnsi" w:eastAsia="Calibri" w:hAnsiTheme="majorHAnsi" w:cstheme="majorHAnsi"/>
          <w:iCs/>
        </w:rPr>
        <w:t>,</w:t>
      </w:r>
      <w:r w:rsidRPr="00027C56">
        <w:rPr>
          <w:rFonts w:asciiTheme="majorHAnsi" w:eastAsia="Calibri" w:hAnsiTheme="majorHAnsi" w:cstheme="majorHAnsi"/>
          <w:iCs/>
        </w:rPr>
        <w:t xml:space="preserve"> </w:t>
      </w:r>
      <w:r w:rsidR="002C54EF">
        <w:rPr>
          <w:rFonts w:asciiTheme="majorHAnsi" w:eastAsia="Calibri" w:hAnsiTheme="majorHAnsi" w:cstheme="majorHAnsi"/>
          <w:iCs/>
        </w:rPr>
        <w:t>assets</w:t>
      </w:r>
      <w:r w:rsidR="002C54EF" w:rsidRPr="00027C56">
        <w:rPr>
          <w:rFonts w:asciiTheme="majorHAnsi" w:eastAsia="Calibri" w:hAnsiTheme="majorHAnsi" w:cstheme="majorHAnsi"/>
          <w:iCs/>
        </w:rPr>
        <w:t xml:space="preserve"> and </w:t>
      </w:r>
      <w:r w:rsidR="002C54EF">
        <w:rPr>
          <w:rFonts w:asciiTheme="majorHAnsi" w:eastAsia="Calibri" w:hAnsiTheme="majorHAnsi" w:cstheme="majorHAnsi"/>
          <w:iCs/>
        </w:rPr>
        <w:t>missed payments</w:t>
      </w:r>
      <w:r w:rsidR="002C54EF" w:rsidRPr="00027C56">
        <w:rPr>
          <w:rFonts w:asciiTheme="majorHAnsi" w:eastAsia="Calibri" w:hAnsiTheme="majorHAnsi" w:cstheme="majorHAnsi"/>
          <w:iCs/>
        </w:rPr>
        <w:t xml:space="preserve"> </w:t>
      </w:r>
      <w:r w:rsidRPr="00027C56">
        <w:rPr>
          <w:rFonts w:asciiTheme="majorHAnsi" w:eastAsia="Calibri" w:hAnsiTheme="majorHAnsi" w:cstheme="majorHAnsi"/>
          <w:iCs/>
        </w:rPr>
        <w:t>as independent variables is:</w:t>
      </w:r>
    </w:p>
    <w:p w14:paraId="1FE75D8C"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09FC7671" w14:textId="7B8A95C9"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Y = e</w:t>
      </w:r>
      <w:proofErr w:type="gramStart"/>
      <w:r w:rsidRPr="00027C56">
        <w:rPr>
          <w:rFonts w:asciiTheme="majorHAnsi" w:eastAsia="Calibri" w:hAnsiTheme="majorHAnsi" w:cstheme="majorHAnsi"/>
          <w:iCs/>
        </w:rPr>
        <w:t>^(</w:t>
      </w:r>
      <w:proofErr w:type="gramEnd"/>
      <w:r w:rsidRPr="00027C56">
        <w:rPr>
          <w:rFonts w:ascii="Cambria Math" w:eastAsia="Calibri" w:hAnsi="Cambria Math" w:cs="Cambria Math"/>
          <w:iCs/>
        </w:rPr>
        <w:t>𝛽</w:t>
      </w:r>
      <w:r w:rsidRPr="00027C56">
        <w:rPr>
          <w:rFonts w:asciiTheme="majorHAnsi" w:eastAsia="Calibri" w:hAnsiTheme="majorHAnsi" w:cstheme="majorHAnsi"/>
          <w:iCs/>
        </w:rPr>
        <w:t xml:space="preserve">0 + </w:t>
      </w:r>
      <w:r w:rsidRPr="00027C56">
        <w:rPr>
          <w:rFonts w:ascii="Cambria Math" w:eastAsia="Calibri" w:hAnsi="Cambria Math" w:cs="Cambria Math"/>
          <w:iCs/>
        </w:rPr>
        <w:t>𝛽</w:t>
      </w:r>
      <w:r w:rsidRPr="00027C56">
        <w:rPr>
          <w:rFonts w:asciiTheme="majorHAnsi" w:eastAsia="Calibri" w:hAnsiTheme="majorHAnsi" w:cstheme="majorHAnsi"/>
          <w:iCs/>
        </w:rPr>
        <w:t xml:space="preserve">1X1 + </w:t>
      </w:r>
      <w:r w:rsidRPr="00027C56">
        <w:rPr>
          <w:rFonts w:ascii="Cambria Math" w:eastAsia="Calibri" w:hAnsi="Cambria Math" w:cs="Cambria Math"/>
          <w:iCs/>
        </w:rPr>
        <w:t>𝛽</w:t>
      </w:r>
      <w:r w:rsidRPr="00027C56">
        <w:rPr>
          <w:rFonts w:asciiTheme="majorHAnsi" w:eastAsia="Calibri" w:hAnsiTheme="majorHAnsi" w:cstheme="majorHAnsi"/>
          <w:iCs/>
        </w:rPr>
        <w:t xml:space="preserve">2X2 + </w:t>
      </w:r>
      <w:r w:rsidRPr="00027C56">
        <w:rPr>
          <w:rFonts w:ascii="Cambria Math" w:eastAsia="Calibri" w:hAnsi="Cambria Math" w:cs="Cambria Math"/>
          <w:iCs/>
        </w:rPr>
        <w:t>𝛽</w:t>
      </w:r>
      <w:r w:rsidRPr="00027C56">
        <w:rPr>
          <w:rFonts w:asciiTheme="majorHAnsi" w:eastAsia="Calibri" w:hAnsiTheme="majorHAnsi" w:cstheme="majorHAnsi"/>
          <w:iCs/>
        </w:rPr>
        <w:t>3X3</w:t>
      </w:r>
      <w:r w:rsidR="00F05A56" w:rsidRPr="00027C56">
        <w:rPr>
          <w:rFonts w:asciiTheme="majorHAnsi" w:eastAsia="Calibri" w:hAnsiTheme="majorHAnsi" w:cstheme="majorHAnsi"/>
          <w:iCs/>
        </w:rPr>
        <w:t xml:space="preserve">+ </w:t>
      </w:r>
      <w:r w:rsidR="00F05A56" w:rsidRPr="00027C56">
        <w:rPr>
          <w:rFonts w:ascii="Cambria Math" w:eastAsia="Calibri" w:hAnsi="Cambria Math" w:cs="Cambria Math"/>
          <w:iCs/>
        </w:rPr>
        <w:t>𝛽</w:t>
      </w:r>
      <w:r w:rsidR="00F05A56">
        <w:rPr>
          <w:rFonts w:asciiTheme="majorHAnsi" w:eastAsia="Calibri" w:hAnsiTheme="majorHAnsi" w:cstheme="majorHAnsi"/>
          <w:iCs/>
        </w:rPr>
        <w:t>4</w:t>
      </w:r>
      <w:r w:rsidR="00F05A56" w:rsidRPr="00027C56">
        <w:rPr>
          <w:rFonts w:asciiTheme="majorHAnsi" w:eastAsia="Calibri" w:hAnsiTheme="majorHAnsi" w:cstheme="majorHAnsi"/>
          <w:iCs/>
        </w:rPr>
        <w:t>X</w:t>
      </w:r>
      <w:r w:rsidR="00F05A56">
        <w:rPr>
          <w:rFonts w:asciiTheme="majorHAnsi" w:eastAsia="Calibri" w:hAnsiTheme="majorHAnsi" w:cstheme="majorHAnsi"/>
          <w:iCs/>
        </w:rPr>
        <w:t>4</w:t>
      </w:r>
      <w:r w:rsidR="00F05A56" w:rsidRPr="00027C56">
        <w:rPr>
          <w:rFonts w:asciiTheme="majorHAnsi" w:eastAsia="Calibri" w:hAnsiTheme="majorHAnsi" w:cstheme="majorHAnsi"/>
          <w:iCs/>
        </w:rPr>
        <w:t xml:space="preserve">+ </w:t>
      </w:r>
      <w:r w:rsidR="00F05A56" w:rsidRPr="00027C56">
        <w:rPr>
          <w:rFonts w:ascii="Cambria Math" w:eastAsia="Calibri" w:hAnsi="Cambria Math" w:cs="Cambria Math"/>
          <w:iCs/>
        </w:rPr>
        <w:t>𝛽</w:t>
      </w:r>
      <w:r w:rsidR="00F05A56">
        <w:rPr>
          <w:rFonts w:asciiTheme="majorHAnsi" w:eastAsia="Calibri" w:hAnsiTheme="majorHAnsi" w:cstheme="majorHAnsi"/>
          <w:iCs/>
        </w:rPr>
        <w:t>5</w:t>
      </w:r>
      <w:r w:rsidR="00F05A56" w:rsidRPr="00027C56">
        <w:rPr>
          <w:rFonts w:asciiTheme="majorHAnsi" w:eastAsia="Calibri" w:hAnsiTheme="majorHAnsi" w:cstheme="majorHAnsi"/>
          <w:iCs/>
        </w:rPr>
        <w:t>X</w:t>
      </w:r>
      <w:r w:rsidR="00F05A56">
        <w:rPr>
          <w:rFonts w:asciiTheme="majorHAnsi" w:eastAsia="Calibri" w:hAnsiTheme="majorHAnsi" w:cstheme="majorHAnsi"/>
          <w:iCs/>
        </w:rPr>
        <w:t>5</w:t>
      </w:r>
      <w:r w:rsidRPr="00027C56">
        <w:rPr>
          <w:rFonts w:asciiTheme="majorHAnsi" w:eastAsia="Calibri" w:hAnsiTheme="majorHAnsi" w:cstheme="majorHAnsi"/>
          <w:iCs/>
        </w:rPr>
        <w:t>) / 1 + e^(</w:t>
      </w:r>
      <w:r w:rsidRPr="00027C56">
        <w:rPr>
          <w:rFonts w:ascii="Cambria Math" w:eastAsia="Calibri" w:hAnsi="Cambria Math" w:cs="Cambria Math"/>
          <w:iCs/>
        </w:rPr>
        <w:t>𝛽</w:t>
      </w:r>
      <w:r w:rsidRPr="00027C56">
        <w:rPr>
          <w:rFonts w:asciiTheme="majorHAnsi" w:eastAsia="Calibri" w:hAnsiTheme="majorHAnsi" w:cstheme="majorHAnsi"/>
          <w:iCs/>
        </w:rPr>
        <w:t xml:space="preserve">0 + </w:t>
      </w:r>
      <w:r w:rsidRPr="00027C56">
        <w:rPr>
          <w:rFonts w:ascii="Cambria Math" w:eastAsia="Calibri" w:hAnsi="Cambria Math" w:cs="Cambria Math"/>
          <w:iCs/>
        </w:rPr>
        <w:t>𝛽</w:t>
      </w:r>
      <w:r w:rsidRPr="00027C56">
        <w:rPr>
          <w:rFonts w:asciiTheme="majorHAnsi" w:eastAsia="Calibri" w:hAnsiTheme="majorHAnsi" w:cstheme="majorHAnsi"/>
          <w:iCs/>
        </w:rPr>
        <w:t xml:space="preserve">1X1 + </w:t>
      </w:r>
      <w:r w:rsidRPr="00027C56">
        <w:rPr>
          <w:rFonts w:ascii="Cambria Math" w:eastAsia="Calibri" w:hAnsi="Cambria Math" w:cs="Cambria Math"/>
          <w:iCs/>
        </w:rPr>
        <w:t>𝛽</w:t>
      </w:r>
      <w:r w:rsidRPr="00027C56">
        <w:rPr>
          <w:rFonts w:asciiTheme="majorHAnsi" w:eastAsia="Calibri" w:hAnsiTheme="majorHAnsi" w:cstheme="majorHAnsi"/>
          <w:iCs/>
        </w:rPr>
        <w:t xml:space="preserve">2X2 + </w:t>
      </w:r>
      <w:r w:rsidRPr="00027C56">
        <w:rPr>
          <w:rFonts w:ascii="Cambria Math" w:eastAsia="Calibri" w:hAnsi="Cambria Math" w:cs="Cambria Math"/>
          <w:iCs/>
        </w:rPr>
        <w:t>𝛽</w:t>
      </w:r>
      <w:r w:rsidRPr="00027C56">
        <w:rPr>
          <w:rFonts w:asciiTheme="majorHAnsi" w:eastAsia="Calibri" w:hAnsiTheme="majorHAnsi" w:cstheme="majorHAnsi"/>
          <w:iCs/>
        </w:rPr>
        <w:t>3X3</w:t>
      </w:r>
      <w:r w:rsidR="00F05A56" w:rsidRPr="00027C56">
        <w:rPr>
          <w:rFonts w:asciiTheme="majorHAnsi" w:eastAsia="Calibri" w:hAnsiTheme="majorHAnsi" w:cstheme="majorHAnsi"/>
          <w:iCs/>
        </w:rPr>
        <w:t>+</w:t>
      </w:r>
      <w:r w:rsidR="00F05A56">
        <w:rPr>
          <w:rFonts w:asciiTheme="majorHAnsi" w:eastAsia="Calibri" w:hAnsiTheme="majorHAnsi" w:cstheme="majorHAnsi"/>
          <w:iCs/>
        </w:rPr>
        <w:t xml:space="preserve"> </w:t>
      </w:r>
      <w:r w:rsidR="00F05A56" w:rsidRPr="00027C56">
        <w:rPr>
          <w:rFonts w:ascii="Cambria Math" w:eastAsia="Calibri" w:hAnsi="Cambria Math" w:cs="Cambria Math"/>
          <w:iCs/>
        </w:rPr>
        <w:t>𝛽</w:t>
      </w:r>
      <w:r w:rsidR="00F05A56">
        <w:rPr>
          <w:rFonts w:asciiTheme="majorHAnsi" w:eastAsia="Calibri" w:hAnsiTheme="majorHAnsi" w:cstheme="majorHAnsi"/>
          <w:iCs/>
        </w:rPr>
        <w:t>4</w:t>
      </w:r>
      <w:r w:rsidR="00F05A56" w:rsidRPr="00027C56">
        <w:rPr>
          <w:rFonts w:asciiTheme="majorHAnsi" w:eastAsia="Calibri" w:hAnsiTheme="majorHAnsi" w:cstheme="majorHAnsi"/>
          <w:iCs/>
        </w:rPr>
        <w:t>X</w:t>
      </w:r>
      <w:r w:rsidR="00F05A56">
        <w:rPr>
          <w:rFonts w:asciiTheme="majorHAnsi" w:eastAsia="Calibri" w:hAnsiTheme="majorHAnsi" w:cstheme="majorHAnsi"/>
          <w:iCs/>
        </w:rPr>
        <w:t>4</w:t>
      </w:r>
      <w:r w:rsidR="00F05A56" w:rsidRPr="00027C56">
        <w:rPr>
          <w:rFonts w:asciiTheme="majorHAnsi" w:eastAsia="Calibri" w:hAnsiTheme="majorHAnsi" w:cstheme="majorHAnsi"/>
          <w:iCs/>
        </w:rPr>
        <w:t>+</w:t>
      </w:r>
      <w:r w:rsidR="00F05A56">
        <w:rPr>
          <w:rFonts w:asciiTheme="majorHAnsi" w:eastAsia="Calibri" w:hAnsiTheme="majorHAnsi" w:cstheme="majorHAnsi"/>
          <w:iCs/>
        </w:rPr>
        <w:t xml:space="preserve"> </w:t>
      </w:r>
      <w:r w:rsidR="00F05A56" w:rsidRPr="00027C56">
        <w:rPr>
          <w:rFonts w:ascii="Cambria Math" w:eastAsia="Calibri" w:hAnsi="Cambria Math" w:cs="Cambria Math"/>
          <w:iCs/>
        </w:rPr>
        <w:t>𝛽</w:t>
      </w:r>
      <w:r w:rsidR="00F05A56">
        <w:rPr>
          <w:rFonts w:asciiTheme="majorHAnsi" w:eastAsia="Calibri" w:hAnsiTheme="majorHAnsi" w:cstheme="majorHAnsi"/>
          <w:iCs/>
        </w:rPr>
        <w:t>5</w:t>
      </w:r>
      <w:r w:rsidR="00F05A56" w:rsidRPr="00027C56">
        <w:rPr>
          <w:rFonts w:asciiTheme="majorHAnsi" w:eastAsia="Calibri" w:hAnsiTheme="majorHAnsi" w:cstheme="majorHAnsi"/>
          <w:iCs/>
        </w:rPr>
        <w:t>X</w:t>
      </w:r>
      <w:r w:rsidR="00F05A56">
        <w:rPr>
          <w:rFonts w:asciiTheme="majorHAnsi" w:eastAsia="Calibri" w:hAnsiTheme="majorHAnsi" w:cstheme="majorHAnsi"/>
          <w:iCs/>
        </w:rPr>
        <w:t>5</w:t>
      </w:r>
      <w:r w:rsidRPr="00027C56">
        <w:rPr>
          <w:rFonts w:asciiTheme="majorHAnsi" w:eastAsia="Calibri" w:hAnsiTheme="majorHAnsi" w:cstheme="majorHAnsi"/>
          <w:iCs/>
        </w:rPr>
        <w:t>)</w:t>
      </w:r>
    </w:p>
    <w:p w14:paraId="35587178"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49637BF9" w14:textId="77777777" w:rsidR="00F05A56" w:rsidRPr="00F05A56" w:rsidRDefault="00F05A56" w:rsidP="00F05A56">
      <w:pPr>
        <w:suppressAutoHyphens/>
        <w:spacing w:line="240" w:lineRule="auto"/>
        <w:contextualSpacing/>
        <w:rPr>
          <w:rFonts w:asciiTheme="majorHAnsi" w:eastAsia="Calibri" w:hAnsiTheme="majorHAnsi" w:cstheme="majorHAnsi"/>
          <w:iCs/>
          <w:lang w:val="en-US"/>
        </w:rPr>
      </w:pPr>
      <w:r w:rsidRPr="00F05A56">
        <w:rPr>
          <w:rFonts w:asciiTheme="majorHAnsi" w:eastAsia="Calibri" w:hAnsiTheme="majorHAnsi" w:cstheme="majorHAnsi"/>
          <w:iCs/>
          <w:lang w:val="en-US"/>
        </w:rPr>
        <w:t>where x1 is credit utilization, x2, x3, and x4 are dummy variables for assets, x5 is missing payments, and y is 1 for credit default and 0 for non-default.</w:t>
      </w:r>
    </w:p>
    <w:p w14:paraId="234957A8" w14:textId="77777777" w:rsidR="00F05A56" w:rsidRPr="00027C56" w:rsidRDefault="00F05A56" w:rsidP="00804ADE">
      <w:pPr>
        <w:suppressAutoHyphens/>
        <w:spacing w:line="240" w:lineRule="auto"/>
        <w:contextualSpacing/>
        <w:rPr>
          <w:rFonts w:asciiTheme="majorHAnsi" w:eastAsia="Calibri" w:hAnsiTheme="majorHAnsi" w:cstheme="majorHAnsi"/>
          <w:iCs/>
        </w:rPr>
      </w:pPr>
    </w:p>
    <w:p w14:paraId="31AB3D7B" w14:textId="77777777" w:rsidR="00804ADE" w:rsidRPr="00625D58" w:rsidRDefault="00804ADE" w:rsidP="00804ADE">
      <w:pPr>
        <w:suppressAutoHyphens/>
        <w:spacing w:line="240" w:lineRule="auto"/>
        <w:contextualSpacing/>
        <w:rPr>
          <w:rFonts w:asciiTheme="majorHAnsi" w:eastAsia="Calibri" w:hAnsiTheme="majorHAnsi" w:cstheme="majorHAnsi"/>
          <w:iCs/>
        </w:rPr>
      </w:pPr>
      <w:r w:rsidRPr="00625D58">
        <w:rPr>
          <w:rFonts w:asciiTheme="majorHAnsi" w:eastAsia="Calibri" w:hAnsiTheme="majorHAnsi" w:cstheme="majorHAnsi"/>
          <w:iCs/>
        </w:rPr>
        <w:t>The model's prediction equation, which expresses the beta terms in linear form using the natural log of odds, is as follows:</w:t>
      </w:r>
    </w:p>
    <w:p w14:paraId="116274C0" w14:textId="66C54727" w:rsidR="00804ADE" w:rsidRPr="00027C56" w:rsidRDefault="00804ADE" w:rsidP="00804ADE">
      <w:pPr>
        <w:suppressAutoHyphens/>
        <w:spacing w:line="240" w:lineRule="auto"/>
        <w:contextualSpacing/>
        <w:rPr>
          <w:rFonts w:asciiTheme="majorHAnsi" w:eastAsia="Calibri" w:hAnsiTheme="majorHAnsi" w:cstheme="majorHAnsi"/>
          <w:iCs/>
        </w:rPr>
      </w:pPr>
    </w:p>
    <w:p w14:paraId="116274C0" w14:textId="66C54727"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ln (π/1−</w:t>
      </w:r>
      <w:proofErr w:type="gramStart"/>
      <w:r w:rsidRPr="00027C56">
        <w:rPr>
          <w:rFonts w:asciiTheme="majorHAnsi" w:eastAsia="Calibri" w:hAnsiTheme="majorHAnsi" w:cstheme="majorHAnsi"/>
          <w:iCs/>
        </w:rPr>
        <w:t>π )</w:t>
      </w:r>
      <w:proofErr w:type="gramEnd"/>
      <w:r w:rsidRPr="00027C56">
        <w:rPr>
          <w:rFonts w:asciiTheme="majorHAnsi" w:eastAsia="Calibri" w:hAnsiTheme="majorHAnsi" w:cstheme="majorHAnsi"/>
          <w:iCs/>
        </w:rPr>
        <w:t>=β0+β1x1+β2x2+β3x3</w:t>
      </w:r>
      <w:r w:rsidR="00F05A56" w:rsidRPr="00027C56">
        <w:rPr>
          <w:rFonts w:asciiTheme="majorHAnsi" w:eastAsia="Calibri" w:hAnsiTheme="majorHAnsi" w:cstheme="majorHAnsi"/>
          <w:iCs/>
        </w:rPr>
        <w:t>+β</w:t>
      </w:r>
      <w:r w:rsidR="00F05A56">
        <w:rPr>
          <w:rFonts w:asciiTheme="majorHAnsi" w:eastAsia="Calibri" w:hAnsiTheme="majorHAnsi" w:cstheme="majorHAnsi"/>
          <w:iCs/>
        </w:rPr>
        <w:t>4</w:t>
      </w:r>
      <w:r w:rsidR="00F05A56" w:rsidRPr="00027C56">
        <w:rPr>
          <w:rFonts w:asciiTheme="majorHAnsi" w:eastAsia="Calibri" w:hAnsiTheme="majorHAnsi" w:cstheme="majorHAnsi"/>
          <w:iCs/>
        </w:rPr>
        <w:t>x</w:t>
      </w:r>
      <w:r w:rsidR="00F05A56">
        <w:rPr>
          <w:rFonts w:asciiTheme="majorHAnsi" w:eastAsia="Calibri" w:hAnsiTheme="majorHAnsi" w:cstheme="majorHAnsi"/>
          <w:iCs/>
        </w:rPr>
        <w:t>4</w:t>
      </w:r>
      <w:r w:rsidR="00F05A56" w:rsidRPr="00027C56">
        <w:rPr>
          <w:rFonts w:asciiTheme="majorHAnsi" w:eastAsia="Calibri" w:hAnsiTheme="majorHAnsi" w:cstheme="majorHAnsi"/>
          <w:iCs/>
        </w:rPr>
        <w:t>+β</w:t>
      </w:r>
      <w:r w:rsidR="00F05A56">
        <w:rPr>
          <w:rFonts w:asciiTheme="majorHAnsi" w:eastAsia="Calibri" w:hAnsiTheme="majorHAnsi" w:cstheme="majorHAnsi"/>
          <w:iCs/>
        </w:rPr>
        <w:t>5</w:t>
      </w:r>
      <w:r w:rsidR="00F05A56" w:rsidRPr="00027C56">
        <w:rPr>
          <w:rFonts w:asciiTheme="majorHAnsi" w:eastAsia="Calibri" w:hAnsiTheme="majorHAnsi" w:cstheme="majorHAnsi"/>
          <w:iCs/>
        </w:rPr>
        <w:t>x</w:t>
      </w:r>
      <w:r w:rsidR="00F05A56">
        <w:rPr>
          <w:rFonts w:asciiTheme="majorHAnsi" w:eastAsia="Calibri" w:hAnsiTheme="majorHAnsi" w:cstheme="majorHAnsi"/>
          <w:iCs/>
        </w:rPr>
        <w:t>5</w:t>
      </w:r>
    </w:p>
    <w:p w14:paraId="0925994C"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0276A289" w14:textId="77777777" w:rsidR="00804ADE"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π</w:t>
      </w:r>
      <w:r w:rsidRPr="00596096">
        <w:rPr>
          <w:rFonts w:asciiTheme="majorHAnsi" w:eastAsia="Calibri" w:hAnsiTheme="majorHAnsi" w:cstheme="majorHAnsi"/>
          <w:iCs/>
        </w:rPr>
        <w:t xml:space="preserve"> represents individual defaulting. While</w:t>
      </w:r>
      <w:r>
        <w:rPr>
          <w:rFonts w:asciiTheme="majorHAnsi" w:eastAsia="Calibri" w:hAnsiTheme="majorHAnsi" w:cstheme="majorHAnsi"/>
          <w:iCs/>
        </w:rPr>
        <w:t xml:space="preserve"> </w:t>
      </w:r>
      <w:r w:rsidRPr="00027C56">
        <w:rPr>
          <w:rFonts w:asciiTheme="majorHAnsi" w:eastAsia="Calibri" w:hAnsiTheme="majorHAnsi" w:cstheme="majorHAnsi"/>
          <w:iCs/>
        </w:rPr>
        <w:t>π/1−π</w:t>
      </w:r>
      <w:r w:rsidRPr="00596096">
        <w:rPr>
          <w:rFonts w:asciiTheme="majorHAnsi" w:eastAsia="Calibri" w:hAnsiTheme="majorHAnsi" w:cstheme="majorHAnsi"/>
          <w:iCs/>
        </w:rPr>
        <w:t xml:space="preserve"> represents individuals not defaulting</w:t>
      </w:r>
      <w:r>
        <w:rPr>
          <w:rFonts w:asciiTheme="majorHAnsi" w:eastAsia="Calibri" w:hAnsiTheme="majorHAnsi" w:cstheme="majorHAnsi"/>
          <w:iCs/>
        </w:rPr>
        <w:t>.</w:t>
      </w:r>
    </w:p>
    <w:p w14:paraId="1C461A28" w14:textId="77777777" w:rsidR="00804ADE" w:rsidRDefault="00804ADE" w:rsidP="00804ADE">
      <w:pPr>
        <w:suppressAutoHyphens/>
        <w:spacing w:line="240" w:lineRule="auto"/>
        <w:contextualSpacing/>
        <w:rPr>
          <w:rFonts w:asciiTheme="majorHAnsi" w:eastAsia="Calibri" w:hAnsiTheme="majorHAnsi" w:cstheme="majorHAnsi"/>
          <w:iCs/>
        </w:rPr>
      </w:pPr>
    </w:p>
    <w:p w14:paraId="48662B17" w14:textId="70DEB22D" w:rsidR="00804ADE" w:rsidRPr="00027C56" w:rsidRDefault="00804ADE" w:rsidP="00804ADE">
      <w:pPr>
        <w:suppressAutoHyphens/>
        <w:spacing w:line="240" w:lineRule="auto"/>
        <w:contextualSpacing/>
        <w:rPr>
          <w:rFonts w:asciiTheme="majorHAnsi" w:eastAsia="Calibri" w:hAnsiTheme="majorHAnsi" w:cstheme="majorHAnsi"/>
          <w:iCs/>
        </w:rPr>
      </w:pPr>
      <w:r w:rsidRPr="00596096">
        <w:rPr>
          <w:rFonts w:asciiTheme="majorHAnsi" w:eastAsia="Calibri" w:hAnsiTheme="majorHAnsi" w:cstheme="majorHAnsi"/>
          <w:iCs/>
        </w:rPr>
        <w:t xml:space="preserve">This may also be rewritten as follows: ln </w:t>
      </w:r>
      <w:proofErr w:type="gramStart"/>
      <w:r w:rsidRPr="00596096">
        <w:rPr>
          <w:rFonts w:asciiTheme="majorHAnsi" w:eastAsia="Calibri" w:hAnsiTheme="majorHAnsi" w:cstheme="majorHAnsi"/>
          <w:iCs/>
        </w:rPr>
        <w:t>( odds</w:t>
      </w:r>
      <w:proofErr w:type="gramEnd"/>
      <w:r w:rsidRPr="00596096">
        <w:rPr>
          <w:rFonts w:asciiTheme="majorHAnsi" w:eastAsia="Calibri" w:hAnsiTheme="majorHAnsi" w:cstheme="majorHAnsi"/>
          <w:iCs/>
        </w:rPr>
        <w:t>)=β0+β1 x1+β2 x2+β3 x3</w:t>
      </w:r>
      <w:r w:rsidR="00F05A56" w:rsidRPr="00027C56">
        <w:rPr>
          <w:rFonts w:asciiTheme="majorHAnsi" w:eastAsia="Calibri" w:hAnsiTheme="majorHAnsi" w:cstheme="majorHAnsi"/>
          <w:iCs/>
        </w:rPr>
        <w:t>+β</w:t>
      </w:r>
      <w:r w:rsidR="00F05A56">
        <w:rPr>
          <w:rFonts w:asciiTheme="majorHAnsi" w:eastAsia="Calibri" w:hAnsiTheme="majorHAnsi" w:cstheme="majorHAnsi"/>
          <w:iCs/>
        </w:rPr>
        <w:t>4</w:t>
      </w:r>
      <w:r w:rsidR="00F05A56">
        <w:rPr>
          <w:rFonts w:asciiTheme="majorHAnsi" w:eastAsia="Calibri" w:hAnsiTheme="majorHAnsi" w:cstheme="majorHAnsi"/>
          <w:iCs/>
        </w:rPr>
        <w:t xml:space="preserve"> </w:t>
      </w:r>
      <w:r w:rsidR="00F05A56" w:rsidRPr="00027C56">
        <w:rPr>
          <w:rFonts w:asciiTheme="majorHAnsi" w:eastAsia="Calibri" w:hAnsiTheme="majorHAnsi" w:cstheme="majorHAnsi"/>
          <w:iCs/>
        </w:rPr>
        <w:t>x</w:t>
      </w:r>
      <w:r w:rsidR="00F05A56">
        <w:rPr>
          <w:rFonts w:asciiTheme="majorHAnsi" w:eastAsia="Calibri" w:hAnsiTheme="majorHAnsi" w:cstheme="majorHAnsi"/>
          <w:iCs/>
        </w:rPr>
        <w:t>4</w:t>
      </w:r>
      <w:r w:rsidR="00F05A56" w:rsidRPr="00027C56">
        <w:rPr>
          <w:rFonts w:asciiTheme="majorHAnsi" w:eastAsia="Calibri" w:hAnsiTheme="majorHAnsi" w:cstheme="majorHAnsi"/>
          <w:iCs/>
        </w:rPr>
        <w:t>+β</w:t>
      </w:r>
      <w:r w:rsidR="00F05A56">
        <w:rPr>
          <w:rFonts w:asciiTheme="majorHAnsi" w:eastAsia="Calibri" w:hAnsiTheme="majorHAnsi" w:cstheme="majorHAnsi"/>
          <w:iCs/>
        </w:rPr>
        <w:t>5</w:t>
      </w:r>
      <w:r w:rsidR="00F05A56">
        <w:rPr>
          <w:rFonts w:asciiTheme="majorHAnsi" w:eastAsia="Calibri" w:hAnsiTheme="majorHAnsi" w:cstheme="majorHAnsi"/>
          <w:iCs/>
        </w:rPr>
        <w:t xml:space="preserve"> </w:t>
      </w:r>
      <w:r w:rsidR="00F05A56" w:rsidRPr="00027C56">
        <w:rPr>
          <w:rFonts w:asciiTheme="majorHAnsi" w:eastAsia="Calibri" w:hAnsiTheme="majorHAnsi" w:cstheme="majorHAnsi"/>
          <w:iCs/>
        </w:rPr>
        <w:t>x</w:t>
      </w:r>
      <w:r w:rsidR="00F05A56">
        <w:rPr>
          <w:rFonts w:asciiTheme="majorHAnsi" w:eastAsia="Calibri" w:hAnsiTheme="majorHAnsi" w:cstheme="majorHAnsi"/>
          <w:iCs/>
        </w:rPr>
        <w:t>5</w:t>
      </w:r>
      <w:r w:rsidRPr="00596096">
        <w:rPr>
          <w:rFonts w:asciiTheme="majorHAnsi" w:eastAsia="Calibri" w:hAnsiTheme="majorHAnsi" w:cstheme="majorHAnsi"/>
          <w:iCs/>
        </w:rPr>
        <w:t>.</w:t>
      </w:r>
    </w:p>
    <w:p w14:paraId="128FED2F"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368ADB5F" w14:textId="77777777"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 xml:space="preserve">Where ‘odds’ </w:t>
      </w:r>
      <w:proofErr w:type="gramStart"/>
      <w:r w:rsidRPr="00027C56">
        <w:rPr>
          <w:rFonts w:asciiTheme="majorHAnsi" w:eastAsia="Calibri" w:hAnsiTheme="majorHAnsi" w:cstheme="majorHAnsi"/>
          <w:iCs/>
        </w:rPr>
        <w:t>is</w:t>
      </w:r>
      <w:proofErr w:type="gramEnd"/>
      <w:r w:rsidRPr="00027C56">
        <w:rPr>
          <w:rFonts w:asciiTheme="majorHAnsi" w:eastAsia="Calibri" w:hAnsiTheme="majorHAnsi" w:cstheme="majorHAnsi"/>
          <w:iCs/>
        </w:rPr>
        <w:t xml:space="preserve"> the odds of defaulting on the credit line (default = 1).</w:t>
      </w:r>
    </w:p>
    <w:p w14:paraId="080EA74D"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3534FC01" w14:textId="77777777"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The prediction model is:</w:t>
      </w:r>
    </w:p>
    <w:p w14:paraId="4CB493B2" w14:textId="5DCAFF9C" w:rsidR="00804ADE" w:rsidRPr="00596096" w:rsidRDefault="00804ADE" w:rsidP="00804ADE">
      <w:pPr>
        <w:suppressAutoHyphens/>
        <w:spacing w:line="240" w:lineRule="auto"/>
        <w:contextualSpacing/>
        <w:rPr>
          <w:rFonts w:asciiTheme="majorHAnsi" w:eastAsia="Calibri" w:hAnsiTheme="majorHAnsi" w:cstheme="majorHAnsi"/>
          <w:iCs/>
        </w:rPr>
      </w:pPr>
      <w:proofErr w:type="gramStart"/>
      <w:r w:rsidRPr="00027C56">
        <w:rPr>
          <w:rFonts w:asciiTheme="majorHAnsi" w:eastAsia="Calibri" w:hAnsiTheme="majorHAnsi" w:cstheme="majorHAnsi"/>
          <w:iCs/>
        </w:rPr>
        <w:t>ln( odds</w:t>
      </w:r>
      <w:proofErr w:type="gramEnd"/>
      <w:r w:rsidRPr="00027C56">
        <w:rPr>
          <w:rFonts w:asciiTheme="majorHAnsi" w:eastAsia="Calibri" w:hAnsiTheme="majorHAnsi" w:cstheme="majorHAnsi"/>
          <w:iCs/>
        </w:rPr>
        <w:t xml:space="preserve"> )=−</w:t>
      </w:r>
      <w:r w:rsidR="00F05A56">
        <w:rPr>
          <w:rFonts w:asciiTheme="majorHAnsi" w:eastAsia="Calibri" w:hAnsiTheme="majorHAnsi" w:cstheme="majorHAnsi"/>
          <w:iCs/>
        </w:rPr>
        <w:t>9.2371</w:t>
      </w:r>
      <w:r w:rsidRPr="00027C56">
        <w:rPr>
          <w:rFonts w:asciiTheme="majorHAnsi" w:eastAsia="Calibri" w:hAnsiTheme="majorHAnsi" w:cstheme="majorHAnsi"/>
          <w:iCs/>
        </w:rPr>
        <w:t xml:space="preserve"> + 3</w:t>
      </w:r>
      <w:r w:rsidR="00F05A56">
        <w:rPr>
          <w:rFonts w:asciiTheme="majorHAnsi" w:eastAsia="Calibri" w:hAnsiTheme="majorHAnsi" w:cstheme="majorHAnsi"/>
          <w:iCs/>
        </w:rPr>
        <w:t>2</w:t>
      </w:r>
      <w:r w:rsidRPr="00027C56">
        <w:rPr>
          <w:rFonts w:asciiTheme="majorHAnsi" w:eastAsia="Calibri" w:hAnsiTheme="majorHAnsi" w:cstheme="majorHAnsi"/>
          <w:iCs/>
        </w:rPr>
        <w:t>.</w:t>
      </w:r>
      <w:r w:rsidR="00F05A56">
        <w:rPr>
          <w:rFonts w:asciiTheme="majorHAnsi" w:eastAsia="Calibri" w:hAnsiTheme="majorHAnsi" w:cstheme="majorHAnsi"/>
          <w:iCs/>
        </w:rPr>
        <w:t>2826</w:t>
      </w:r>
      <w:r w:rsidRPr="00027C56">
        <w:rPr>
          <w:rFonts w:asciiTheme="majorHAnsi" w:eastAsia="Calibri" w:hAnsiTheme="majorHAnsi" w:cstheme="majorHAnsi"/>
          <w:iCs/>
        </w:rPr>
        <w:t xml:space="preserve">x1 − </w:t>
      </w:r>
      <w:r w:rsidR="00F05A56">
        <w:rPr>
          <w:rFonts w:asciiTheme="majorHAnsi" w:eastAsia="Calibri" w:hAnsiTheme="majorHAnsi" w:cstheme="majorHAnsi"/>
          <w:iCs/>
        </w:rPr>
        <w:t>0</w:t>
      </w:r>
      <w:r w:rsidRPr="00027C56">
        <w:rPr>
          <w:rFonts w:asciiTheme="majorHAnsi" w:eastAsia="Calibri" w:hAnsiTheme="majorHAnsi" w:cstheme="majorHAnsi"/>
          <w:iCs/>
        </w:rPr>
        <w:t>.4</w:t>
      </w:r>
      <w:r w:rsidR="00F05A56">
        <w:rPr>
          <w:rFonts w:asciiTheme="majorHAnsi" w:eastAsia="Calibri" w:hAnsiTheme="majorHAnsi" w:cstheme="majorHAnsi"/>
          <w:iCs/>
        </w:rPr>
        <w:t>827</w:t>
      </w:r>
      <w:r w:rsidRPr="00027C56">
        <w:rPr>
          <w:rFonts w:asciiTheme="majorHAnsi" w:eastAsia="Calibri" w:hAnsiTheme="majorHAnsi" w:cstheme="majorHAnsi"/>
          <w:iCs/>
        </w:rPr>
        <w:t xml:space="preserve">x2 − </w:t>
      </w:r>
      <w:r w:rsidR="00F05A56">
        <w:rPr>
          <w:rFonts w:asciiTheme="majorHAnsi" w:eastAsia="Calibri" w:hAnsiTheme="majorHAnsi" w:cstheme="majorHAnsi"/>
          <w:iCs/>
        </w:rPr>
        <w:t>3</w:t>
      </w:r>
      <w:r w:rsidRPr="00027C56">
        <w:rPr>
          <w:rFonts w:asciiTheme="majorHAnsi" w:eastAsia="Calibri" w:hAnsiTheme="majorHAnsi" w:cstheme="majorHAnsi"/>
          <w:iCs/>
        </w:rPr>
        <w:t>.</w:t>
      </w:r>
      <w:r w:rsidR="00F05A56">
        <w:rPr>
          <w:rFonts w:asciiTheme="majorHAnsi" w:eastAsia="Calibri" w:hAnsiTheme="majorHAnsi" w:cstheme="majorHAnsi"/>
          <w:iCs/>
        </w:rPr>
        <w:t>0334</w:t>
      </w:r>
      <w:r w:rsidRPr="00027C56">
        <w:rPr>
          <w:rFonts w:asciiTheme="majorHAnsi" w:eastAsia="Calibri" w:hAnsiTheme="majorHAnsi" w:cstheme="majorHAnsi"/>
          <w:iCs/>
        </w:rPr>
        <w:t>x3</w:t>
      </w:r>
      <w:r w:rsidR="00F05A56">
        <w:rPr>
          <w:rFonts w:asciiTheme="majorHAnsi" w:eastAsia="Calibri" w:hAnsiTheme="majorHAnsi" w:cstheme="majorHAnsi"/>
          <w:iCs/>
        </w:rPr>
        <w:t xml:space="preserve"> </w:t>
      </w:r>
      <w:r w:rsidR="00F05A56" w:rsidRPr="00027C56">
        <w:rPr>
          <w:rFonts w:asciiTheme="majorHAnsi" w:eastAsia="Calibri" w:hAnsiTheme="majorHAnsi" w:cstheme="majorHAnsi"/>
          <w:iCs/>
        </w:rPr>
        <w:t xml:space="preserve">− </w:t>
      </w:r>
      <w:r w:rsidR="00F05A56">
        <w:rPr>
          <w:rFonts w:asciiTheme="majorHAnsi" w:eastAsia="Calibri" w:hAnsiTheme="majorHAnsi" w:cstheme="majorHAnsi"/>
          <w:iCs/>
        </w:rPr>
        <w:t>3</w:t>
      </w:r>
      <w:r w:rsidR="00F05A56" w:rsidRPr="00027C56">
        <w:rPr>
          <w:rFonts w:asciiTheme="majorHAnsi" w:eastAsia="Calibri" w:hAnsiTheme="majorHAnsi" w:cstheme="majorHAnsi"/>
          <w:iCs/>
        </w:rPr>
        <w:t>.</w:t>
      </w:r>
      <w:r w:rsidR="00F05A56">
        <w:rPr>
          <w:rFonts w:asciiTheme="majorHAnsi" w:eastAsia="Calibri" w:hAnsiTheme="majorHAnsi" w:cstheme="majorHAnsi"/>
          <w:iCs/>
        </w:rPr>
        <w:t>4568</w:t>
      </w:r>
      <w:r w:rsidR="00F05A56" w:rsidRPr="00027C56">
        <w:rPr>
          <w:rFonts w:asciiTheme="majorHAnsi" w:eastAsia="Calibri" w:hAnsiTheme="majorHAnsi" w:cstheme="majorHAnsi"/>
          <w:iCs/>
        </w:rPr>
        <w:t>x</w:t>
      </w:r>
      <w:r w:rsidR="00F05A56">
        <w:rPr>
          <w:rFonts w:asciiTheme="majorHAnsi" w:eastAsia="Calibri" w:hAnsiTheme="majorHAnsi" w:cstheme="majorHAnsi"/>
          <w:iCs/>
        </w:rPr>
        <w:t xml:space="preserve">4 </w:t>
      </w:r>
      <w:r w:rsidR="00F05A56" w:rsidRPr="00027C56">
        <w:rPr>
          <w:rFonts w:asciiTheme="majorHAnsi" w:eastAsia="Calibri" w:hAnsiTheme="majorHAnsi" w:cstheme="majorHAnsi"/>
          <w:iCs/>
        </w:rPr>
        <w:t xml:space="preserve">+ </w:t>
      </w:r>
      <w:r w:rsidR="00F05A56">
        <w:rPr>
          <w:rFonts w:asciiTheme="majorHAnsi" w:eastAsia="Calibri" w:hAnsiTheme="majorHAnsi" w:cstheme="majorHAnsi"/>
          <w:iCs/>
        </w:rPr>
        <w:t>1</w:t>
      </w:r>
      <w:r w:rsidR="00F05A56" w:rsidRPr="00027C56">
        <w:rPr>
          <w:rFonts w:asciiTheme="majorHAnsi" w:eastAsia="Calibri" w:hAnsiTheme="majorHAnsi" w:cstheme="majorHAnsi"/>
          <w:iCs/>
        </w:rPr>
        <w:t>.</w:t>
      </w:r>
      <w:r w:rsidR="00F05A56">
        <w:rPr>
          <w:rFonts w:asciiTheme="majorHAnsi" w:eastAsia="Calibri" w:hAnsiTheme="majorHAnsi" w:cstheme="majorHAnsi"/>
          <w:iCs/>
        </w:rPr>
        <w:t>4276</w:t>
      </w:r>
      <w:r w:rsidR="00F05A56" w:rsidRPr="00027C56">
        <w:rPr>
          <w:rFonts w:asciiTheme="majorHAnsi" w:eastAsia="Calibri" w:hAnsiTheme="majorHAnsi" w:cstheme="majorHAnsi"/>
          <w:iCs/>
        </w:rPr>
        <w:t>x</w:t>
      </w:r>
      <w:r w:rsidR="00F05A56">
        <w:rPr>
          <w:rFonts w:asciiTheme="majorHAnsi" w:eastAsia="Calibri" w:hAnsiTheme="majorHAnsi" w:cstheme="majorHAnsi"/>
          <w:iCs/>
        </w:rPr>
        <w:t>5</w:t>
      </w:r>
    </w:p>
    <w:p w14:paraId="4692EBA1" w14:textId="77777777" w:rsidR="00804ADE" w:rsidRPr="005438E2" w:rsidRDefault="00804ADE" w:rsidP="00804ADE">
      <w:pPr>
        <w:suppressAutoHyphens/>
        <w:spacing w:line="240" w:lineRule="auto"/>
        <w:contextualSpacing/>
        <w:rPr>
          <w:rFonts w:asciiTheme="majorHAnsi" w:eastAsia="Calibri" w:hAnsiTheme="majorHAnsi" w:cstheme="majorHAnsi"/>
          <w:iCs/>
          <w:lang w:val="en-US"/>
        </w:rPr>
      </w:pPr>
    </w:p>
    <w:p w14:paraId="4D998356" w14:textId="64E678F6" w:rsidR="00BA1163" w:rsidRDefault="00F05A56" w:rsidP="00E46DBF">
      <w:pPr>
        <w:suppressAutoHyphens/>
        <w:spacing w:line="240" w:lineRule="auto"/>
        <w:contextualSpacing/>
        <w:rPr>
          <w:rFonts w:asciiTheme="majorHAnsi" w:eastAsia="Calibri" w:hAnsiTheme="majorHAnsi" w:cstheme="majorHAnsi"/>
          <w:highlight w:val="yellow"/>
        </w:rPr>
      </w:pPr>
      <w:r w:rsidRPr="00F05A56">
        <w:rPr>
          <w:rFonts w:asciiTheme="majorHAnsi" w:eastAsia="Calibri" w:hAnsiTheme="majorHAnsi" w:cstheme="majorHAnsi"/>
          <w:iCs/>
        </w:rPr>
        <w:lastRenderedPageBreak/>
        <w:drawing>
          <wp:inline distT="0" distB="0" distL="0" distR="0" wp14:anchorId="78BB59FE" wp14:editId="5188FE63">
            <wp:extent cx="2549225" cy="1310400"/>
            <wp:effectExtent l="0" t="0" r="3810" b="4445"/>
            <wp:docPr id="84097567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5678" name="Picture 1" descr="A screenshot of a graph&#10;&#10;AI-generated content may be incorrect."/>
                    <pic:cNvPicPr/>
                  </pic:nvPicPr>
                  <pic:blipFill>
                    <a:blip r:embed="rId8"/>
                    <a:stretch>
                      <a:fillRect/>
                    </a:stretch>
                  </pic:blipFill>
                  <pic:spPr>
                    <a:xfrm>
                      <a:off x="0" y="0"/>
                      <a:ext cx="2599845" cy="1336421"/>
                    </a:xfrm>
                    <a:prstGeom prst="rect">
                      <a:avLst/>
                    </a:prstGeom>
                  </pic:spPr>
                </pic:pic>
              </a:graphicData>
            </a:graphic>
          </wp:inline>
        </w:drawing>
      </w:r>
    </w:p>
    <w:p w14:paraId="07687529" w14:textId="77777777" w:rsidR="00556D89" w:rsidRDefault="00556D89" w:rsidP="00E46DBF">
      <w:pPr>
        <w:suppressAutoHyphens/>
        <w:spacing w:line="240" w:lineRule="auto"/>
        <w:contextualSpacing/>
        <w:rPr>
          <w:rFonts w:asciiTheme="majorHAnsi" w:eastAsia="Calibri" w:hAnsiTheme="majorHAnsi" w:cstheme="majorHAnsi"/>
          <w:highlight w:val="yellow"/>
        </w:rPr>
      </w:pPr>
    </w:p>
    <w:p w14:paraId="067CCD1A" w14:textId="57DFF19A" w:rsid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True nega</w:t>
      </w:r>
      <w:r w:rsidRPr="00556D89">
        <w:rPr>
          <w:rFonts w:asciiTheme="majorHAnsi" w:eastAsia="Calibri" w:hAnsiTheme="majorHAnsi" w:cstheme="majorHAnsi"/>
          <w:iCs/>
        </w:rPr>
        <w:t>ti</w:t>
      </w:r>
      <w:r w:rsidRPr="00556D89">
        <w:rPr>
          <w:rFonts w:asciiTheme="majorHAnsi" w:eastAsia="Calibri" w:hAnsiTheme="majorHAnsi" w:cstheme="majorHAnsi"/>
          <w:iCs/>
        </w:rPr>
        <w:t>ves: 262, false posi</w:t>
      </w:r>
      <w:r w:rsidRPr="00556D89">
        <w:rPr>
          <w:rFonts w:asciiTheme="majorHAnsi" w:eastAsia="Calibri" w:hAnsiTheme="majorHAnsi" w:cstheme="majorHAnsi"/>
          <w:iCs/>
        </w:rPr>
        <w:t>ti</w:t>
      </w:r>
      <w:r w:rsidRPr="00556D89">
        <w:rPr>
          <w:rFonts w:asciiTheme="majorHAnsi" w:eastAsia="Calibri" w:hAnsiTheme="majorHAnsi" w:cstheme="majorHAnsi"/>
          <w:iCs/>
        </w:rPr>
        <w:t>ves: 14, false negatives: 21, true positives: 303</w:t>
      </w:r>
    </w:p>
    <w:p w14:paraId="48B4024F" w14:textId="77777777" w:rsidR="00556D89" w:rsidRPr="00556D89" w:rsidRDefault="00556D89" w:rsidP="00556D89">
      <w:pPr>
        <w:suppressAutoHyphens/>
        <w:spacing w:line="240" w:lineRule="auto"/>
        <w:contextualSpacing/>
        <w:rPr>
          <w:rFonts w:asciiTheme="majorHAnsi" w:eastAsia="Calibri" w:hAnsiTheme="majorHAnsi" w:cstheme="majorHAnsi"/>
          <w:iCs/>
        </w:rPr>
      </w:pPr>
    </w:p>
    <w:p w14:paraId="7CD51C08"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Accuracy = (TP + TN) / (TP + TN + FP + FN)</w:t>
      </w:r>
    </w:p>
    <w:p w14:paraId="16A16AF3"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Accuracy = (303 + 262) / (303 + 262 + 14 + 21)</w:t>
      </w:r>
    </w:p>
    <w:p w14:paraId="4990B27C" w14:textId="77777777" w:rsid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Accuracy = 0.9416 or 94.2%</w:t>
      </w:r>
    </w:p>
    <w:p w14:paraId="1611A16B" w14:textId="77777777" w:rsidR="00556D89" w:rsidRPr="00556D89" w:rsidRDefault="00556D89" w:rsidP="00556D89">
      <w:pPr>
        <w:suppressAutoHyphens/>
        <w:spacing w:line="240" w:lineRule="auto"/>
        <w:contextualSpacing/>
        <w:rPr>
          <w:rFonts w:asciiTheme="majorHAnsi" w:eastAsia="Calibri" w:hAnsiTheme="majorHAnsi" w:cstheme="majorHAnsi"/>
          <w:iCs/>
        </w:rPr>
      </w:pPr>
    </w:p>
    <w:p w14:paraId="4F1C2074"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Precision = TP / (TP + FP)</w:t>
      </w:r>
    </w:p>
    <w:p w14:paraId="0515E114"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Precision = 303 / (303 + 14)</w:t>
      </w:r>
    </w:p>
    <w:p w14:paraId="33687510" w14:textId="77777777" w:rsid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Precision = 0.9558 or 95.6%</w:t>
      </w:r>
    </w:p>
    <w:p w14:paraId="32FB10E8" w14:textId="77777777" w:rsidR="00556D89" w:rsidRPr="00556D89" w:rsidRDefault="00556D89" w:rsidP="00556D89">
      <w:pPr>
        <w:suppressAutoHyphens/>
        <w:spacing w:line="240" w:lineRule="auto"/>
        <w:contextualSpacing/>
        <w:rPr>
          <w:rFonts w:asciiTheme="majorHAnsi" w:eastAsia="Calibri" w:hAnsiTheme="majorHAnsi" w:cstheme="majorHAnsi"/>
          <w:iCs/>
        </w:rPr>
      </w:pPr>
    </w:p>
    <w:p w14:paraId="495FB483"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Recall = TP / (TP + FN)</w:t>
      </w:r>
    </w:p>
    <w:p w14:paraId="779CED4A" w14:textId="77777777" w:rsidR="00556D89" w:rsidRPr="00556D89" w:rsidRDefault="00556D89" w:rsidP="00556D89">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Recall = 303 / (303 + 21)</w:t>
      </w:r>
    </w:p>
    <w:p w14:paraId="1E4444E3" w14:textId="0F93FDF9" w:rsidR="00F05A56" w:rsidRPr="00556D89" w:rsidRDefault="00556D89" w:rsidP="00E46DBF">
      <w:pPr>
        <w:suppressAutoHyphens/>
        <w:spacing w:line="240" w:lineRule="auto"/>
        <w:contextualSpacing/>
        <w:rPr>
          <w:rFonts w:asciiTheme="majorHAnsi" w:eastAsia="Calibri" w:hAnsiTheme="majorHAnsi" w:cstheme="majorHAnsi"/>
          <w:iCs/>
        </w:rPr>
      </w:pPr>
      <w:r w:rsidRPr="00556D89">
        <w:rPr>
          <w:rFonts w:asciiTheme="majorHAnsi" w:eastAsia="Calibri" w:hAnsiTheme="majorHAnsi" w:cstheme="majorHAnsi"/>
          <w:iCs/>
        </w:rPr>
        <w:t>Recall = 0.9351 or 93.5%</w:t>
      </w:r>
    </w:p>
    <w:p w14:paraId="51EF9966" w14:textId="77777777" w:rsidR="00F05A56" w:rsidRPr="006F1FD1" w:rsidRDefault="00F05A56"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FEF0E4E" w14:textId="02DF500D"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We use the Hosmer-</w:t>
      </w:r>
      <w:proofErr w:type="spellStart"/>
      <w:r w:rsidRPr="00027C56">
        <w:rPr>
          <w:rFonts w:asciiTheme="majorHAnsi" w:eastAsia="Calibri" w:hAnsiTheme="majorHAnsi" w:cstheme="majorHAnsi"/>
          <w:iCs/>
        </w:rPr>
        <w:t>Lemeshow</w:t>
      </w:r>
      <w:proofErr w:type="spellEnd"/>
      <w:r w:rsidRPr="00027C56">
        <w:rPr>
          <w:rFonts w:asciiTheme="majorHAnsi" w:eastAsia="Calibri" w:hAnsiTheme="majorHAnsi" w:cstheme="majorHAnsi"/>
          <w:iCs/>
        </w:rPr>
        <w:t xml:space="preserve"> Goodness of Fit test (GOF) to determine whether this model is appropriate. The p-value is 0.</w:t>
      </w:r>
      <w:r w:rsidR="00556D89">
        <w:rPr>
          <w:rFonts w:asciiTheme="majorHAnsi" w:eastAsia="Calibri" w:hAnsiTheme="majorHAnsi" w:cstheme="majorHAnsi"/>
          <w:iCs/>
        </w:rPr>
        <w:t>9924</w:t>
      </w:r>
      <w:r w:rsidRPr="00027C56">
        <w:rPr>
          <w:rFonts w:asciiTheme="majorHAnsi" w:eastAsia="Calibri" w:hAnsiTheme="majorHAnsi" w:cstheme="majorHAnsi"/>
          <w:iCs/>
        </w:rPr>
        <w:t xml:space="preserve">, and the test statistic is </w:t>
      </w:r>
      <w:r w:rsidR="00556D89">
        <w:rPr>
          <w:rFonts w:asciiTheme="majorHAnsi" w:eastAsia="Calibri" w:hAnsiTheme="majorHAnsi" w:cstheme="majorHAnsi"/>
          <w:iCs/>
        </w:rPr>
        <w:t>26</w:t>
      </w:r>
      <w:r w:rsidRPr="00027C56">
        <w:rPr>
          <w:rFonts w:asciiTheme="majorHAnsi" w:eastAsia="Calibri" w:hAnsiTheme="majorHAnsi" w:cstheme="majorHAnsi"/>
          <w:iCs/>
        </w:rPr>
        <w:t>.</w:t>
      </w:r>
      <w:r w:rsidR="00556D89">
        <w:rPr>
          <w:rFonts w:asciiTheme="majorHAnsi" w:eastAsia="Calibri" w:hAnsiTheme="majorHAnsi" w:cstheme="majorHAnsi"/>
          <w:iCs/>
        </w:rPr>
        <w:t>733</w:t>
      </w:r>
      <w:r w:rsidRPr="00027C56">
        <w:rPr>
          <w:rFonts w:asciiTheme="majorHAnsi" w:eastAsia="Calibri" w:hAnsiTheme="majorHAnsi" w:cstheme="majorHAnsi"/>
          <w:iCs/>
        </w:rPr>
        <w:t>.</w:t>
      </w:r>
      <w:r w:rsidR="00556D89">
        <w:rPr>
          <w:rFonts w:asciiTheme="majorHAnsi" w:eastAsia="Calibri" w:hAnsiTheme="majorHAnsi" w:cstheme="majorHAnsi"/>
          <w:iCs/>
        </w:rPr>
        <w:t xml:space="preserve"> </w:t>
      </w:r>
      <w:r w:rsidRPr="00027C56">
        <w:rPr>
          <w:rFonts w:asciiTheme="majorHAnsi" w:eastAsia="Calibri" w:hAnsiTheme="majorHAnsi" w:cstheme="majorHAnsi"/>
          <w:iCs/>
        </w:rPr>
        <w:t xml:space="preserve">Since the p-value is greater than the 5% significance level, we fail to reject the null hypothesis. </w:t>
      </w:r>
    </w:p>
    <w:p w14:paraId="61047397" w14:textId="77777777" w:rsidR="00804ADE" w:rsidRPr="00027C56" w:rsidRDefault="00804ADE" w:rsidP="00804ADE">
      <w:pPr>
        <w:suppressAutoHyphens/>
        <w:spacing w:line="240" w:lineRule="auto"/>
        <w:contextualSpacing/>
        <w:rPr>
          <w:rFonts w:asciiTheme="majorHAnsi" w:eastAsia="Calibri" w:hAnsiTheme="majorHAnsi" w:cstheme="majorHAnsi"/>
          <w:iCs/>
        </w:rPr>
      </w:pPr>
    </w:p>
    <w:p w14:paraId="02D35CF9" w14:textId="2F84E50F" w:rsidR="00804ADE" w:rsidRPr="00027C56" w:rsidRDefault="00804ADE" w:rsidP="00804ADE">
      <w:pPr>
        <w:suppressAutoHyphens/>
        <w:spacing w:line="240" w:lineRule="auto"/>
        <w:contextualSpacing/>
        <w:rPr>
          <w:rFonts w:asciiTheme="majorHAnsi" w:eastAsia="Calibri" w:hAnsiTheme="majorHAnsi" w:cstheme="majorHAnsi"/>
          <w:iCs/>
        </w:rPr>
      </w:pPr>
      <w:r w:rsidRPr="00027C56">
        <w:rPr>
          <w:rFonts w:asciiTheme="majorHAnsi" w:eastAsia="Calibri" w:hAnsiTheme="majorHAnsi" w:cstheme="majorHAnsi"/>
          <w:iCs/>
        </w:rPr>
        <w:t xml:space="preserve">The P-value </w:t>
      </w:r>
      <w:proofErr w:type="gramStart"/>
      <w:r w:rsidR="00556D89">
        <w:rPr>
          <w:rFonts w:asciiTheme="majorHAnsi" w:eastAsia="Calibri" w:hAnsiTheme="majorHAnsi" w:cstheme="majorHAnsi"/>
          <w:iCs/>
        </w:rPr>
        <w:t>are</w:t>
      </w:r>
      <w:proofErr w:type="gramEnd"/>
      <w:r w:rsidRPr="00027C56">
        <w:rPr>
          <w:rFonts w:asciiTheme="majorHAnsi" w:eastAsia="Calibri" w:hAnsiTheme="majorHAnsi" w:cstheme="majorHAnsi"/>
          <w:iCs/>
        </w:rPr>
        <w:t xml:space="preserve"> </w:t>
      </w:r>
      <w:r w:rsidR="00556D89">
        <w:rPr>
          <w:rFonts w:asciiTheme="majorHAnsi" w:eastAsia="Calibri" w:hAnsiTheme="majorHAnsi" w:cstheme="majorHAnsi"/>
          <w:iCs/>
        </w:rPr>
        <w:t>6.51</w:t>
      </w:r>
      <w:r w:rsidRPr="00027C56">
        <w:rPr>
          <w:rFonts w:asciiTheme="majorHAnsi" w:eastAsia="Calibri" w:hAnsiTheme="majorHAnsi" w:cstheme="majorHAnsi"/>
          <w:iCs/>
        </w:rPr>
        <w:t>e-16 for credit utilization, 0.</w:t>
      </w:r>
      <w:r w:rsidR="00556D89">
        <w:rPr>
          <w:rFonts w:asciiTheme="majorHAnsi" w:eastAsia="Calibri" w:hAnsiTheme="majorHAnsi" w:cstheme="majorHAnsi"/>
          <w:iCs/>
        </w:rPr>
        <w:t>3342</w:t>
      </w:r>
      <w:r w:rsidRPr="00027C56">
        <w:rPr>
          <w:rFonts w:asciiTheme="majorHAnsi" w:eastAsia="Calibri" w:hAnsiTheme="majorHAnsi" w:cstheme="majorHAnsi"/>
          <w:iCs/>
        </w:rPr>
        <w:t xml:space="preserve"> for </w:t>
      </w:r>
      <w:r w:rsidR="00556D89">
        <w:rPr>
          <w:rFonts w:asciiTheme="majorHAnsi" w:eastAsia="Calibri" w:hAnsiTheme="majorHAnsi" w:cstheme="majorHAnsi"/>
          <w:iCs/>
        </w:rPr>
        <w:t>car only asset</w:t>
      </w:r>
      <w:r w:rsidRPr="00027C56">
        <w:rPr>
          <w:rFonts w:asciiTheme="majorHAnsi" w:eastAsia="Calibri" w:hAnsiTheme="majorHAnsi" w:cstheme="majorHAnsi"/>
          <w:iCs/>
        </w:rPr>
        <w:t xml:space="preserve">, </w:t>
      </w:r>
      <w:r w:rsidR="00556D89">
        <w:rPr>
          <w:rFonts w:asciiTheme="majorHAnsi" w:eastAsia="Calibri" w:hAnsiTheme="majorHAnsi" w:cstheme="majorHAnsi"/>
          <w:iCs/>
        </w:rPr>
        <w:t>5.05</w:t>
      </w:r>
      <w:r w:rsidRPr="00027C56">
        <w:rPr>
          <w:rFonts w:asciiTheme="majorHAnsi" w:eastAsia="Calibri" w:hAnsiTheme="majorHAnsi" w:cstheme="majorHAnsi"/>
          <w:iCs/>
        </w:rPr>
        <w:t>e-</w:t>
      </w:r>
      <w:r w:rsidR="00556D89">
        <w:rPr>
          <w:rFonts w:asciiTheme="majorHAnsi" w:eastAsia="Calibri" w:hAnsiTheme="majorHAnsi" w:cstheme="majorHAnsi"/>
          <w:iCs/>
        </w:rPr>
        <w:t>7</w:t>
      </w:r>
      <w:r w:rsidRPr="00027C56">
        <w:rPr>
          <w:rFonts w:asciiTheme="majorHAnsi" w:eastAsia="Calibri" w:hAnsiTheme="majorHAnsi" w:cstheme="majorHAnsi"/>
          <w:iCs/>
        </w:rPr>
        <w:t xml:space="preserve"> </w:t>
      </w:r>
      <w:r w:rsidR="00556D89" w:rsidRPr="00027C56">
        <w:rPr>
          <w:rFonts w:asciiTheme="majorHAnsi" w:eastAsia="Calibri" w:hAnsiTheme="majorHAnsi" w:cstheme="majorHAnsi"/>
          <w:iCs/>
        </w:rPr>
        <w:t xml:space="preserve">for </w:t>
      </w:r>
      <w:r w:rsidR="00556D89">
        <w:rPr>
          <w:rFonts w:asciiTheme="majorHAnsi" w:eastAsia="Calibri" w:hAnsiTheme="majorHAnsi" w:cstheme="majorHAnsi"/>
          <w:iCs/>
        </w:rPr>
        <w:t>house</w:t>
      </w:r>
      <w:r w:rsidR="00556D89">
        <w:rPr>
          <w:rFonts w:asciiTheme="majorHAnsi" w:eastAsia="Calibri" w:hAnsiTheme="majorHAnsi" w:cstheme="majorHAnsi"/>
          <w:iCs/>
        </w:rPr>
        <w:t xml:space="preserve"> only asset</w:t>
      </w:r>
      <w:r w:rsidR="00556D89" w:rsidRPr="00027C56">
        <w:rPr>
          <w:rFonts w:asciiTheme="majorHAnsi" w:eastAsia="Calibri" w:hAnsiTheme="majorHAnsi" w:cstheme="majorHAnsi"/>
          <w:iCs/>
        </w:rPr>
        <w:t>,</w:t>
      </w:r>
      <w:r w:rsidR="00556D89">
        <w:rPr>
          <w:rFonts w:asciiTheme="majorHAnsi" w:eastAsia="Calibri" w:hAnsiTheme="majorHAnsi" w:cstheme="majorHAnsi"/>
          <w:iCs/>
        </w:rPr>
        <w:t xml:space="preserve"> 2.61</w:t>
      </w:r>
      <w:r w:rsidR="00556D89" w:rsidRPr="00027C56">
        <w:rPr>
          <w:rFonts w:asciiTheme="majorHAnsi" w:eastAsia="Calibri" w:hAnsiTheme="majorHAnsi" w:cstheme="majorHAnsi"/>
          <w:iCs/>
        </w:rPr>
        <w:t>e-</w:t>
      </w:r>
      <w:r w:rsidR="00556D89">
        <w:rPr>
          <w:rFonts w:asciiTheme="majorHAnsi" w:eastAsia="Calibri" w:hAnsiTheme="majorHAnsi" w:cstheme="majorHAnsi"/>
          <w:iCs/>
        </w:rPr>
        <w:t>9</w:t>
      </w:r>
      <w:r w:rsidR="00556D89" w:rsidRPr="00027C56">
        <w:rPr>
          <w:rFonts w:asciiTheme="majorHAnsi" w:eastAsia="Calibri" w:hAnsiTheme="majorHAnsi" w:cstheme="majorHAnsi"/>
          <w:iCs/>
        </w:rPr>
        <w:t xml:space="preserve"> for</w:t>
      </w:r>
      <w:r w:rsidR="00556D89">
        <w:rPr>
          <w:rFonts w:asciiTheme="majorHAnsi" w:eastAsia="Calibri" w:hAnsiTheme="majorHAnsi" w:cstheme="majorHAnsi"/>
          <w:iCs/>
        </w:rPr>
        <w:t xml:space="preserve"> car and</w:t>
      </w:r>
      <w:r w:rsidR="00556D89" w:rsidRPr="00027C56">
        <w:rPr>
          <w:rFonts w:asciiTheme="majorHAnsi" w:eastAsia="Calibri" w:hAnsiTheme="majorHAnsi" w:cstheme="majorHAnsi"/>
          <w:iCs/>
        </w:rPr>
        <w:t xml:space="preserve"> </w:t>
      </w:r>
      <w:r w:rsidR="00556D89">
        <w:rPr>
          <w:rFonts w:asciiTheme="majorHAnsi" w:eastAsia="Calibri" w:hAnsiTheme="majorHAnsi" w:cstheme="majorHAnsi"/>
          <w:iCs/>
        </w:rPr>
        <w:t>house asset</w:t>
      </w:r>
      <w:r w:rsidR="00556D89" w:rsidRPr="00027C56">
        <w:rPr>
          <w:rFonts w:asciiTheme="majorHAnsi" w:eastAsia="Calibri" w:hAnsiTheme="majorHAnsi" w:cstheme="majorHAnsi"/>
          <w:iCs/>
        </w:rPr>
        <w:t>,</w:t>
      </w:r>
      <w:r w:rsidR="00556D89">
        <w:rPr>
          <w:rFonts w:asciiTheme="majorHAnsi" w:eastAsia="Calibri" w:hAnsiTheme="majorHAnsi" w:cstheme="majorHAnsi"/>
          <w:iCs/>
        </w:rPr>
        <w:t xml:space="preserve"> and 0.0005 for missed payment</w:t>
      </w:r>
      <w:r w:rsidRPr="00027C56">
        <w:rPr>
          <w:rFonts w:asciiTheme="majorHAnsi" w:eastAsia="Calibri" w:hAnsiTheme="majorHAnsi" w:cstheme="majorHAnsi"/>
          <w:iCs/>
        </w:rPr>
        <w:t xml:space="preserve">. </w:t>
      </w:r>
      <w:r w:rsidR="00D87C13" w:rsidRPr="00027C56">
        <w:rPr>
          <w:rFonts w:asciiTheme="majorHAnsi" w:eastAsia="Calibri" w:hAnsiTheme="majorHAnsi" w:cstheme="majorHAnsi"/>
          <w:iCs/>
        </w:rPr>
        <w:t>All</w:t>
      </w:r>
      <w:r w:rsidRPr="00027C56">
        <w:rPr>
          <w:rFonts w:asciiTheme="majorHAnsi" w:eastAsia="Calibri" w:hAnsiTheme="majorHAnsi" w:cstheme="majorHAnsi"/>
          <w:iCs/>
        </w:rPr>
        <w:t xml:space="preserve"> these numbers</w:t>
      </w:r>
      <w:r w:rsidR="00556D89">
        <w:rPr>
          <w:rFonts w:asciiTheme="majorHAnsi" w:eastAsia="Calibri" w:hAnsiTheme="majorHAnsi" w:cstheme="majorHAnsi"/>
          <w:iCs/>
        </w:rPr>
        <w:t xml:space="preserve"> </w:t>
      </w:r>
      <w:r w:rsidR="00556D89" w:rsidRPr="00556D89">
        <w:rPr>
          <w:rFonts w:asciiTheme="majorHAnsi" w:eastAsia="Calibri" w:hAnsiTheme="majorHAnsi" w:cstheme="majorHAnsi"/>
          <w:iCs/>
        </w:rPr>
        <w:t>except house only asset</w:t>
      </w:r>
      <w:r w:rsidRPr="00027C56">
        <w:rPr>
          <w:rFonts w:asciiTheme="majorHAnsi" w:eastAsia="Calibri" w:hAnsiTheme="majorHAnsi" w:cstheme="majorHAnsi"/>
          <w:iCs/>
        </w:rPr>
        <w:t xml:space="preserve"> fall below the significance level of 0.05, which is the 5% level. This indicates that every value</w:t>
      </w:r>
      <w:r w:rsidR="00556D89">
        <w:rPr>
          <w:rFonts w:asciiTheme="majorHAnsi" w:eastAsia="Calibri" w:hAnsiTheme="majorHAnsi" w:cstheme="majorHAnsi"/>
          <w:iCs/>
        </w:rPr>
        <w:t xml:space="preserve"> </w:t>
      </w:r>
      <w:r w:rsidR="00556D89" w:rsidRPr="00556D89">
        <w:rPr>
          <w:rFonts w:asciiTheme="majorHAnsi" w:eastAsia="Calibri" w:hAnsiTheme="majorHAnsi" w:cstheme="majorHAnsi"/>
          <w:iCs/>
        </w:rPr>
        <w:t>except house only asset</w:t>
      </w:r>
      <w:r w:rsidRPr="00027C56">
        <w:rPr>
          <w:rFonts w:asciiTheme="majorHAnsi" w:eastAsia="Calibri" w:hAnsiTheme="majorHAnsi" w:cstheme="majorHAnsi"/>
          <w:iCs/>
        </w:rPr>
        <w:t xml:space="preserve"> in this model is statistically significant. </w:t>
      </w:r>
    </w:p>
    <w:p w14:paraId="01A26C44" w14:textId="77777777" w:rsidR="00804ADE" w:rsidRDefault="00804ADE" w:rsidP="00804ADE">
      <w:pPr>
        <w:suppressAutoHyphens/>
        <w:spacing w:line="240" w:lineRule="auto"/>
        <w:contextualSpacing/>
        <w:rPr>
          <w:rFonts w:asciiTheme="majorHAnsi" w:eastAsia="Calibri" w:hAnsiTheme="majorHAnsi" w:cstheme="majorHAnsi"/>
          <w:iCs/>
          <w:lang w:val="en-US"/>
        </w:rPr>
      </w:pPr>
    </w:p>
    <w:p w14:paraId="4F201BD6" w14:textId="77777777" w:rsidR="00804ADE" w:rsidRPr="000C34B4" w:rsidRDefault="00804ADE" w:rsidP="00804ADE">
      <w:pPr>
        <w:suppressAutoHyphens/>
        <w:spacing w:line="240" w:lineRule="auto"/>
        <w:contextualSpacing/>
        <w:rPr>
          <w:rFonts w:asciiTheme="majorHAnsi" w:eastAsia="Calibri" w:hAnsiTheme="majorHAnsi" w:cstheme="majorHAnsi"/>
          <w:iCs/>
          <w:lang w:val="en-US"/>
        </w:rPr>
      </w:pPr>
      <w:r w:rsidRPr="000C34B4">
        <w:rPr>
          <w:rFonts w:asciiTheme="majorHAnsi" w:eastAsia="Calibri" w:hAnsiTheme="majorHAnsi" w:cstheme="majorHAnsi"/>
          <w:iCs/>
          <w:lang w:val="en-US"/>
        </w:rPr>
        <w:t>The curve for the Receiver Operating Characteristic (ROC) is shown here:</w:t>
      </w:r>
    </w:p>
    <w:p w14:paraId="1DD8B4E2" w14:textId="77777777" w:rsidR="00804ADE" w:rsidRDefault="00804ADE" w:rsidP="00804ADE">
      <w:pPr>
        <w:suppressAutoHyphens/>
        <w:spacing w:line="240" w:lineRule="auto"/>
        <w:contextualSpacing/>
        <w:rPr>
          <w:rFonts w:asciiTheme="majorHAnsi" w:eastAsia="Calibri" w:hAnsiTheme="majorHAnsi" w:cstheme="majorHAnsi"/>
          <w:iCs/>
          <w:lang w:val="en-US"/>
        </w:rPr>
      </w:pPr>
    </w:p>
    <w:p w14:paraId="1DA00829" w14:textId="412FB9A3" w:rsidR="00804ADE" w:rsidRPr="00027C56" w:rsidRDefault="00556D89" w:rsidP="00804ADE">
      <w:pPr>
        <w:suppressAutoHyphens/>
        <w:spacing w:line="240" w:lineRule="auto"/>
        <w:contextualSpacing/>
        <w:rPr>
          <w:rFonts w:asciiTheme="majorHAnsi" w:eastAsia="Calibri" w:hAnsiTheme="majorHAnsi" w:cstheme="majorHAnsi"/>
          <w:iCs/>
          <w:lang w:val="en-US"/>
        </w:rPr>
      </w:pPr>
      <w:r w:rsidRPr="00556D89">
        <w:rPr>
          <w:rFonts w:asciiTheme="majorHAnsi" w:eastAsia="Calibri" w:hAnsiTheme="majorHAnsi" w:cstheme="majorHAnsi"/>
          <w:iCs/>
        </w:rPr>
        <w:lastRenderedPageBreak/>
        <w:drawing>
          <wp:inline distT="0" distB="0" distL="0" distR="0" wp14:anchorId="00027A06" wp14:editId="33C11B74">
            <wp:extent cx="5943600" cy="4312800"/>
            <wp:effectExtent l="0" t="0" r="0" b="0"/>
            <wp:docPr id="1112409497"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9497" name="Picture 3" descr="A graph of a func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089" cy="4314606"/>
                    </a:xfrm>
                    <a:prstGeom prst="rect">
                      <a:avLst/>
                    </a:prstGeom>
                    <a:noFill/>
                    <a:ln>
                      <a:noFill/>
                    </a:ln>
                  </pic:spPr>
                </pic:pic>
              </a:graphicData>
            </a:graphic>
          </wp:inline>
        </w:drawing>
      </w:r>
    </w:p>
    <w:p w14:paraId="1F65E05E" w14:textId="77777777" w:rsidR="00804ADE" w:rsidRDefault="00804ADE" w:rsidP="00804ADE">
      <w:pPr>
        <w:suppressAutoHyphens/>
        <w:spacing w:line="240" w:lineRule="auto"/>
        <w:contextualSpacing/>
        <w:rPr>
          <w:rFonts w:asciiTheme="majorHAnsi" w:eastAsia="Calibri" w:hAnsiTheme="majorHAnsi" w:cstheme="majorHAnsi"/>
          <w:iCs/>
        </w:rPr>
      </w:pPr>
    </w:p>
    <w:p w14:paraId="225D36F7" w14:textId="4BF34B89" w:rsidR="00804ADE" w:rsidRPr="00C778DB" w:rsidRDefault="00804ADE" w:rsidP="00804ADE">
      <w:pPr>
        <w:suppressAutoHyphens/>
        <w:spacing w:line="240" w:lineRule="auto"/>
        <w:contextualSpacing/>
        <w:rPr>
          <w:rFonts w:asciiTheme="majorHAnsi" w:eastAsia="Calibri" w:hAnsiTheme="majorHAnsi" w:cstheme="majorHAnsi"/>
          <w:iCs/>
          <w:lang w:val="en-US"/>
        </w:rPr>
      </w:pPr>
      <w:r w:rsidRPr="00182531">
        <w:rPr>
          <w:rFonts w:asciiTheme="majorHAnsi" w:eastAsia="Calibri" w:hAnsiTheme="majorHAnsi" w:cstheme="majorHAnsi"/>
          <w:iCs/>
        </w:rPr>
        <w:t>This ROC's area of 0.98</w:t>
      </w:r>
      <w:r w:rsidR="00556D89">
        <w:rPr>
          <w:rFonts w:asciiTheme="majorHAnsi" w:eastAsia="Calibri" w:hAnsiTheme="majorHAnsi" w:cstheme="majorHAnsi"/>
          <w:iCs/>
        </w:rPr>
        <w:t>74</w:t>
      </w:r>
      <w:r w:rsidRPr="00182531">
        <w:rPr>
          <w:rFonts w:asciiTheme="majorHAnsi" w:eastAsia="Calibri" w:hAnsiTheme="majorHAnsi" w:cstheme="majorHAnsi"/>
          <w:iCs/>
        </w:rPr>
        <w:t xml:space="preserve"> is quite close to 1, meaning that 98.</w:t>
      </w:r>
      <w:r w:rsidR="00556D89">
        <w:rPr>
          <w:rFonts w:asciiTheme="majorHAnsi" w:eastAsia="Calibri" w:hAnsiTheme="majorHAnsi" w:cstheme="majorHAnsi"/>
          <w:iCs/>
        </w:rPr>
        <w:t>74</w:t>
      </w:r>
      <w:r w:rsidRPr="00182531">
        <w:rPr>
          <w:rFonts w:asciiTheme="majorHAnsi" w:eastAsia="Calibri" w:hAnsiTheme="majorHAnsi" w:cstheme="majorHAnsi"/>
          <w:iCs/>
        </w:rPr>
        <w:t xml:space="preserve">% of examples can be accurately classified by the model. With a high AUC value, </w:t>
      </w:r>
      <w:r w:rsidR="00C778DB">
        <w:rPr>
          <w:rFonts w:asciiTheme="majorHAnsi" w:eastAsia="Calibri" w:hAnsiTheme="majorHAnsi" w:cstheme="majorHAnsi"/>
          <w:iCs/>
          <w:lang w:val="en-US"/>
        </w:rPr>
        <w:t>t</w:t>
      </w:r>
      <w:r w:rsidR="00C778DB" w:rsidRPr="00C778DB">
        <w:rPr>
          <w:rFonts w:asciiTheme="majorHAnsi" w:eastAsia="Calibri" w:hAnsiTheme="majorHAnsi" w:cstheme="majorHAnsi"/>
          <w:iCs/>
          <w:lang w:val="en-US"/>
        </w:rPr>
        <w:t xml:space="preserve">he model is a significant tool for predicting </w:t>
      </w:r>
      <w:r w:rsidR="00C778DB" w:rsidRPr="00C778DB">
        <w:rPr>
          <w:rFonts w:asciiTheme="majorHAnsi" w:eastAsia="Calibri" w:hAnsiTheme="majorHAnsi" w:cstheme="majorHAnsi"/>
          <w:iCs/>
          <w:lang w:val="en-US"/>
        </w:rPr>
        <w:t>whether</w:t>
      </w:r>
      <w:r w:rsidR="00C778DB" w:rsidRPr="00C778DB">
        <w:rPr>
          <w:rFonts w:asciiTheme="majorHAnsi" w:eastAsia="Calibri" w:hAnsiTheme="majorHAnsi" w:cstheme="majorHAnsi"/>
          <w:iCs/>
          <w:lang w:val="en-US"/>
        </w:rPr>
        <w:t xml:space="preserve"> a person will default</w:t>
      </w:r>
      <w:r w:rsidR="00C778DB">
        <w:rPr>
          <w:rFonts w:asciiTheme="majorHAnsi" w:eastAsia="Calibri" w:hAnsiTheme="majorHAnsi" w:cstheme="majorHAnsi"/>
          <w:iCs/>
          <w:lang w:val="en-US"/>
        </w:rPr>
        <w:t xml:space="preserve"> </w:t>
      </w:r>
      <w:r w:rsidR="00C778DB" w:rsidRPr="00C778DB">
        <w:rPr>
          <w:rFonts w:asciiTheme="majorHAnsi" w:eastAsia="Calibri" w:hAnsiTheme="majorHAnsi" w:cstheme="majorHAnsi"/>
          <w:iCs/>
          <w:lang w:val="en-US"/>
        </w:rPr>
        <w:t>on their credit.</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59D2D41" w14:textId="0AE6D2FE" w:rsidR="00804ADE" w:rsidRPr="00D52709" w:rsidRDefault="00804ADE" w:rsidP="00804ADE">
      <w:pPr>
        <w:suppressAutoHyphens/>
        <w:spacing w:line="240" w:lineRule="auto"/>
        <w:rPr>
          <w:rFonts w:asciiTheme="majorHAnsi" w:eastAsia="Calibri" w:hAnsiTheme="majorHAnsi" w:cstheme="majorHAnsi"/>
          <w:iCs/>
        </w:rPr>
      </w:pPr>
      <w:bookmarkStart w:id="7" w:name="_wxw4xrazpzcm" w:colFirst="0" w:colLast="0"/>
      <w:bookmarkEnd w:id="7"/>
      <w:r w:rsidRPr="00D52709">
        <w:rPr>
          <w:rFonts w:asciiTheme="majorHAnsi" w:eastAsia="Calibri" w:hAnsiTheme="majorHAnsi" w:cstheme="majorHAnsi"/>
          <w:iCs/>
        </w:rPr>
        <w:t>Using the model to calculate the probability of an individual who has a credit utilization of 35%</w:t>
      </w:r>
      <w:r w:rsidR="00C778DB">
        <w:rPr>
          <w:rFonts w:asciiTheme="majorHAnsi" w:eastAsia="Calibri" w:hAnsiTheme="majorHAnsi" w:cstheme="majorHAnsi"/>
          <w:iCs/>
        </w:rPr>
        <w:t>, who owns a car</w:t>
      </w:r>
      <w:r w:rsidRPr="00D52709">
        <w:rPr>
          <w:rFonts w:asciiTheme="majorHAnsi" w:eastAsia="Calibri" w:hAnsiTheme="majorHAnsi" w:cstheme="majorHAnsi"/>
          <w:iCs/>
        </w:rPr>
        <w:t xml:space="preserve"> and has </w:t>
      </w:r>
      <w:r w:rsidR="00C778DB">
        <w:rPr>
          <w:rFonts w:asciiTheme="majorHAnsi" w:eastAsia="Calibri" w:hAnsiTheme="majorHAnsi" w:cstheme="majorHAnsi"/>
          <w:iCs/>
        </w:rPr>
        <w:t>missed payments in the last three months</w:t>
      </w:r>
      <w:r w:rsidRPr="00D52709">
        <w:rPr>
          <w:rFonts w:asciiTheme="majorHAnsi" w:eastAsia="Calibri" w:hAnsiTheme="majorHAnsi" w:cstheme="majorHAnsi"/>
          <w:iCs/>
        </w:rPr>
        <w:t>, the odds of this event occurring with these parameters is 0.9</w:t>
      </w:r>
      <w:r w:rsidR="00C778DB">
        <w:rPr>
          <w:rFonts w:asciiTheme="majorHAnsi" w:eastAsia="Calibri" w:hAnsiTheme="majorHAnsi" w:cstheme="majorHAnsi"/>
          <w:iCs/>
        </w:rPr>
        <w:t>529</w:t>
      </w:r>
      <w:r w:rsidRPr="00D52709">
        <w:rPr>
          <w:rFonts w:asciiTheme="majorHAnsi" w:eastAsia="Calibri" w:hAnsiTheme="majorHAnsi" w:cstheme="majorHAnsi"/>
          <w:iCs/>
        </w:rPr>
        <w:t xml:space="preserve"> or 9</w:t>
      </w:r>
      <w:r w:rsidR="00C778DB">
        <w:rPr>
          <w:rFonts w:asciiTheme="majorHAnsi" w:eastAsia="Calibri" w:hAnsiTheme="majorHAnsi" w:cstheme="majorHAnsi"/>
          <w:iCs/>
        </w:rPr>
        <w:t>5</w:t>
      </w:r>
      <w:r>
        <w:rPr>
          <w:rFonts w:asciiTheme="majorHAnsi" w:eastAsia="Calibri" w:hAnsiTheme="majorHAnsi" w:cstheme="majorHAnsi"/>
          <w:iCs/>
        </w:rPr>
        <w:t>.</w:t>
      </w:r>
      <w:r w:rsidR="00C778DB">
        <w:rPr>
          <w:rFonts w:asciiTheme="majorHAnsi" w:eastAsia="Calibri" w:hAnsiTheme="majorHAnsi" w:cstheme="majorHAnsi"/>
          <w:iCs/>
        </w:rPr>
        <w:t>29</w:t>
      </w:r>
      <w:r w:rsidRPr="00D52709">
        <w:rPr>
          <w:rFonts w:asciiTheme="majorHAnsi" w:eastAsia="Calibri" w:hAnsiTheme="majorHAnsi" w:cstheme="majorHAnsi"/>
          <w:iCs/>
        </w:rPr>
        <w:t xml:space="preserve">%. This means that </w:t>
      </w:r>
      <w:r w:rsidR="00C778DB">
        <w:rPr>
          <w:rFonts w:asciiTheme="majorHAnsi" w:eastAsia="Calibri" w:hAnsiTheme="majorHAnsi" w:cstheme="majorHAnsi"/>
          <w:iCs/>
        </w:rPr>
        <w:t>this</w:t>
      </w:r>
      <w:r w:rsidRPr="00D52709">
        <w:rPr>
          <w:rFonts w:asciiTheme="majorHAnsi" w:eastAsia="Calibri" w:hAnsiTheme="majorHAnsi" w:cstheme="majorHAnsi"/>
          <w:iCs/>
        </w:rPr>
        <w:t xml:space="preserve"> individual has a </w:t>
      </w:r>
      <w:r w:rsidR="00C778DB">
        <w:rPr>
          <w:rFonts w:asciiTheme="majorHAnsi" w:eastAsia="Calibri" w:hAnsiTheme="majorHAnsi" w:cstheme="majorHAnsi"/>
          <w:iCs/>
        </w:rPr>
        <w:t>95.29</w:t>
      </w:r>
      <w:r w:rsidR="00C778DB" w:rsidRPr="00D52709">
        <w:rPr>
          <w:rFonts w:asciiTheme="majorHAnsi" w:eastAsia="Calibri" w:hAnsiTheme="majorHAnsi" w:cstheme="majorHAnsi"/>
          <w:iCs/>
        </w:rPr>
        <w:t>%</w:t>
      </w:r>
      <w:r w:rsidRPr="00D52709">
        <w:rPr>
          <w:rFonts w:asciiTheme="majorHAnsi" w:eastAsia="Calibri" w:hAnsiTheme="majorHAnsi" w:cstheme="majorHAnsi"/>
          <w:iCs/>
        </w:rPr>
        <w:t xml:space="preserve"> chance of defaulting on their credit line.</w:t>
      </w:r>
    </w:p>
    <w:p w14:paraId="49DDE2AA" w14:textId="77777777" w:rsidR="00804ADE" w:rsidRPr="00D52709" w:rsidRDefault="00804ADE" w:rsidP="00804ADE">
      <w:pPr>
        <w:suppressAutoHyphens/>
        <w:spacing w:line="240" w:lineRule="auto"/>
        <w:rPr>
          <w:rFonts w:asciiTheme="majorHAnsi" w:eastAsia="Calibri" w:hAnsiTheme="majorHAnsi" w:cstheme="majorHAnsi"/>
          <w:iCs/>
        </w:rPr>
      </w:pPr>
    </w:p>
    <w:p w14:paraId="604D7B9B" w14:textId="52CCA3C6" w:rsidR="00804ADE" w:rsidRPr="00D52709" w:rsidRDefault="00804ADE" w:rsidP="00804ADE">
      <w:pPr>
        <w:suppressAutoHyphens/>
        <w:spacing w:line="240" w:lineRule="auto"/>
        <w:rPr>
          <w:rFonts w:asciiTheme="majorHAnsi" w:eastAsia="Calibri" w:hAnsiTheme="majorHAnsi" w:cstheme="majorHAnsi"/>
          <w:iCs/>
        </w:rPr>
      </w:pPr>
      <w:r w:rsidRPr="00D52709">
        <w:rPr>
          <w:rFonts w:asciiTheme="majorHAnsi" w:eastAsia="Calibri" w:hAnsiTheme="majorHAnsi" w:cstheme="majorHAnsi"/>
          <w:iCs/>
        </w:rPr>
        <w:t xml:space="preserve">Using the model to calculate the probability of an individual who has a credit utilization of 35% </w:t>
      </w:r>
      <w:r w:rsidR="00C778DB" w:rsidRPr="00D52709">
        <w:rPr>
          <w:rFonts w:asciiTheme="majorHAnsi" w:eastAsia="Calibri" w:hAnsiTheme="majorHAnsi" w:cstheme="majorHAnsi"/>
          <w:iCs/>
        </w:rPr>
        <w:t>%</w:t>
      </w:r>
      <w:r w:rsidR="00C778DB">
        <w:rPr>
          <w:rFonts w:asciiTheme="majorHAnsi" w:eastAsia="Calibri" w:hAnsiTheme="majorHAnsi" w:cstheme="majorHAnsi"/>
          <w:iCs/>
        </w:rPr>
        <w:t>, who owns a car</w:t>
      </w:r>
      <w:r w:rsidR="00C778DB">
        <w:rPr>
          <w:rFonts w:asciiTheme="majorHAnsi" w:eastAsia="Calibri" w:hAnsiTheme="majorHAnsi" w:cstheme="majorHAnsi"/>
          <w:iCs/>
        </w:rPr>
        <w:t xml:space="preserve"> and a house</w:t>
      </w:r>
      <w:r w:rsidR="00C778DB" w:rsidRPr="00D52709">
        <w:rPr>
          <w:rFonts w:asciiTheme="majorHAnsi" w:eastAsia="Calibri" w:hAnsiTheme="majorHAnsi" w:cstheme="majorHAnsi"/>
          <w:iCs/>
        </w:rPr>
        <w:t xml:space="preserve"> and has </w:t>
      </w:r>
      <w:r w:rsidR="00C778DB">
        <w:rPr>
          <w:rFonts w:asciiTheme="majorHAnsi" w:eastAsia="Calibri" w:hAnsiTheme="majorHAnsi" w:cstheme="majorHAnsi"/>
          <w:iCs/>
        </w:rPr>
        <w:t>missed payments in the last three months</w:t>
      </w:r>
      <w:r w:rsidR="00C778DB" w:rsidRPr="00D52709">
        <w:rPr>
          <w:rFonts w:asciiTheme="majorHAnsi" w:eastAsia="Calibri" w:hAnsiTheme="majorHAnsi" w:cstheme="majorHAnsi"/>
          <w:iCs/>
        </w:rPr>
        <w:t>,</w:t>
      </w:r>
      <w:r w:rsidR="00C778DB">
        <w:rPr>
          <w:rFonts w:asciiTheme="majorHAnsi" w:eastAsia="Calibri" w:hAnsiTheme="majorHAnsi" w:cstheme="majorHAnsi"/>
          <w:iCs/>
        </w:rPr>
        <w:t xml:space="preserve"> </w:t>
      </w:r>
      <w:r w:rsidRPr="00D52709">
        <w:rPr>
          <w:rFonts w:asciiTheme="majorHAnsi" w:eastAsia="Calibri" w:hAnsiTheme="majorHAnsi" w:cstheme="majorHAnsi"/>
          <w:iCs/>
        </w:rPr>
        <w:t>the odds of this event occurring with these parameters is 0.</w:t>
      </w:r>
      <w:r w:rsidR="00C778DB">
        <w:rPr>
          <w:rFonts w:asciiTheme="majorHAnsi" w:eastAsia="Calibri" w:hAnsiTheme="majorHAnsi" w:cstheme="majorHAnsi"/>
          <w:iCs/>
        </w:rPr>
        <w:t>1986</w:t>
      </w:r>
      <w:r w:rsidRPr="00D52709">
        <w:rPr>
          <w:rFonts w:asciiTheme="majorHAnsi" w:eastAsia="Calibri" w:hAnsiTheme="majorHAnsi" w:cstheme="majorHAnsi"/>
          <w:iCs/>
        </w:rPr>
        <w:t xml:space="preserve"> or </w:t>
      </w:r>
      <w:r w:rsidR="00C778DB">
        <w:rPr>
          <w:rFonts w:asciiTheme="majorHAnsi" w:eastAsia="Calibri" w:hAnsiTheme="majorHAnsi" w:cstheme="majorHAnsi"/>
          <w:iCs/>
        </w:rPr>
        <w:t>19.86</w:t>
      </w:r>
      <w:r w:rsidRPr="00D52709">
        <w:rPr>
          <w:rFonts w:asciiTheme="majorHAnsi" w:eastAsia="Calibri" w:hAnsiTheme="majorHAnsi" w:cstheme="majorHAnsi"/>
          <w:iCs/>
        </w:rPr>
        <w:t xml:space="preserve"> %. This means that </w:t>
      </w:r>
      <w:r w:rsidR="00C778DB">
        <w:rPr>
          <w:rFonts w:asciiTheme="majorHAnsi" w:eastAsia="Calibri" w:hAnsiTheme="majorHAnsi" w:cstheme="majorHAnsi"/>
          <w:iCs/>
        </w:rPr>
        <w:t>this</w:t>
      </w:r>
      <w:r w:rsidRPr="00D52709">
        <w:rPr>
          <w:rFonts w:asciiTheme="majorHAnsi" w:eastAsia="Calibri" w:hAnsiTheme="majorHAnsi" w:cstheme="majorHAnsi"/>
          <w:iCs/>
        </w:rPr>
        <w:t xml:space="preserve"> individual has a </w:t>
      </w:r>
      <w:r w:rsidR="00C778DB">
        <w:rPr>
          <w:rFonts w:asciiTheme="majorHAnsi" w:eastAsia="Calibri" w:hAnsiTheme="majorHAnsi" w:cstheme="majorHAnsi"/>
          <w:iCs/>
        </w:rPr>
        <w:t>19.86</w:t>
      </w:r>
      <w:r w:rsidRPr="00D52709">
        <w:rPr>
          <w:rFonts w:asciiTheme="majorHAnsi" w:eastAsia="Calibri" w:hAnsiTheme="majorHAnsi" w:cstheme="majorHAnsi"/>
          <w:iCs/>
        </w:rPr>
        <w:t>% chance of defaulting on their credit line.</w:t>
      </w:r>
    </w:p>
    <w:p w14:paraId="5DB83112" w14:textId="77777777" w:rsidR="00BA1163" w:rsidRPr="006F1FD1" w:rsidRDefault="00BA1163" w:rsidP="00E46DBF">
      <w:pPr>
        <w:pStyle w:val="NoSpacing"/>
        <w:suppressAutoHyphens/>
        <w:contextualSpacing/>
        <w:rPr>
          <w:rFonts w:asciiTheme="majorHAnsi" w:hAnsiTheme="majorHAnsi" w:cstheme="majorHAnsi"/>
        </w:rPr>
      </w:pPr>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q1522kmx6b85" w:colFirst="0" w:colLast="0"/>
      <w:bookmarkEnd w:id="8"/>
      <w:r w:rsidRPr="006F1FD1">
        <w:rPr>
          <w:rFonts w:asciiTheme="majorHAnsi" w:eastAsia="Calibri" w:hAnsiTheme="majorHAnsi" w:cstheme="majorHAnsi"/>
          <w:b/>
          <w:sz w:val="22"/>
          <w:szCs w:val="22"/>
        </w:rPr>
        <w:t xml:space="preserve">5. Conclusion </w:t>
      </w:r>
    </w:p>
    <w:p w14:paraId="5F6E63EC" w14:textId="77777777" w:rsidR="00E46DBF" w:rsidRPr="006F1FD1" w:rsidRDefault="00E46DBF" w:rsidP="00E46DBF">
      <w:pPr>
        <w:suppressAutoHyphens/>
        <w:spacing w:line="240" w:lineRule="auto"/>
        <w:contextualSpacing/>
        <w:rPr>
          <w:rFonts w:asciiTheme="majorHAnsi" w:hAnsiTheme="majorHAnsi" w:cstheme="majorHAnsi"/>
        </w:rPr>
      </w:pPr>
    </w:p>
    <w:p w14:paraId="4AD5BA60" w14:textId="77777777" w:rsidR="00A020C8" w:rsidRPr="00A020C8" w:rsidRDefault="00A020C8" w:rsidP="00A020C8">
      <w:pPr>
        <w:suppressAutoHyphens/>
        <w:spacing w:line="240" w:lineRule="auto"/>
        <w:contextualSpacing/>
        <w:rPr>
          <w:rFonts w:asciiTheme="majorHAnsi" w:eastAsia="Calibri" w:hAnsiTheme="majorHAnsi" w:cstheme="majorHAnsi"/>
          <w:iCs/>
          <w:lang w:val="en-US"/>
        </w:rPr>
      </w:pPr>
      <w:r w:rsidRPr="00A020C8">
        <w:rPr>
          <w:rFonts w:asciiTheme="majorHAnsi" w:eastAsia="Calibri" w:hAnsiTheme="majorHAnsi" w:cstheme="majorHAnsi"/>
          <w:iCs/>
          <w:lang w:val="en-US"/>
        </w:rPr>
        <w:t xml:space="preserve">In conclusion, I would suggest using these models, assuming that the sample size is appropriately large depending on the analyses performed. Both models have an adequate area under the curves (AUC), </w:t>
      </w:r>
      <w:r w:rsidRPr="00A020C8">
        <w:rPr>
          <w:rFonts w:asciiTheme="majorHAnsi" w:eastAsia="Calibri" w:hAnsiTheme="majorHAnsi" w:cstheme="majorHAnsi"/>
          <w:iCs/>
          <w:lang w:val="en-US"/>
        </w:rPr>
        <w:lastRenderedPageBreak/>
        <w:t>each term is statistically significant, and there is a strong correlation between the variables being studied.</w:t>
      </w:r>
    </w:p>
    <w:p w14:paraId="7190012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1B576D8E" w14:textId="77777777" w:rsidR="00A53D2A" w:rsidRPr="00A53D2A" w:rsidRDefault="00A53D2A" w:rsidP="00A53D2A">
      <w:pPr>
        <w:suppressAutoHyphens/>
        <w:spacing w:line="240" w:lineRule="auto"/>
        <w:rPr>
          <w:rFonts w:asciiTheme="majorHAnsi" w:eastAsia="Calibri" w:hAnsiTheme="majorHAnsi" w:cstheme="majorHAnsi"/>
          <w:iCs/>
          <w:lang w:val="en-US"/>
        </w:rPr>
      </w:pPr>
      <w:r w:rsidRPr="00A53D2A">
        <w:rPr>
          <w:rFonts w:asciiTheme="majorHAnsi" w:eastAsia="Calibri" w:hAnsiTheme="majorHAnsi" w:cstheme="majorHAnsi"/>
          <w:iCs/>
          <w:lang w:val="en-US"/>
        </w:rPr>
        <w:t>The outcomes of each case are consistent with what would be expected in a real-world situation. According to the first one, a person who misses a payment has a higher chance of going into default on the credit line than a person who hasn't missed any. According to the second scenario, a person with a postgraduate degree has a lower chance of defaulting on their credit line than someone with just a high school degree. Only one component differed between the two scenarios; all other factors were the same. Each scenario's tested component was important in assessing a person's credit worthiness based on those same variables.</w:t>
      </w:r>
    </w:p>
    <w:p w14:paraId="3420CA8D" w14:textId="77777777" w:rsidR="003F68E6" w:rsidRPr="003F68E6" w:rsidRDefault="003F68E6" w:rsidP="003F68E6">
      <w:pPr>
        <w:suppressAutoHyphens/>
        <w:spacing w:line="240" w:lineRule="auto"/>
        <w:rPr>
          <w:rFonts w:asciiTheme="majorHAnsi" w:eastAsia="Calibri" w:hAnsiTheme="majorHAnsi" w:cstheme="majorHAnsi"/>
          <w:iCs/>
        </w:rPr>
      </w:pPr>
    </w:p>
    <w:p w14:paraId="2C269CBB" w14:textId="5361C41F" w:rsidR="00BA1163" w:rsidRPr="006E2AAE" w:rsidRDefault="00A53D2A" w:rsidP="006E2AAE">
      <w:pPr>
        <w:suppressAutoHyphens/>
        <w:spacing w:line="240" w:lineRule="auto"/>
        <w:contextualSpacing/>
        <w:rPr>
          <w:rFonts w:asciiTheme="majorHAnsi" w:eastAsia="Calibri" w:hAnsiTheme="majorHAnsi" w:cstheme="majorHAnsi"/>
          <w:iCs/>
          <w:lang w:val="en-US"/>
        </w:rPr>
      </w:pPr>
      <w:r w:rsidRPr="00A53D2A">
        <w:rPr>
          <w:rFonts w:asciiTheme="majorHAnsi" w:eastAsia="Calibri" w:hAnsiTheme="majorHAnsi" w:cstheme="majorHAnsi"/>
          <w:iCs/>
          <w:lang w:val="en-US"/>
        </w:rPr>
        <w:t>Credit companies may use the models to assess the risk of giving credit to individuals based on the factors in this data set, which makes the analyses conducted practically significant. They can conduct tests to determine which factors most significantly affect the likelihood of loan default and include those factors into their computations. By using the results of these computations, they can decide whether to give credit to the applicant or if the risk is too high.</w:t>
      </w:r>
      <w:bookmarkStart w:id="9" w:name="_ouscmtvfz9b8" w:colFirst="0" w:colLast="0"/>
      <w:bookmarkEnd w:id="9"/>
    </w:p>
    <w:sectPr w:rsidR="00BA1163" w:rsidRPr="006E2AAE">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BCBE0" w14:textId="77777777" w:rsidR="002B4678" w:rsidRDefault="002B4678">
      <w:pPr>
        <w:spacing w:line="240" w:lineRule="auto"/>
      </w:pPr>
      <w:r>
        <w:separator/>
      </w:r>
    </w:p>
  </w:endnote>
  <w:endnote w:type="continuationSeparator" w:id="0">
    <w:p w14:paraId="0095DA56" w14:textId="77777777" w:rsidR="002B4678" w:rsidRDefault="002B4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24154" w14:textId="77777777" w:rsidR="002B4678" w:rsidRDefault="002B4678">
      <w:pPr>
        <w:spacing w:line="240" w:lineRule="auto"/>
      </w:pPr>
      <w:r>
        <w:separator/>
      </w:r>
    </w:p>
  </w:footnote>
  <w:footnote w:type="continuationSeparator" w:id="0">
    <w:p w14:paraId="53DAE005" w14:textId="77777777" w:rsidR="002B4678" w:rsidRDefault="002B46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0278E"/>
    <w:rsid w:val="00027C56"/>
    <w:rsid w:val="00045E84"/>
    <w:rsid w:val="000B4E10"/>
    <w:rsid w:val="000C34B4"/>
    <w:rsid w:val="00120DF0"/>
    <w:rsid w:val="00152518"/>
    <w:rsid w:val="00182531"/>
    <w:rsid w:val="002A2E1E"/>
    <w:rsid w:val="002B4678"/>
    <w:rsid w:val="002C2007"/>
    <w:rsid w:val="002C54EF"/>
    <w:rsid w:val="002E64A8"/>
    <w:rsid w:val="00326384"/>
    <w:rsid w:val="00342555"/>
    <w:rsid w:val="00375235"/>
    <w:rsid w:val="003B7FDE"/>
    <w:rsid w:val="003D52A3"/>
    <w:rsid w:val="003F68E6"/>
    <w:rsid w:val="003F7917"/>
    <w:rsid w:val="00410C7C"/>
    <w:rsid w:val="005438E2"/>
    <w:rsid w:val="005475ED"/>
    <w:rsid w:val="00556D89"/>
    <w:rsid w:val="00596096"/>
    <w:rsid w:val="005A74D3"/>
    <w:rsid w:val="006254A1"/>
    <w:rsid w:val="00625D58"/>
    <w:rsid w:val="0066420A"/>
    <w:rsid w:val="006827DE"/>
    <w:rsid w:val="006E2AAE"/>
    <w:rsid w:val="006F1FD1"/>
    <w:rsid w:val="00711061"/>
    <w:rsid w:val="00752C56"/>
    <w:rsid w:val="00804ADE"/>
    <w:rsid w:val="00804D52"/>
    <w:rsid w:val="00855FA1"/>
    <w:rsid w:val="00885120"/>
    <w:rsid w:val="009F5C2A"/>
    <w:rsid w:val="00A020C8"/>
    <w:rsid w:val="00A344A4"/>
    <w:rsid w:val="00A53D2A"/>
    <w:rsid w:val="00A70D93"/>
    <w:rsid w:val="00A7281E"/>
    <w:rsid w:val="00AE2F3E"/>
    <w:rsid w:val="00B11FBB"/>
    <w:rsid w:val="00B154D7"/>
    <w:rsid w:val="00B93813"/>
    <w:rsid w:val="00BA1163"/>
    <w:rsid w:val="00BA2B04"/>
    <w:rsid w:val="00BF06CD"/>
    <w:rsid w:val="00C54B32"/>
    <w:rsid w:val="00C778DB"/>
    <w:rsid w:val="00CE06D1"/>
    <w:rsid w:val="00D433D8"/>
    <w:rsid w:val="00D52709"/>
    <w:rsid w:val="00D87C13"/>
    <w:rsid w:val="00E46DBF"/>
    <w:rsid w:val="00F05A56"/>
    <w:rsid w:val="00F1092C"/>
    <w:rsid w:val="00F412AE"/>
    <w:rsid w:val="00FC70CE"/>
    <w:rsid w:val="00FF3018"/>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4AD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4814">
      <w:bodyDiv w:val="1"/>
      <w:marLeft w:val="0"/>
      <w:marRight w:val="0"/>
      <w:marTop w:val="0"/>
      <w:marBottom w:val="0"/>
      <w:divBdr>
        <w:top w:val="none" w:sz="0" w:space="0" w:color="auto"/>
        <w:left w:val="none" w:sz="0" w:space="0" w:color="auto"/>
        <w:bottom w:val="none" w:sz="0" w:space="0" w:color="auto"/>
        <w:right w:val="none" w:sz="0" w:space="0" w:color="auto"/>
      </w:divBdr>
    </w:div>
    <w:div w:id="279805635">
      <w:bodyDiv w:val="1"/>
      <w:marLeft w:val="0"/>
      <w:marRight w:val="0"/>
      <w:marTop w:val="0"/>
      <w:marBottom w:val="0"/>
      <w:divBdr>
        <w:top w:val="none" w:sz="0" w:space="0" w:color="auto"/>
        <w:left w:val="none" w:sz="0" w:space="0" w:color="auto"/>
        <w:bottom w:val="none" w:sz="0" w:space="0" w:color="auto"/>
        <w:right w:val="none" w:sz="0" w:space="0" w:color="auto"/>
      </w:divBdr>
    </w:div>
    <w:div w:id="280576339">
      <w:bodyDiv w:val="1"/>
      <w:marLeft w:val="0"/>
      <w:marRight w:val="0"/>
      <w:marTop w:val="0"/>
      <w:marBottom w:val="0"/>
      <w:divBdr>
        <w:top w:val="none" w:sz="0" w:space="0" w:color="auto"/>
        <w:left w:val="none" w:sz="0" w:space="0" w:color="auto"/>
        <w:bottom w:val="none" w:sz="0" w:space="0" w:color="auto"/>
        <w:right w:val="none" w:sz="0" w:space="0" w:color="auto"/>
      </w:divBdr>
    </w:div>
    <w:div w:id="401561254">
      <w:bodyDiv w:val="1"/>
      <w:marLeft w:val="0"/>
      <w:marRight w:val="0"/>
      <w:marTop w:val="0"/>
      <w:marBottom w:val="0"/>
      <w:divBdr>
        <w:top w:val="none" w:sz="0" w:space="0" w:color="auto"/>
        <w:left w:val="none" w:sz="0" w:space="0" w:color="auto"/>
        <w:bottom w:val="none" w:sz="0" w:space="0" w:color="auto"/>
        <w:right w:val="none" w:sz="0" w:space="0" w:color="auto"/>
      </w:divBdr>
    </w:div>
    <w:div w:id="744380061">
      <w:bodyDiv w:val="1"/>
      <w:marLeft w:val="0"/>
      <w:marRight w:val="0"/>
      <w:marTop w:val="0"/>
      <w:marBottom w:val="0"/>
      <w:divBdr>
        <w:top w:val="none" w:sz="0" w:space="0" w:color="auto"/>
        <w:left w:val="none" w:sz="0" w:space="0" w:color="auto"/>
        <w:bottom w:val="none" w:sz="0" w:space="0" w:color="auto"/>
        <w:right w:val="none" w:sz="0" w:space="0" w:color="auto"/>
      </w:divBdr>
    </w:div>
    <w:div w:id="745152668">
      <w:bodyDiv w:val="1"/>
      <w:marLeft w:val="0"/>
      <w:marRight w:val="0"/>
      <w:marTop w:val="0"/>
      <w:marBottom w:val="0"/>
      <w:divBdr>
        <w:top w:val="none" w:sz="0" w:space="0" w:color="auto"/>
        <w:left w:val="none" w:sz="0" w:space="0" w:color="auto"/>
        <w:bottom w:val="none" w:sz="0" w:space="0" w:color="auto"/>
        <w:right w:val="none" w:sz="0" w:space="0" w:color="auto"/>
      </w:divBdr>
    </w:div>
    <w:div w:id="848182742">
      <w:bodyDiv w:val="1"/>
      <w:marLeft w:val="0"/>
      <w:marRight w:val="0"/>
      <w:marTop w:val="0"/>
      <w:marBottom w:val="0"/>
      <w:divBdr>
        <w:top w:val="none" w:sz="0" w:space="0" w:color="auto"/>
        <w:left w:val="none" w:sz="0" w:space="0" w:color="auto"/>
        <w:bottom w:val="none" w:sz="0" w:space="0" w:color="auto"/>
        <w:right w:val="none" w:sz="0" w:space="0" w:color="auto"/>
      </w:divBdr>
    </w:div>
    <w:div w:id="889224300">
      <w:bodyDiv w:val="1"/>
      <w:marLeft w:val="0"/>
      <w:marRight w:val="0"/>
      <w:marTop w:val="0"/>
      <w:marBottom w:val="0"/>
      <w:divBdr>
        <w:top w:val="none" w:sz="0" w:space="0" w:color="auto"/>
        <w:left w:val="none" w:sz="0" w:space="0" w:color="auto"/>
        <w:bottom w:val="none" w:sz="0" w:space="0" w:color="auto"/>
        <w:right w:val="none" w:sz="0" w:space="0" w:color="auto"/>
      </w:divBdr>
    </w:div>
    <w:div w:id="943726061">
      <w:bodyDiv w:val="1"/>
      <w:marLeft w:val="0"/>
      <w:marRight w:val="0"/>
      <w:marTop w:val="0"/>
      <w:marBottom w:val="0"/>
      <w:divBdr>
        <w:top w:val="none" w:sz="0" w:space="0" w:color="auto"/>
        <w:left w:val="none" w:sz="0" w:space="0" w:color="auto"/>
        <w:bottom w:val="none" w:sz="0" w:space="0" w:color="auto"/>
        <w:right w:val="none" w:sz="0" w:space="0" w:color="auto"/>
      </w:divBdr>
    </w:div>
    <w:div w:id="958224650">
      <w:bodyDiv w:val="1"/>
      <w:marLeft w:val="0"/>
      <w:marRight w:val="0"/>
      <w:marTop w:val="0"/>
      <w:marBottom w:val="0"/>
      <w:divBdr>
        <w:top w:val="none" w:sz="0" w:space="0" w:color="auto"/>
        <w:left w:val="none" w:sz="0" w:space="0" w:color="auto"/>
        <w:bottom w:val="none" w:sz="0" w:space="0" w:color="auto"/>
        <w:right w:val="none" w:sz="0" w:space="0" w:color="auto"/>
      </w:divBdr>
    </w:div>
    <w:div w:id="1019815196">
      <w:bodyDiv w:val="1"/>
      <w:marLeft w:val="0"/>
      <w:marRight w:val="0"/>
      <w:marTop w:val="0"/>
      <w:marBottom w:val="0"/>
      <w:divBdr>
        <w:top w:val="none" w:sz="0" w:space="0" w:color="auto"/>
        <w:left w:val="none" w:sz="0" w:space="0" w:color="auto"/>
        <w:bottom w:val="none" w:sz="0" w:space="0" w:color="auto"/>
        <w:right w:val="none" w:sz="0" w:space="0" w:color="auto"/>
      </w:divBdr>
    </w:div>
    <w:div w:id="1152141492">
      <w:bodyDiv w:val="1"/>
      <w:marLeft w:val="0"/>
      <w:marRight w:val="0"/>
      <w:marTop w:val="0"/>
      <w:marBottom w:val="0"/>
      <w:divBdr>
        <w:top w:val="none" w:sz="0" w:space="0" w:color="auto"/>
        <w:left w:val="none" w:sz="0" w:space="0" w:color="auto"/>
        <w:bottom w:val="none" w:sz="0" w:space="0" w:color="auto"/>
        <w:right w:val="none" w:sz="0" w:space="0" w:color="auto"/>
      </w:divBdr>
    </w:div>
    <w:div w:id="1154444828">
      <w:bodyDiv w:val="1"/>
      <w:marLeft w:val="0"/>
      <w:marRight w:val="0"/>
      <w:marTop w:val="0"/>
      <w:marBottom w:val="0"/>
      <w:divBdr>
        <w:top w:val="none" w:sz="0" w:space="0" w:color="auto"/>
        <w:left w:val="none" w:sz="0" w:space="0" w:color="auto"/>
        <w:bottom w:val="none" w:sz="0" w:space="0" w:color="auto"/>
        <w:right w:val="none" w:sz="0" w:space="0" w:color="auto"/>
      </w:divBdr>
    </w:div>
    <w:div w:id="1256405784">
      <w:bodyDiv w:val="1"/>
      <w:marLeft w:val="0"/>
      <w:marRight w:val="0"/>
      <w:marTop w:val="0"/>
      <w:marBottom w:val="0"/>
      <w:divBdr>
        <w:top w:val="none" w:sz="0" w:space="0" w:color="auto"/>
        <w:left w:val="none" w:sz="0" w:space="0" w:color="auto"/>
        <w:bottom w:val="none" w:sz="0" w:space="0" w:color="auto"/>
        <w:right w:val="none" w:sz="0" w:space="0" w:color="auto"/>
      </w:divBdr>
    </w:div>
    <w:div w:id="1346323930">
      <w:bodyDiv w:val="1"/>
      <w:marLeft w:val="0"/>
      <w:marRight w:val="0"/>
      <w:marTop w:val="0"/>
      <w:marBottom w:val="0"/>
      <w:divBdr>
        <w:top w:val="none" w:sz="0" w:space="0" w:color="auto"/>
        <w:left w:val="none" w:sz="0" w:space="0" w:color="auto"/>
        <w:bottom w:val="none" w:sz="0" w:space="0" w:color="auto"/>
        <w:right w:val="none" w:sz="0" w:space="0" w:color="auto"/>
      </w:divBdr>
    </w:div>
    <w:div w:id="1474255666">
      <w:bodyDiv w:val="1"/>
      <w:marLeft w:val="0"/>
      <w:marRight w:val="0"/>
      <w:marTop w:val="0"/>
      <w:marBottom w:val="0"/>
      <w:divBdr>
        <w:top w:val="none" w:sz="0" w:space="0" w:color="auto"/>
        <w:left w:val="none" w:sz="0" w:space="0" w:color="auto"/>
        <w:bottom w:val="none" w:sz="0" w:space="0" w:color="auto"/>
        <w:right w:val="none" w:sz="0" w:space="0" w:color="auto"/>
      </w:divBdr>
    </w:div>
    <w:div w:id="1530683295">
      <w:bodyDiv w:val="1"/>
      <w:marLeft w:val="0"/>
      <w:marRight w:val="0"/>
      <w:marTop w:val="0"/>
      <w:marBottom w:val="0"/>
      <w:divBdr>
        <w:top w:val="none" w:sz="0" w:space="0" w:color="auto"/>
        <w:left w:val="none" w:sz="0" w:space="0" w:color="auto"/>
        <w:bottom w:val="none" w:sz="0" w:space="0" w:color="auto"/>
        <w:right w:val="none" w:sz="0" w:space="0" w:color="auto"/>
      </w:divBdr>
    </w:div>
    <w:div w:id="1531987091">
      <w:bodyDiv w:val="1"/>
      <w:marLeft w:val="0"/>
      <w:marRight w:val="0"/>
      <w:marTop w:val="0"/>
      <w:marBottom w:val="0"/>
      <w:divBdr>
        <w:top w:val="none" w:sz="0" w:space="0" w:color="auto"/>
        <w:left w:val="none" w:sz="0" w:space="0" w:color="auto"/>
        <w:bottom w:val="none" w:sz="0" w:space="0" w:color="auto"/>
        <w:right w:val="none" w:sz="0" w:space="0" w:color="auto"/>
      </w:divBdr>
    </w:div>
    <w:div w:id="1551309431">
      <w:bodyDiv w:val="1"/>
      <w:marLeft w:val="0"/>
      <w:marRight w:val="0"/>
      <w:marTop w:val="0"/>
      <w:marBottom w:val="0"/>
      <w:divBdr>
        <w:top w:val="none" w:sz="0" w:space="0" w:color="auto"/>
        <w:left w:val="none" w:sz="0" w:space="0" w:color="auto"/>
        <w:bottom w:val="none" w:sz="0" w:space="0" w:color="auto"/>
        <w:right w:val="none" w:sz="0" w:space="0" w:color="auto"/>
      </w:divBdr>
    </w:div>
    <w:div w:id="1583418044">
      <w:bodyDiv w:val="1"/>
      <w:marLeft w:val="0"/>
      <w:marRight w:val="0"/>
      <w:marTop w:val="0"/>
      <w:marBottom w:val="0"/>
      <w:divBdr>
        <w:top w:val="none" w:sz="0" w:space="0" w:color="auto"/>
        <w:left w:val="none" w:sz="0" w:space="0" w:color="auto"/>
        <w:bottom w:val="none" w:sz="0" w:space="0" w:color="auto"/>
        <w:right w:val="none" w:sz="0" w:space="0" w:color="auto"/>
      </w:divBdr>
    </w:div>
    <w:div w:id="1640761779">
      <w:bodyDiv w:val="1"/>
      <w:marLeft w:val="0"/>
      <w:marRight w:val="0"/>
      <w:marTop w:val="0"/>
      <w:marBottom w:val="0"/>
      <w:divBdr>
        <w:top w:val="none" w:sz="0" w:space="0" w:color="auto"/>
        <w:left w:val="none" w:sz="0" w:space="0" w:color="auto"/>
        <w:bottom w:val="none" w:sz="0" w:space="0" w:color="auto"/>
        <w:right w:val="none" w:sz="0" w:space="0" w:color="auto"/>
      </w:divBdr>
    </w:div>
    <w:div w:id="1691879650">
      <w:bodyDiv w:val="1"/>
      <w:marLeft w:val="0"/>
      <w:marRight w:val="0"/>
      <w:marTop w:val="0"/>
      <w:marBottom w:val="0"/>
      <w:divBdr>
        <w:top w:val="none" w:sz="0" w:space="0" w:color="auto"/>
        <w:left w:val="none" w:sz="0" w:space="0" w:color="auto"/>
        <w:bottom w:val="none" w:sz="0" w:space="0" w:color="auto"/>
        <w:right w:val="none" w:sz="0" w:space="0" w:color="auto"/>
      </w:divBdr>
    </w:div>
    <w:div w:id="1735347766">
      <w:bodyDiv w:val="1"/>
      <w:marLeft w:val="0"/>
      <w:marRight w:val="0"/>
      <w:marTop w:val="0"/>
      <w:marBottom w:val="0"/>
      <w:divBdr>
        <w:top w:val="none" w:sz="0" w:space="0" w:color="auto"/>
        <w:left w:val="none" w:sz="0" w:space="0" w:color="auto"/>
        <w:bottom w:val="none" w:sz="0" w:space="0" w:color="auto"/>
        <w:right w:val="none" w:sz="0" w:space="0" w:color="auto"/>
      </w:divBdr>
    </w:div>
    <w:div w:id="1756241694">
      <w:bodyDiv w:val="1"/>
      <w:marLeft w:val="0"/>
      <w:marRight w:val="0"/>
      <w:marTop w:val="0"/>
      <w:marBottom w:val="0"/>
      <w:divBdr>
        <w:top w:val="none" w:sz="0" w:space="0" w:color="auto"/>
        <w:left w:val="none" w:sz="0" w:space="0" w:color="auto"/>
        <w:bottom w:val="none" w:sz="0" w:space="0" w:color="auto"/>
        <w:right w:val="none" w:sz="0" w:space="0" w:color="auto"/>
      </w:divBdr>
    </w:div>
    <w:div w:id="1816293473">
      <w:bodyDiv w:val="1"/>
      <w:marLeft w:val="0"/>
      <w:marRight w:val="0"/>
      <w:marTop w:val="0"/>
      <w:marBottom w:val="0"/>
      <w:divBdr>
        <w:top w:val="none" w:sz="0" w:space="0" w:color="auto"/>
        <w:left w:val="none" w:sz="0" w:space="0" w:color="auto"/>
        <w:bottom w:val="none" w:sz="0" w:space="0" w:color="auto"/>
        <w:right w:val="none" w:sz="0" w:space="0" w:color="auto"/>
      </w:divBdr>
    </w:div>
    <w:div w:id="1865484207">
      <w:bodyDiv w:val="1"/>
      <w:marLeft w:val="0"/>
      <w:marRight w:val="0"/>
      <w:marTop w:val="0"/>
      <w:marBottom w:val="0"/>
      <w:divBdr>
        <w:top w:val="none" w:sz="0" w:space="0" w:color="auto"/>
        <w:left w:val="none" w:sz="0" w:space="0" w:color="auto"/>
        <w:bottom w:val="none" w:sz="0" w:space="0" w:color="auto"/>
        <w:right w:val="none" w:sz="0" w:space="0" w:color="auto"/>
      </w:divBdr>
    </w:div>
    <w:div w:id="1874998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1599</TotalTime>
  <Pages>7</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32</cp:revision>
  <dcterms:created xsi:type="dcterms:W3CDTF">2020-01-20T14:15:00Z</dcterms:created>
  <dcterms:modified xsi:type="dcterms:W3CDTF">2025-02-09T20:57:00Z</dcterms:modified>
</cp:coreProperties>
</file>