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D11EC">
      <w:pPr>
        <w:jc w:val="center"/>
        <w:rPr>
          <w:rFonts w:hint="default" w:ascii="Bell MT" w:hAnsi="Bell MT" w:cs="Bell MT"/>
          <w:b/>
          <w:bCs/>
          <w:sz w:val="32"/>
          <w:szCs w:val="32"/>
        </w:rPr>
      </w:pPr>
      <w:bookmarkStart w:id="0" w:name="_GoBack"/>
      <w:bookmarkEnd w:id="0"/>
      <w:r>
        <w:rPr>
          <w:rFonts w:hint="default" w:ascii="Bell MT" w:hAnsi="Bell MT" w:cs="Bell MT"/>
          <w:b/>
          <w:bCs/>
          <w:sz w:val="32"/>
          <w:szCs w:val="32"/>
        </w:rPr>
        <w:t>PHASE 3 – PROJECT DESIGN</w:t>
      </w:r>
    </w:p>
    <w:p w14:paraId="090385BE">
      <w:pPr>
        <w:rPr>
          <w:rFonts w:hint="default" w:ascii="Bell MT" w:hAnsi="Bell MT" w:cs="Bell MT"/>
          <w:b w:val="0"/>
          <w:bCs w:val="0"/>
        </w:rPr>
      </w:pPr>
    </w:p>
    <w:p w14:paraId="457CC302">
      <w:pPr>
        <w:rPr>
          <w:rFonts w:hint="default" w:ascii="Bell MT" w:hAnsi="Bell MT" w:cs="Bell MT"/>
          <w:b/>
          <w:bCs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Project Title</w:t>
      </w:r>
      <w:r>
        <w:rPr>
          <w:rFonts w:hint="default" w:ascii="Bell MT" w:hAnsi="Bell MT" w:cs="Bell MT"/>
          <w:b w:val="0"/>
          <w:bCs w:val="0"/>
          <w:sz w:val="24"/>
          <w:szCs w:val="24"/>
          <w:lang w:val="en-IN"/>
        </w:rPr>
        <w:t xml:space="preserve"> : </w:t>
      </w:r>
      <w:r>
        <w:rPr>
          <w:rFonts w:hint="default" w:ascii="Bell MT" w:hAnsi="Bell MT" w:cs="Bell MT"/>
          <w:b/>
          <w:bCs/>
          <w:sz w:val="24"/>
          <w:szCs w:val="24"/>
        </w:rPr>
        <w:t>Implement Client Script &amp; UI Policy (Incident)</w:t>
      </w:r>
    </w:p>
    <w:p w14:paraId="5700331A">
      <w:pPr>
        <w:rPr>
          <w:rFonts w:hint="default" w:ascii="Bell MT" w:hAnsi="Bell MT" w:cs="Bell MT"/>
          <w:b/>
          <w:bCs/>
          <w:sz w:val="24"/>
          <w:szCs w:val="24"/>
        </w:rPr>
      </w:pPr>
    </w:p>
    <w:p w14:paraId="45E29CB4">
      <w:pPr>
        <w:rPr>
          <w:rFonts w:hint="default" w:ascii="Bell MT" w:hAnsi="Bell MT" w:cs="Bell MT"/>
          <w:b w:val="0"/>
          <w:bCs w:val="0"/>
          <w:sz w:val="28"/>
          <w:szCs w:val="28"/>
        </w:rPr>
      </w:pPr>
      <w:r>
        <w:rPr>
          <w:rFonts w:hint="default" w:ascii="Bell MT" w:hAnsi="Bell MT" w:cs="Bell MT"/>
          <w:b/>
          <w:bCs/>
          <w:sz w:val="28"/>
          <w:szCs w:val="28"/>
        </w:rPr>
        <w:t>1. Introduction</w:t>
      </w:r>
    </w:p>
    <w:p w14:paraId="14B79F4E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6BE49619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Project Design describes the structure and working process of the ServiceNow Incident Management project.</w:t>
      </w:r>
    </w:p>
    <w:p w14:paraId="75730A17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6FE52802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The project uses UI Policies and Client Scripts to control field behavior, automate values, and validate Incident records.</w:t>
      </w:r>
    </w:p>
    <w:p w14:paraId="07DA407F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416108E6">
      <w:pPr>
        <w:rPr>
          <w:rFonts w:hint="default" w:ascii="Bell MT" w:hAnsi="Bell MT" w:cs="Bell MT"/>
          <w:b/>
          <w:bCs/>
          <w:sz w:val="28"/>
          <w:szCs w:val="28"/>
        </w:rPr>
      </w:pPr>
      <w:r>
        <w:rPr>
          <w:rFonts w:hint="default" w:ascii="Bell MT" w:hAnsi="Bell MT" w:cs="Bell MT"/>
          <w:b/>
          <w:bCs/>
          <w:sz w:val="28"/>
          <w:szCs w:val="28"/>
        </w:rPr>
        <w:t>2. System Architecture</w:t>
      </w:r>
    </w:p>
    <w:p w14:paraId="48DA0A04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767B2273">
      <w:pPr>
        <w:rPr>
          <w:rFonts w:hint="default" w:ascii="Bell MT" w:hAnsi="Bell MT" w:cs="Bell MT"/>
          <w:b/>
          <w:bCs/>
          <w:sz w:val="24"/>
          <w:szCs w:val="24"/>
        </w:rPr>
      </w:pPr>
      <w:r>
        <w:rPr>
          <w:rFonts w:hint="default" w:ascii="Bell MT" w:hAnsi="Bell MT" w:cs="Bell MT"/>
          <w:b/>
          <w:bCs/>
          <w:sz w:val="24"/>
          <w:szCs w:val="24"/>
        </w:rPr>
        <w:t>The project consists of the following components:</w:t>
      </w:r>
    </w:p>
    <w:p w14:paraId="280909B1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622C9350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1. ServiceNow Platform</w:t>
      </w:r>
    </w:p>
    <w:p w14:paraId="32506A15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2. Incident Table</w:t>
      </w:r>
    </w:p>
    <w:p w14:paraId="3BDC0A5A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3. UI Policy</w:t>
      </w:r>
    </w:p>
    <w:p w14:paraId="7E9FECC3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4. UI Policy Actions</w:t>
      </w:r>
    </w:p>
    <w:p w14:paraId="43C11208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5. onChange Client Script</w:t>
      </w:r>
    </w:p>
    <w:p w14:paraId="470AB81E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6. onSubmit Client Script</w:t>
      </w:r>
    </w:p>
    <w:p w14:paraId="3AA40C18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7. onCellEdit Client Script</w:t>
      </w:r>
    </w:p>
    <w:p w14:paraId="671B580A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02D41AFE">
      <w:pPr>
        <w:rPr>
          <w:rFonts w:hint="default" w:ascii="Bell MT" w:hAnsi="Bell MT" w:cs="Bell MT"/>
          <w:b/>
          <w:bCs/>
          <w:sz w:val="28"/>
          <w:szCs w:val="28"/>
        </w:rPr>
      </w:pPr>
      <w:r>
        <w:rPr>
          <w:rFonts w:hint="default" w:ascii="Bell MT" w:hAnsi="Bell MT" w:cs="Bell MT"/>
          <w:b/>
          <w:bCs/>
          <w:sz w:val="28"/>
          <w:szCs w:val="28"/>
        </w:rPr>
        <w:t>3. UI Policy Design</w:t>
      </w:r>
    </w:p>
    <w:p w14:paraId="585489B6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5F791EA7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UI Policy Name: High Impact Control</w:t>
      </w:r>
    </w:p>
    <w:p w14:paraId="4A72EE49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3D919293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Table: Incident</w:t>
      </w:r>
    </w:p>
    <w:p w14:paraId="2C99F56B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3F92C5C0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Condition: Impact is High</w:t>
      </w:r>
    </w:p>
    <w:p w14:paraId="642E3088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170AAEB8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Actions:</w:t>
      </w:r>
    </w:p>
    <w:p w14:paraId="36E73E76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0CAE9BB8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- Assignment Group – Mandatory</w:t>
      </w:r>
    </w:p>
    <w:p w14:paraId="796D1A35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- Urgency – Read-only</w:t>
      </w:r>
    </w:p>
    <w:p w14:paraId="7143EA91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294E0590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Reverse if False: True</w:t>
      </w:r>
    </w:p>
    <w:p w14:paraId="0AA21B55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59E7F388">
      <w:pPr>
        <w:rPr>
          <w:rFonts w:hint="default" w:ascii="Bell MT" w:hAnsi="Bell MT" w:cs="Bell MT"/>
          <w:b/>
          <w:bCs/>
          <w:sz w:val="28"/>
          <w:szCs w:val="28"/>
        </w:rPr>
      </w:pPr>
    </w:p>
    <w:p w14:paraId="7048BF4A">
      <w:pPr>
        <w:rPr>
          <w:rFonts w:hint="default" w:ascii="Bell MT" w:hAnsi="Bell MT" w:cs="Bell MT"/>
          <w:b/>
          <w:bCs/>
          <w:sz w:val="28"/>
          <w:szCs w:val="28"/>
        </w:rPr>
      </w:pPr>
    </w:p>
    <w:p w14:paraId="67116F20">
      <w:pPr>
        <w:rPr>
          <w:rFonts w:hint="default" w:ascii="Bell MT" w:hAnsi="Bell MT" w:cs="Bell MT"/>
          <w:b/>
          <w:bCs/>
          <w:sz w:val="28"/>
          <w:szCs w:val="28"/>
        </w:rPr>
      </w:pPr>
    </w:p>
    <w:p w14:paraId="18818F15">
      <w:pPr>
        <w:rPr>
          <w:rFonts w:hint="default" w:ascii="Bell MT" w:hAnsi="Bell MT" w:cs="Bell MT"/>
          <w:b/>
          <w:bCs/>
          <w:sz w:val="28"/>
          <w:szCs w:val="28"/>
        </w:rPr>
      </w:pPr>
    </w:p>
    <w:p w14:paraId="4DC442D3">
      <w:pPr>
        <w:rPr>
          <w:rFonts w:hint="default" w:ascii="Bell MT" w:hAnsi="Bell MT" w:cs="Bell MT"/>
          <w:b/>
          <w:bCs/>
          <w:sz w:val="28"/>
          <w:szCs w:val="28"/>
        </w:rPr>
      </w:pPr>
    </w:p>
    <w:p w14:paraId="73442587">
      <w:pPr>
        <w:rPr>
          <w:rFonts w:hint="default" w:ascii="Bell MT" w:hAnsi="Bell MT" w:cs="Bell MT"/>
          <w:b/>
          <w:bCs/>
          <w:sz w:val="28"/>
          <w:szCs w:val="28"/>
        </w:rPr>
      </w:pPr>
    </w:p>
    <w:p w14:paraId="2B57BA04">
      <w:pPr>
        <w:rPr>
          <w:rFonts w:hint="default" w:ascii="Bell MT" w:hAnsi="Bell MT" w:cs="Bell MT"/>
          <w:b/>
          <w:bCs/>
          <w:sz w:val="28"/>
          <w:szCs w:val="28"/>
        </w:rPr>
      </w:pPr>
    </w:p>
    <w:p w14:paraId="68B5D9A8">
      <w:pPr>
        <w:rPr>
          <w:rFonts w:hint="default" w:ascii="Bell MT" w:hAnsi="Bell MT" w:cs="Bell MT"/>
          <w:b/>
          <w:bCs/>
          <w:sz w:val="28"/>
          <w:szCs w:val="28"/>
        </w:rPr>
      </w:pPr>
    </w:p>
    <w:p w14:paraId="10BC8AD5">
      <w:pPr>
        <w:rPr>
          <w:rFonts w:hint="default" w:ascii="Bell MT" w:hAnsi="Bell MT" w:cs="Bell MT"/>
          <w:b/>
          <w:bCs/>
          <w:sz w:val="28"/>
          <w:szCs w:val="28"/>
        </w:rPr>
      </w:pPr>
    </w:p>
    <w:p w14:paraId="1AC06AD0">
      <w:pPr>
        <w:rPr>
          <w:rFonts w:hint="default" w:ascii="Bell MT" w:hAnsi="Bell MT" w:cs="Bell MT"/>
          <w:b/>
          <w:bCs/>
          <w:sz w:val="28"/>
          <w:szCs w:val="28"/>
        </w:rPr>
      </w:pPr>
    </w:p>
    <w:p w14:paraId="3B52399A">
      <w:pPr>
        <w:rPr>
          <w:rFonts w:hint="default" w:ascii="Bell MT" w:hAnsi="Bell MT" w:eastAsia="Microsoft YaHei" w:cs="Bell MT"/>
          <w:b/>
          <w:bCs/>
          <w:sz w:val="28"/>
          <w:szCs w:val="28"/>
        </w:rPr>
      </w:pPr>
      <w:r>
        <w:rPr>
          <w:rFonts w:hint="default" w:ascii="Bell MT" w:hAnsi="Bell MT" w:cs="Bell MT"/>
          <w:b/>
          <w:bCs/>
          <w:sz w:val="28"/>
          <w:szCs w:val="28"/>
        </w:rPr>
        <w:t>4. Client Script Design</w:t>
      </w:r>
    </w:p>
    <w:p w14:paraId="439A17D5">
      <w:pPr>
        <w:rPr>
          <w:rFonts w:hint="default" w:ascii="Bell MT" w:hAnsi="Bell MT" w:cs="Bell MT"/>
          <w:b/>
          <w:bCs/>
          <w:sz w:val="24"/>
          <w:szCs w:val="24"/>
        </w:rPr>
      </w:pPr>
    </w:p>
    <w:p w14:paraId="7E6301CE">
      <w:pPr>
        <w:rPr>
          <w:rFonts w:hint="default" w:ascii="Bell MT" w:hAnsi="Bell MT" w:cs="Bell MT"/>
          <w:b/>
          <w:bCs/>
          <w:sz w:val="24"/>
          <w:szCs w:val="24"/>
        </w:rPr>
      </w:pPr>
      <w:r>
        <w:rPr>
          <w:rFonts w:hint="default" w:ascii="Bell MT" w:hAnsi="Bell MT" w:cs="Bell MT"/>
          <w:b/>
          <w:bCs/>
          <w:sz w:val="24"/>
          <w:szCs w:val="24"/>
        </w:rPr>
        <w:t>A. onChange Client Script</w:t>
      </w:r>
    </w:p>
    <w:p w14:paraId="1B2CA53E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49DF58E1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Purpose: Automatically set Urgency to High when Impact is High.</w:t>
      </w:r>
    </w:p>
    <w:p w14:paraId="630AD7D8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1E97C4C2">
      <w:pPr>
        <w:rPr>
          <w:rFonts w:hint="default" w:ascii="Bell MT" w:hAnsi="Bell MT" w:cs="Bell MT"/>
          <w:b w:val="0"/>
          <w:bCs w:val="0"/>
          <w:sz w:val="24"/>
          <w:szCs w:val="24"/>
          <w:lang w:val="en-IN"/>
        </w:rPr>
      </w:pPr>
      <w:r>
        <w:rPr>
          <w:rFonts w:hint="default" w:ascii="Bell MT" w:hAnsi="Bell MT" w:cs="Bell MT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265420" cy="2959100"/>
            <wp:effectExtent l="0" t="0" r="11430" b="12700"/>
            <wp:docPr id="4" name="Picture 4" descr="phas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has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6030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3EA37980">
      <w:pPr>
        <w:rPr>
          <w:rFonts w:hint="default" w:ascii="Bell MT" w:hAnsi="Bell MT" w:cs="Bell MT"/>
          <w:b/>
          <w:bCs/>
          <w:sz w:val="24"/>
          <w:szCs w:val="24"/>
        </w:rPr>
      </w:pPr>
    </w:p>
    <w:p w14:paraId="180CF441">
      <w:pPr>
        <w:rPr>
          <w:rFonts w:hint="default" w:ascii="Bell MT" w:hAnsi="Bell MT" w:cs="Bell MT"/>
          <w:b/>
          <w:bCs/>
          <w:sz w:val="24"/>
          <w:szCs w:val="24"/>
        </w:rPr>
      </w:pPr>
    </w:p>
    <w:p w14:paraId="6ADD2540">
      <w:pPr>
        <w:rPr>
          <w:rFonts w:hint="default" w:ascii="Bell MT" w:hAnsi="Bell MT" w:cs="Bell MT"/>
          <w:b/>
          <w:bCs/>
          <w:sz w:val="24"/>
          <w:szCs w:val="24"/>
        </w:rPr>
      </w:pPr>
      <w:r>
        <w:rPr>
          <w:rFonts w:hint="default" w:ascii="Bell MT" w:hAnsi="Bell MT" w:cs="Bell MT"/>
          <w:b/>
          <w:bCs/>
          <w:sz w:val="24"/>
          <w:szCs w:val="24"/>
        </w:rPr>
        <w:t>B. onSubmit Client Script</w:t>
      </w:r>
    </w:p>
    <w:p w14:paraId="292B6A51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5AC307E5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Purpose: Prevent saving a High Impact Incident when Assigned To is empty.</w:t>
      </w:r>
    </w:p>
    <w:p w14:paraId="657E42CF">
      <w:pPr>
        <w:rPr>
          <w:rFonts w:hint="default" w:ascii="Bell MT" w:hAnsi="Bell MT" w:cs="Bell MT"/>
          <w:b w:val="0"/>
          <w:bCs w:val="0"/>
          <w:sz w:val="24"/>
          <w:szCs w:val="24"/>
          <w:lang w:val="en-IN"/>
        </w:rPr>
      </w:pPr>
      <w:r>
        <w:rPr>
          <w:rFonts w:hint="default" w:ascii="Bell MT" w:hAnsi="Bell MT" w:cs="Bell MT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265420" cy="2959100"/>
            <wp:effectExtent l="0" t="0" r="11430" b="12700"/>
            <wp:docPr id="5" name="Picture 5" descr="phas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has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0D6F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27C6DD64">
      <w:pPr>
        <w:rPr>
          <w:rFonts w:hint="default" w:ascii="Bell MT" w:hAnsi="Bell MT" w:cs="Bell MT"/>
          <w:b/>
          <w:bCs/>
          <w:sz w:val="24"/>
          <w:szCs w:val="24"/>
        </w:rPr>
      </w:pPr>
    </w:p>
    <w:p w14:paraId="7DFD948E">
      <w:pPr>
        <w:rPr>
          <w:rFonts w:hint="default" w:ascii="Bell MT" w:hAnsi="Bell MT" w:cs="Bell MT"/>
          <w:b/>
          <w:bCs/>
          <w:sz w:val="24"/>
          <w:szCs w:val="24"/>
        </w:rPr>
      </w:pPr>
    </w:p>
    <w:p w14:paraId="6682FF5C">
      <w:pPr>
        <w:rPr>
          <w:rFonts w:hint="default" w:ascii="Bell MT" w:hAnsi="Bell MT" w:cs="Bell MT"/>
          <w:b/>
          <w:bCs/>
          <w:sz w:val="24"/>
          <w:szCs w:val="24"/>
        </w:rPr>
      </w:pPr>
    </w:p>
    <w:p w14:paraId="42F7B754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/>
          <w:bCs/>
          <w:sz w:val="24"/>
          <w:szCs w:val="24"/>
        </w:rPr>
        <w:t>C. onCellEdit Client Script</w:t>
      </w:r>
    </w:p>
    <w:p w14:paraId="7D7AB2E2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51F88B89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Purpose: Prevent State changes through direct list editing.</w:t>
      </w:r>
    </w:p>
    <w:p w14:paraId="0B3725C0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4B17AE81">
      <w:pPr>
        <w:rPr>
          <w:rFonts w:hint="default" w:ascii="Bell MT" w:hAnsi="Bell MT" w:cs="Bell MT"/>
          <w:b w:val="0"/>
          <w:bCs w:val="0"/>
          <w:sz w:val="24"/>
          <w:szCs w:val="24"/>
          <w:lang w:val="en-IN"/>
        </w:rPr>
      </w:pPr>
      <w:r>
        <w:rPr>
          <w:rFonts w:hint="default" w:ascii="Bell MT" w:hAnsi="Bell MT" w:cs="Bell MT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265420" cy="2959100"/>
            <wp:effectExtent l="0" t="0" r="11430" b="12700"/>
            <wp:docPr id="6" name="Picture 6" descr="Screenshot 2026-09-30 20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30 2041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2BEC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4D03F157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/>
          <w:bCs/>
          <w:sz w:val="28"/>
          <w:szCs w:val="28"/>
        </w:rPr>
        <w:t>5. Project Workflow</w:t>
      </w:r>
    </w:p>
    <w:p w14:paraId="22C032EF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72D2713C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1. User opens the Incident form.</w:t>
      </w:r>
    </w:p>
    <w:p w14:paraId="05AC41A2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2. User selects the Impact value.</w:t>
      </w:r>
    </w:p>
    <w:p w14:paraId="232F273B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3. UI Policy checks the Impact condition.</w:t>
      </w:r>
    </w:p>
    <w:p w14:paraId="563058C1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4. If Impact is High, configured field actions are applied.</w:t>
      </w:r>
    </w:p>
    <w:p w14:paraId="50B4D281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5. onChange Client Script automatically sets Urgency to High.</w:t>
      </w:r>
    </w:p>
    <w:p w14:paraId="4997002F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6. When the user submits the record, onSubmit validates Assigned To.</w:t>
      </w:r>
    </w:p>
    <w:p w14:paraId="7DCA8BD1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7. If validation fails, saving is prevented.</w:t>
      </w:r>
    </w:p>
    <w:p w14:paraId="5BC21047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8. If validation passes, the record can be saved.</w:t>
      </w:r>
    </w:p>
    <w:p w14:paraId="1BE4BEA7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9. State list editing is restricted through onCellEdit.</w:t>
      </w:r>
    </w:p>
    <w:p w14:paraId="32C6ED60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4D4EFD7F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575685" cy="5129530"/>
            <wp:effectExtent l="0" t="0" r="571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51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8425B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7FE8F86F">
      <w:pPr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/>
          <w:bCs/>
          <w:sz w:val="28"/>
          <w:szCs w:val="28"/>
        </w:rPr>
        <w:t>6. Expected Output</w:t>
      </w:r>
    </w:p>
    <w:p w14:paraId="6135F667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6D3F2160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The system should provide conditional field behavior, automatic urgency updates, mandatory field validation, and restricted list editing.</w:t>
      </w:r>
    </w:p>
    <w:p w14:paraId="18DDFF86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20AC07E4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65BA5230">
      <w:pPr>
        <w:rPr>
          <w:rFonts w:hint="default" w:ascii="Bell MT" w:hAnsi="Bell MT" w:cs="Bell MT"/>
          <w:b/>
          <w:bCs/>
          <w:sz w:val="28"/>
          <w:szCs w:val="28"/>
        </w:rPr>
      </w:pPr>
      <w:r>
        <w:rPr>
          <w:rFonts w:hint="default" w:ascii="Bell MT" w:hAnsi="Bell MT" w:cs="Bell MT"/>
          <w:b/>
          <w:bCs/>
          <w:sz w:val="28"/>
          <w:szCs w:val="28"/>
        </w:rPr>
        <w:t>7. Conclusion</w:t>
      </w:r>
    </w:p>
    <w:p w14:paraId="68465799">
      <w:p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515841D6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The design provides a structured approach for implementing Incident Management controls using ServiceNow UI Policies and Client Scripts.</w:t>
      </w:r>
    </w:p>
    <w:p w14:paraId="27A4153F">
      <w:pPr>
        <w:numPr>
          <w:ilvl w:val="0"/>
          <w:numId w:val="0"/>
        </w:numPr>
        <w:rPr>
          <w:rFonts w:hint="default" w:ascii="Bell MT" w:hAnsi="Bell MT" w:cs="Bell MT"/>
          <w:b w:val="0"/>
          <w:bCs w:val="0"/>
          <w:sz w:val="24"/>
          <w:szCs w:val="24"/>
        </w:rPr>
      </w:pPr>
    </w:p>
    <w:p w14:paraId="6B8E03B8">
      <w:pPr>
        <w:numPr>
          <w:ilvl w:val="0"/>
          <w:numId w:val="0"/>
        </w:numPr>
        <w:rPr>
          <w:rFonts w:hint="default" w:ascii="Bell MT" w:hAnsi="Bell MT" w:cs="Bell M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D09465"/>
    <w:multiLevelType w:val="singleLevel"/>
    <w:tmpl w:val="96D0946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D762A"/>
    <w:rsid w:val="083D6D5E"/>
    <w:rsid w:val="3AE92293"/>
    <w:rsid w:val="517C3C40"/>
    <w:rsid w:val="60BD762A"/>
    <w:rsid w:val="656B1A72"/>
    <w:rsid w:val="6C44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276</Words>
  <Characters>1549</Characters>
  <Lines>0</Lines>
  <Paragraphs>0</Paragraphs>
  <TotalTime>22</TotalTime>
  <ScaleCrop>false</ScaleCrop>
  <LinksUpToDate>false</LinksUpToDate>
  <CharactersWithSpaces>1782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2026-09-29T16:28:00Z</dcterms:created>
  <dc:creator>Yamuna Krishnamoorthy</dc:creator>
  <cp:lastModifiedBy>Yamuna Krishnamoorthy</cp:lastModifiedBy>
  <dcterms:modified xsi:type="dcterms:W3CDTF">2026-10-01T05:06:36Z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DD0346FB5C0C4F6DA8C23AA4EAC53A29_13</vt:lpwstr>
  </property>
  <property fmtid="{D5CDD505-2E9C-101B-9397-08002B2CF9AE}" pid="4" name="KSOTemplateDocerSaveRecord">
    <vt:lpwstr>eyJoZGlkIjoiYTliYWUxY2M3NWMxMzZiM2U5MmJlMDg3NjQ1NjM1MjkiLCJ1c2VySWQiOiI1NDk3NzI4NzAyMDcifQ==</vt:lpwstr>
  </property>
</Properties>
</file>