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PYTHON LOGGING</w:t>
      </w:r>
    </w:p>
    <w:p>
      <w:pPr>
        <w:spacing w:after="200" w:before="120"/>
        <w:jc w:val="center"/>
      </w:pPr>
      <w:r>
        <w:rPr>
          <w:rFonts w:ascii="Calibri" w:cs="Calibri" w:eastAsia="Calibri" w:hAnsi="Calibri"/>
          <w:color w:val="2E5395"/>
          <w:sz w:val="30"/>
          <w:szCs w:val="30"/>
        </w:rPr>
        <w:t xml:space="preserve">Professional Reference Notes</w:t>
      </w:r>
    </w:p>
    <w:p>
      <w:pPr>
        <w:pBdr>
          <w:top w:val="single" w:color="2E5395" w:sz="8" w:space="10"/>
        </w:pBdr>
        <w:spacing w:before="100"/>
        <w:jc w:val="center"/>
      </w:pPr>
    </w:p>
    <w:p>
      <w:pPr>
        <w:spacing w:before="300"/>
        <w:jc w:val="center"/>
      </w:pP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A concept-by-concept guide to Python's logging module, with plain-language explanations and ready-to-use code examples.</w:t>
      </w:r>
    </w:p>
    <w:p>
      <w:pPr>
        <w:spacing w:before="1600"/>
      </w:pPr>
    </w:p>
    <w:p>
      <w:pPr>
        <w:jc w:val="center"/>
      </w:pPr>
      <w:r>
        <w:rPr>
          <w:rFonts w:ascii="Calibri" w:cs="Calibri" w:eastAsia="Calibri" w:hAnsi="Calibri"/>
          <w:color w:val="808080"/>
          <w:sz w:val="18"/>
          <w:szCs w:val="18"/>
        </w:rPr>
        <w:t xml:space="preserve">Prepared for teaching &amp; self-study use</w:t>
      </w:r>
    </w:p>
    <w:p>
      <w:r>
        <w:br w:type="page"/>
      </w:r>
    </w:p>
    <w:p>
      <w:pPr>
        <w:pStyle w:val="Heading1"/>
        <w:pBdr>
          <w:bottom w:val="single" w:color="2E5395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Contents</w:t>
      </w:r>
    </w:p>
    <w:p>
      <w:pPr>
        <w:spacing w:after="140"/>
      </w:pPr>
      <w:r>
        <w:rPr>
          <w:rFonts w:ascii="Calibri" w:cs="Calibri" w:eastAsia="Calibri" w:hAnsi="Calibri"/>
          <w:color w:val="2E5395"/>
          <w:sz w:val="24"/>
          <w:szCs w:val="24"/>
        </w:rPr>
        <w:t xml:space="preserve">1. What is Logging?</w:t>
      </w:r>
    </w:p>
    <w:p>
      <w:pPr>
        <w:spacing w:after="140"/>
      </w:pPr>
      <w:r>
        <w:rPr>
          <w:rFonts w:ascii="Calibri" w:cs="Calibri" w:eastAsia="Calibri" w:hAnsi="Calibri"/>
          <w:color w:val="2E5395"/>
          <w:sz w:val="24"/>
          <w:szCs w:val="24"/>
        </w:rPr>
        <w:t xml:space="preserve">2. Why Use Logging?</w:t>
      </w:r>
    </w:p>
    <w:p>
      <w:pPr>
        <w:spacing w:after="140"/>
      </w:pPr>
      <w:r>
        <w:rPr>
          <w:rFonts w:ascii="Calibri" w:cs="Calibri" w:eastAsia="Calibri" w:hAnsi="Calibri"/>
          <w:color w:val="2E5395"/>
          <w:sz w:val="24"/>
          <w:szCs w:val="24"/>
        </w:rPr>
        <w:t xml:space="preserve">3. Logging Flow</w:t>
      </w:r>
    </w:p>
    <w:p>
      <w:pPr>
        <w:spacing w:after="140"/>
      </w:pPr>
      <w:r>
        <w:rPr>
          <w:rFonts w:ascii="Calibri" w:cs="Calibri" w:eastAsia="Calibri" w:hAnsi="Calibri"/>
          <w:color w:val="2E5395"/>
          <w:sz w:val="24"/>
          <w:szCs w:val="24"/>
        </w:rPr>
        <w:t xml:space="preserve">4. Logger (getLogger)</w:t>
      </w:r>
    </w:p>
    <w:p>
      <w:pPr>
        <w:spacing w:after="140"/>
      </w:pPr>
      <w:r>
        <w:rPr>
          <w:rFonts w:ascii="Calibri" w:cs="Calibri" w:eastAsia="Calibri" w:hAnsi="Calibri"/>
          <w:color w:val="2E5395"/>
          <w:sz w:val="24"/>
          <w:szCs w:val="24"/>
        </w:rPr>
        <w:t xml:space="preserve">5. basicConfig() vs getLogger()</w:t>
      </w:r>
    </w:p>
    <w:p>
      <w:pPr>
        <w:spacing w:after="140"/>
      </w:pPr>
      <w:r>
        <w:rPr>
          <w:rFonts w:ascii="Calibri" w:cs="Calibri" w:eastAsia="Calibri" w:hAnsi="Calibri"/>
          <w:color w:val="2E5395"/>
          <w:sz w:val="24"/>
          <w:szCs w:val="24"/>
        </w:rPr>
        <w:t xml:space="preserve">6. Handlers</w:t>
      </w:r>
    </w:p>
    <w:p>
      <w:pPr>
        <w:spacing w:after="140"/>
      </w:pPr>
      <w:r>
        <w:rPr>
          <w:rFonts w:ascii="Calibri" w:cs="Calibri" w:eastAsia="Calibri" w:hAnsi="Calibri"/>
          <w:color w:val="2E5395"/>
          <w:sz w:val="24"/>
          <w:szCs w:val="24"/>
        </w:rPr>
        <w:t xml:space="preserve">7. Formatter</w:t>
      </w:r>
    </w:p>
    <w:p>
      <w:pPr>
        <w:spacing w:after="140"/>
      </w:pPr>
      <w:r>
        <w:rPr>
          <w:rFonts w:ascii="Calibri" w:cs="Calibri" w:eastAsia="Calibri" w:hAnsi="Calibri"/>
          <w:color w:val="2E5395"/>
          <w:sz w:val="24"/>
          <w:szCs w:val="24"/>
        </w:rPr>
        <w:t xml:space="preserve">8. Common datefmt Codes</w:t>
      </w:r>
    </w:p>
    <w:p>
      <w:pPr>
        <w:spacing w:after="140"/>
      </w:pPr>
      <w:r>
        <w:rPr>
          <w:rFonts w:ascii="Calibri" w:cs="Calibri" w:eastAsia="Calibri" w:hAnsi="Calibri"/>
          <w:color w:val="2E5395"/>
          <w:sz w:val="24"/>
          <w:szCs w:val="24"/>
        </w:rPr>
        <w:t xml:space="preserve">9. Logging Levels</w:t>
      </w:r>
    </w:p>
    <w:p>
      <w:pPr>
        <w:spacing w:after="140"/>
      </w:pPr>
      <w:r>
        <w:rPr>
          <w:rFonts w:ascii="Calibri" w:cs="Calibri" w:eastAsia="Calibri" w:hAnsi="Calibri"/>
          <w:color w:val="2E5395"/>
          <w:sz w:val="24"/>
          <w:szCs w:val="24"/>
        </w:rPr>
        <w:t xml:space="preserve">10. Logger Methods</w:t>
      </w:r>
    </w:p>
    <w:p>
      <w:pPr>
        <w:spacing w:after="140"/>
      </w:pPr>
      <w:r>
        <w:rPr>
          <w:rFonts w:ascii="Calibri" w:cs="Calibri" w:eastAsia="Calibri" w:hAnsi="Calibri"/>
          <w:color w:val="2E5395"/>
          <w:sz w:val="24"/>
          <w:szCs w:val="24"/>
        </w:rPr>
        <w:t xml:space="preserve">11. Best Practices</w:t>
      </w:r>
    </w:p>
    <w:p>
      <w:r>
        <w:br w:type="page"/>
      </w:r>
    </w:p>
    <w:p>
      <w:pPr>
        <w:pStyle w:val="Heading1"/>
        <w:pBdr>
          <w:bottom w:val="single" w:color="2E5395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What is Logging?</w:t>
      </w:r>
    </w:p>
    <w:p>
      <w:pPr>
        <w:spacing w:after="160" w:line="30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Logging means writing down what happens while your program runs. It is different from print(), because logs are saved permanently. This helps you debug problems, monitor your app, and keep a record for auditing.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aps/>
          <w:color w:val="2E7D32"/>
          <w:sz w:val="20"/>
          <w:szCs w:val="20"/>
        </w:rPr>
        <w:t xml:space="preserve">Example: print() vs logging</w:t>
      </w:r>
    </w:p>
    <w:tbl>
      <w:tblPr>
        <w:tblW w:type="pct" w:w="100%"/>
        <w:tblBorders>
          <w:top w:val="single" w:color="3A3A4A" w:sz="4"/>
          <w:left w:val="single" w:color="3A3A4A" w:sz="4"/>
          <w:bottom w:val="single" w:color="3A3A4A" w:sz="4"/>
          <w:right w:val="single" w:color="3A3A4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# print() - only shows in console, nothing is saved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print("User login successful")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# logging - saves the message and adds useful details automatically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import logging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logging.basicConfig(level=logging.INFO)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logging.info("User login successful")</w:t>
            </w:r>
          </w:p>
        </w:tc>
      </w:tr>
    </w:tbl>
    <w:p>
      <w:pPr>
        <w:pStyle w:val="Heading1"/>
        <w:pBdr>
          <w:bottom w:val="single" w:color="2E5395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Why Use Logging?</w:t>
      </w:r>
    </w:p>
    <w:p>
      <w:pPr>
        <w:spacing w:after="160" w:line="30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Logging is useful because it lets you: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Debug errors quickly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Track successful and failed operations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Maintain a transaction history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Monitor how the application behaves over time</w:t>
      </w:r>
    </w:p>
    <w:p>
      <w:pPr>
        <w:pStyle w:val="Heading1"/>
        <w:pBdr>
          <w:bottom w:val="single" w:color="2E5395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Logging Flow</w:t>
      </w:r>
    </w:p>
    <w:p>
      <w:pPr>
        <w:spacing w:after="160" w:line="30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A log message moves through four stages before it reaches you:</w:t>
      </w:r>
    </w:p>
    <w:tbl>
      <w:tblPr>
        <w:tblW w:type="pct" w:w="100%"/>
        <w:tblBorders>
          <w:top w:val="single" w:color="3A3A4A" w:sz="4"/>
          <w:left w:val="single" w:color="3A3A4A" w:sz="4"/>
          <w:bottom w:val="single" w:color="3A3A4A" w:sz="4"/>
          <w:right w:val="single" w:color="3A3A4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Application  ---&gt;  Logger  ---&gt;  Handler  ---&gt;  Formatter  ---&gt;  Log File / Console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In simple words: your code creates a message (Application), the Logger receives it, the Handler decides where it goes, and the Formatter decides how it looks.</w:t>
      </w:r>
    </w:p>
    <w:p>
      <w:pPr>
        <w:pStyle w:val="Heading1"/>
        <w:pBdr>
          <w:bottom w:val="single" w:color="2E5395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Logger (getLogger)</w:t>
      </w:r>
    </w:p>
    <w:p>
      <w:pPr>
        <w:spacing w:after="160" w:line="30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A logger is the main object you use to create log messages. Every logger has a name, which helps you know which part of your program sent the message.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aps/>
          <w:color w:val="2E7D32"/>
          <w:sz w:val="20"/>
          <w:szCs w:val="20"/>
        </w:rPr>
        <w:t xml:space="preserve">Example</w:t>
      </w:r>
    </w:p>
    <w:tbl>
      <w:tblPr>
        <w:tblW w:type="pct" w:w="100%"/>
        <w:tblBorders>
          <w:top w:val="single" w:color="3A3A4A" w:sz="4"/>
          <w:left w:val="single" w:color="3A3A4A" w:sz="4"/>
          <w:bottom w:val="single" w:color="3A3A4A" w:sz="4"/>
          <w:right w:val="single" w:color="3A3A4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import logging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# create a logger named 'BankingSystem'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logger = logging.getLogger('BankingSystem')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logger.setLevel(logging.DEBUG)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logger.info("Logger created successfully")</w:t>
            </w:r>
          </w:p>
        </w:tc>
      </w:tr>
    </w:tbl>
    <w:p>
      <w:pPr>
        <w:pStyle w:val="Heading1"/>
        <w:pBdr>
          <w:bottom w:val="single" w:color="2E5395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basicConfig() vs getLogger()</w:t>
      </w:r>
    </w:p>
    <w:p>
      <w:pPr>
        <w:spacing w:after="160" w:line="30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basicConfig() is simple and works well for small, single-file scripts. getLogger() is better for bigger, multi-file projects because it lets you create named, reusable loggers.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aps/>
          <w:color w:val="2E7D32"/>
          <w:sz w:val="20"/>
          <w:szCs w:val="20"/>
        </w:rPr>
        <w:t xml:space="preserve">Example: basicConfig() - good for small scripts</w:t>
      </w:r>
    </w:p>
    <w:tbl>
      <w:tblPr>
        <w:tblW w:type="pct" w:w="100%"/>
        <w:tblBorders>
          <w:top w:val="single" w:color="3A3A4A" w:sz="4"/>
          <w:left w:val="single" w:color="3A3A4A" w:sz="4"/>
          <w:bottom w:val="single" w:color="3A3A4A" w:sz="4"/>
          <w:right w:val="single" w:color="3A3A4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import logging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logging.basicConfig(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level=logging.INFO,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format='%(asctime)s - %(levelname)s - %(message)s'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logging.info("App started")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caps/>
          <w:color w:val="2E7D32"/>
          <w:sz w:val="20"/>
          <w:szCs w:val="20"/>
        </w:rPr>
        <w:t xml:space="preserve">Example: getLogger() - good for bigger projects</w:t>
      </w:r>
    </w:p>
    <w:tbl>
      <w:tblPr>
        <w:tblW w:type="pct" w:w="100%"/>
        <w:tblBorders>
          <w:top w:val="single" w:color="3A3A4A" w:sz="4"/>
          <w:left w:val="single" w:color="3A3A4A" w:sz="4"/>
          <w:bottom w:val="single" w:color="3A3A4A" w:sz="4"/>
          <w:right w:val="single" w:color="3A3A4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import logging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# account.py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logger = logging.getLogger('account')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# transaction.py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logger = logging.getLogger('transaction')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# both loggers can be configured separately,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# but reused anywhere with the same name</w:t>
            </w:r>
          </w:p>
        </w:tc>
      </w:tr>
    </w:tbl>
    <w:p>
      <w:pPr>
        <w:pStyle w:val="Heading1"/>
        <w:pBdr>
          <w:bottom w:val="single" w:color="2E5395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Handlers</w:t>
      </w:r>
    </w:p>
    <w:p>
      <w:pPr>
        <w:spacing w:after="160" w:line="30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A handler decides where the log message is sent — for example, to a file or to the console. One logger can have more than one handler.</w:t>
      </w:r>
    </w:p>
    <w:tbl>
      <w:tblPr>
        <w:tblW w:type="dxa" w:w="90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3600"/>
        <w:gridCol w:w="5400"/>
      </w:tblGrid>
      <w:tr>
        <w:trPr>
          <w:tblHeader/>
        </w:trPr>
        <w:tc>
          <w:tcPr>
            <w:tcW w:type="dxa" w:w="3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Handler</w:t>
            </w:r>
          </w:p>
        </w:tc>
        <w:tc>
          <w:tcPr>
            <w:tcW w:type="dxa" w:w="5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5395"/>
                <w:sz w:val="20"/>
                <w:szCs w:val="20"/>
              </w:rPr>
              <w:t xml:space="preserve">FileHandler</w:t>
            </w:r>
          </w:p>
        </w:tc>
        <w:tc>
          <w:tcPr>
            <w:tcW w:type="dxa" w:w="5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Write logs to a file</w:t>
            </w:r>
          </w:p>
        </w:tc>
      </w:tr>
      <w:tr>
        <w:tc>
          <w:tcPr>
            <w:tcW w:type="dxa" w:w="3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5395"/>
                <w:sz w:val="20"/>
                <w:szCs w:val="20"/>
              </w:rPr>
              <w:t xml:space="preserve">StreamHandler</w:t>
            </w:r>
          </w:p>
        </w:tc>
        <w:tc>
          <w:tcPr>
            <w:tcW w:type="dxa" w:w="54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Write logs to the console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5395"/>
                <w:sz w:val="20"/>
                <w:szCs w:val="20"/>
              </w:rPr>
              <w:t xml:space="preserve">RotatingFileHandler</w:t>
            </w:r>
          </w:p>
        </w:tc>
        <w:tc>
          <w:tcPr>
            <w:tcW w:type="dxa" w:w="5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Rotate (start a new) log file once it reaches a size limit</w:t>
            </w:r>
          </w:p>
        </w:tc>
      </w:tr>
      <w:tr>
        <w:tc>
          <w:tcPr>
            <w:tcW w:type="dxa" w:w="3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5395"/>
                <w:sz w:val="20"/>
                <w:szCs w:val="20"/>
              </w:rPr>
              <w:t xml:space="preserve">TimedRotatingFileHandler</w:t>
            </w:r>
          </w:p>
        </w:tc>
        <w:tc>
          <w:tcPr>
            <w:tcW w:type="dxa" w:w="54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Rotate log files on a time schedule (e.g. daily)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5395"/>
                <w:sz w:val="20"/>
                <w:szCs w:val="20"/>
              </w:rPr>
              <w:t xml:space="preserve">NullHandler</w:t>
            </w:r>
          </w:p>
        </w:tc>
        <w:tc>
          <w:tcPr>
            <w:tcW w:type="dxa" w:w="5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Ignore logs (used inside libraries)</w:t>
            </w:r>
          </w:p>
        </w:tc>
      </w:tr>
    </w:tbl>
    <w:p>
      <w:pPr>
        <w:spacing w:after="120"/>
      </w:pPr>
    </w:p>
    <w:p>
      <w:pPr>
        <w:spacing w:after="80" w:before="100"/>
      </w:pPr>
      <w:r>
        <w:rPr>
          <w:rFonts w:ascii="Calibri" w:cs="Calibri" w:eastAsia="Calibri" w:hAnsi="Calibri"/>
          <w:b/>
          <w:bCs/>
          <w:caps/>
          <w:color w:val="2E7D32"/>
          <w:sz w:val="20"/>
          <w:szCs w:val="20"/>
        </w:rPr>
        <w:t xml:space="preserve">Example: sending logs to both a file and the console</w:t>
      </w:r>
    </w:p>
    <w:tbl>
      <w:tblPr>
        <w:tblW w:type="pct" w:w="100%"/>
        <w:tblBorders>
          <w:top w:val="single" w:color="3A3A4A" w:sz="4"/>
          <w:left w:val="single" w:color="3A3A4A" w:sz="4"/>
          <w:bottom w:val="single" w:color="3A3A4A" w:sz="4"/>
          <w:right w:val="single" w:color="3A3A4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import logging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logger = logging.getLogger('BankingSystem')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logger.setLevel(logging.DEBUG)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file_handler = logging.FileHandler('app.log')      # saves to a file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console_handler = logging.StreamHandler()          # prints to console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logger.addHandler(file_handler)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logger.addHandler(console_handler)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logger.warning("Low balance detected")</w:t>
            </w:r>
          </w:p>
        </w:tc>
      </w:tr>
    </w:tbl>
    <w:p>
      <w:pPr>
        <w:pStyle w:val="Heading1"/>
        <w:pBdr>
          <w:bottom w:val="single" w:color="2E5395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Formatter</w:t>
      </w:r>
    </w:p>
    <w:p>
      <w:pPr>
        <w:spacing w:after="160" w:line="30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A formatter controls how each log message looks — for example, whether it shows the time, the level, or the file name.</w:t>
      </w:r>
    </w:p>
    <w:tbl>
      <w:tblPr>
        <w:tblW w:type="dxa" w:w="90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3600"/>
        <w:gridCol w:w="5400"/>
      </w:tblGrid>
      <w:tr>
        <w:trPr>
          <w:tblHeader/>
        </w:trPr>
        <w:tc>
          <w:tcPr>
            <w:tcW w:type="dxa" w:w="3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Placeholder</w:t>
            </w:r>
          </w:p>
        </w:tc>
        <w:tc>
          <w:tcPr>
            <w:tcW w:type="dxa" w:w="5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5395"/>
                <w:sz w:val="20"/>
                <w:szCs w:val="20"/>
              </w:rPr>
              <w:t xml:space="preserve">%(asctime)s</w:t>
            </w:r>
          </w:p>
        </w:tc>
        <w:tc>
          <w:tcPr>
            <w:tcW w:type="dxa" w:w="5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Date and time</w:t>
            </w:r>
          </w:p>
        </w:tc>
      </w:tr>
      <w:tr>
        <w:tc>
          <w:tcPr>
            <w:tcW w:type="dxa" w:w="3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5395"/>
                <w:sz w:val="20"/>
                <w:szCs w:val="20"/>
              </w:rPr>
              <w:t xml:space="preserve">%(levelname)s</w:t>
            </w:r>
          </w:p>
        </w:tc>
        <w:tc>
          <w:tcPr>
            <w:tcW w:type="dxa" w:w="54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Logging level (INFO, ERROR, etc.)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5395"/>
                <w:sz w:val="20"/>
                <w:szCs w:val="20"/>
              </w:rPr>
              <w:t xml:space="preserve">%(message)s</w:t>
            </w:r>
          </w:p>
        </w:tc>
        <w:tc>
          <w:tcPr>
            <w:tcW w:type="dxa" w:w="5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The actual log message</w:t>
            </w:r>
          </w:p>
        </w:tc>
      </w:tr>
      <w:tr>
        <w:tc>
          <w:tcPr>
            <w:tcW w:type="dxa" w:w="3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5395"/>
                <w:sz w:val="20"/>
                <w:szCs w:val="20"/>
              </w:rPr>
              <w:t xml:space="preserve">%(name)s</w:t>
            </w:r>
          </w:p>
        </w:tc>
        <w:tc>
          <w:tcPr>
            <w:tcW w:type="dxa" w:w="54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Name of the logger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5395"/>
                <w:sz w:val="20"/>
                <w:szCs w:val="20"/>
              </w:rPr>
              <w:t xml:space="preserve">%(filename)s</w:t>
            </w:r>
          </w:p>
        </w:tc>
        <w:tc>
          <w:tcPr>
            <w:tcW w:type="dxa" w:w="5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Name of the source file</w:t>
            </w:r>
          </w:p>
        </w:tc>
      </w:tr>
      <w:tr>
        <w:tc>
          <w:tcPr>
            <w:tcW w:type="dxa" w:w="3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5395"/>
                <w:sz w:val="20"/>
                <w:szCs w:val="20"/>
              </w:rPr>
              <w:t xml:space="preserve">%(lineno)d</w:t>
            </w:r>
          </w:p>
        </w:tc>
        <w:tc>
          <w:tcPr>
            <w:tcW w:type="dxa" w:w="54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Line number in the code</w:t>
            </w:r>
          </w:p>
        </w:tc>
      </w:tr>
    </w:tbl>
    <w:p>
      <w:pPr>
        <w:spacing w:after="120"/>
      </w:pPr>
    </w:p>
    <w:p>
      <w:pPr>
        <w:spacing w:after="80" w:before="100"/>
      </w:pPr>
      <w:r>
        <w:rPr>
          <w:rFonts w:ascii="Calibri" w:cs="Calibri" w:eastAsia="Calibri" w:hAnsi="Calibri"/>
          <w:b/>
          <w:bCs/>
          <w:caps/>
          <w:color w:val="2E7D32"/>
          <w:sz w:val="20"/>
          <w:szCs w:val="20"/>
        </w:rPr>
        <w:t xml:space="preserve">Example</w:t>
      </w:r>
    </w:p>
    <w:tbl>
      <w:tblPr>
        <w:tblW w:type="pct" w:w="100%"/>
        <w:tblBorders>
          <w:top w:val="single" w:color="3A3A4A" w:sz="4"/>
          <w:left w:val="single" w:color="3A3A4A" w:sz="4"/>
          <w:bottom w:val="single" w:color="3A3A4A" w:sz="4"/>
          <w:right w:val="single" w:color="3A3A4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import logging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formatter = logging.Formatter(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'%(asctime)s | %(name)s | %(levelname)s | %(message)s'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handler = logging.StreamHandler()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handler.setFormatter(formatter)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logger = logging.getLogger('BankingSystem')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logger.addHandler(handler)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logger.error("Transaction failed")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# Output: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# 2026-08-07 18:30:45 | BankingSystem | ERROR | Transaction failed</w:t>
            </w:r>
          </w:p>
        </w:tc>
      </w:tr>
    </w:tbl>
    <w:p>
      <w:pPr>
        <w:pStyle w:val="Heading1"/>
        <w:pBdr>
          <w:bottom w:val="single" w:color="2E5395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8. Common datefmt Codes</w:t>
      </w:r>
    </w:p>
    <w:p>
      <w:pPr>
        <w:spacing w:after="160" w:line="30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Use datefmt to control how the date and time look inside %(asctime)s.</w:t>
      </w:r>
    </w:p>
    <w:tbl>
      <w:tblPr>
        <w:tblW w:type="dxa" w:w="90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200"/>
        <w:gridCol w:w="4200"/>
        <w:gridCol w:w="26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4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2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5395"/>
                <w:sz w:val="20"/>
                <w:szCs w:val="20"/>
              </w:rPr>
              <w:t xml:space="preserve">%d</w:t>
            </w:r>
          </w:p>
        </w:tc>
        <w:tc>
          <w:tcPr>
            <w:tcW w:type="dxa" w:w="4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Day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07</w:t>
            </w:r>
          </w:p>
        </w:tc>
      </w:tr>
      <w:tr>
        <w:tc>
          <w:tcPr>
            <w:tcW w:type="dxa" w:w="2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5395"/>
                <w:sz w:val="20"/>
                <w:szCs w:val="20"/>
              </w:rPr>
              <w:t xml:space="preserve">%m</w:t>
            </w:r>
          </w:p>
        </w:tc>
        <w:tc>
          <w:tcPr>
            <w:tcW w:type="dxa" w:w="4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Month</w:t>
            </w:r>
          </w:p>
        </w:tc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08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5395"/>
                <w:sz w:val="20"/>
                <w:szCs w:val="20"/>
              </w:rPr>
              <w:t xml:space="preserve">%Y</w:t>
            </w:r>
          </w:p>
        </w:tc>
        <w:tc>
          <w:tcPr>
            <w:tcW w:type="dxa" w:w="4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Year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2026</w:t>
            </w:r>
          </w:p>
        </w:tc>
      </w:tr>
      <w:tr>
        <w:tc>
          <w:tcPr>
            <w:tcW w:type="dxa" w:w="2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5395"/>
                <w:sz w:val="20"/>
                <w:szCs w:val="20"/>
              </w:rPr>
              <w:t xml:space="preserve">%H</w:t>
            </w:r>
          </w:p>
        </w:tc>
        <w:tc>
          <w:tcPr>
            <w:tcW w:type="dxa" w:w="4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24-hour</w:t>
            </w:r>
          </w:p>
        </w:tc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5395"/>
                <w:sz w:val="20"/>
                <w:szCs w:val="20"/>
              </w:rPr>
              <w:t xml:space="preserve">%I</w:t>
            </w:r>
          </w:p>
        </w:tc>
        <w:tc>
          <w:tcPr>
            <w:tcW w:type="dxa" w:w="4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12-hour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06</w:t>
            </w:r>
          </w:p>
        </w:tc>
      </w:tr>
      <w:tr>
        <w:tc>
          <w:tcPr>
            <w:tcW w:type="dxa" w:w="2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5395"/>
                <w:sz w:val="20"/>
                <w:szCs w:val="20"/>
              </w:rPr>
              <w:t xml:space="preserve">%M</w:t>
            </w:r>
          </w:p>
        </w:tc>
        <w:tc>
          <w:tcPr>
            <w:tcW w:type="dxa" w:w="4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Minutes</w:t>
            </w:r>
          </w:p>
        </w:tc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5395"/>
                <w:sz w:val="20"/>
                <w:szCs w:val="20"/>
              </w:rPr>
              <w:t xml:space="preserve">%S</w:t>
            </w:r>
          </w:p>
        </w:tc>
        <w:tc>
          <w:tcPr>
            <w:tcW w:type="dxa" w:w="4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Seconds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45</w:t>
            </w:r>
          </w:p>
        </w:tc>
      </w:tr>
      <w:tr>
        <w:tc>
          <w:tcPr>
            <w:tcW w:type="dxa" w:w="2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5395"/>
                <w:sz w:val="20"/>
                <w:szCs w:val="20"/>
              </w:rPr>
              <w:t xml:space="preserve">%p</w:t>
            </w:r>
          </w:p>
        </w:tc>
        <w:tc>
          <w:tcPr>
            <w:tcW w:type="dxa" w:w="4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AM/PM</w:t>
            </w:r>
          </w:p>
        </w:tc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PM</w:t>
            </w:r>
          </w:p>
        </w:tc>
      </w:tr>
    </w:tbl>
    <w:p>
      <w:pPr>
        <w:spacing w:after="120"/>
      </w:pPr>
    </w:p>
    <w:p>
      <w:pPr>
        <w:spacing w:after="80" w:before="100"/>
      </w:pPr>
      <w:r>
        <w:rPr>
          <w:rFonts w:ascii="Calibri" w:cs="Calibri" w:eastAsia="Calibri" w:hAnsi="Calibri"/>
          <w:b/>
          <w:bCs/>
          <w:caps/>
          <w:color w:val="2E7D32"/>
          <w:sz w:val="20"/>
          <w:szCs w:val="20"/>
        </w:rPr>
        <w:t xml:space="preserve">Example</w:t>
      </w:r>
    </w:p>
    <w:tbl>
      <w:tblPr>
        <w:tblW w:type="pct" w:w="100%"/>
        <w:tblBorders>
          <w:top w:val="single" w:color="3A3A4A" w:sz="4"/>
          <w:left w:val="single" w:color="3A3A4A" w:sz="4"/>
          <w:bottom w:val="single" w:color="3A3A4A" w:sz="4"/>
          <w:right w:val="single" w:color="3A3A4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formatter = logging.Formatter(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fmt='%(asctime)s - %(levelname)s - %(message)s',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datefmt='%d-%m-%Y %I:%M:%S %p'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# Output: 07-08-2026 06:30:45 PM - INFO - Payment received</w:t>
            </w:r>
          </w:p>
        </w:tc>
      </w:tr>
    </w:tbl>
    <w:p>
      <w:pPr>
        <w:pStyle w:val="Heading1"/>
        <w:pBdr>
          <w:bottom w:val="single" w:color="2E5395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9. Logging Levels</w:t>
      </w:r>
    </w:p>
    <w:p>
      <w:pPr>
        <w:spacing w:after="160" w:line="30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Levels show how serious a log message is. Python checks the level to decide whether to record a message.</w:t>
      </w:r>
    </w:p>
    <w:tbl>
      <w:tblPr>
        <w:tblW w:type="dxa" w:w="90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600"/>
        <w:gridCol w:w="2600"/>
        <w:gridCol w:w="38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Numeric Value</w:t>
            </w:r>
          </w:p>
        </w:tc>
        <w:tc>
          <w:tcPr>
            <w:tcW w:type="dxa" w:w="3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5395"/>
                <w:sz w:val="20"/>
                <w:szCs w:val="20"/>
              </w:rPr>
              <w:t xml:space="preserve">DEBUG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10</w:t>
            </w:r>
          </w:p>
        </w:tc>
        <w:tc>
          <w:tcPr>
            <w:tcW w:type="dxa" w:w="3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Detailed information, useful while developing</w:t>
            </w:r>
          </w:p>
        </w:tc>
      </w:tr>
      <w:tr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5395"/>
                <w:sz w:val="20"/>
                <w:szCs w:val="20"/>
              </w:rPr>
              <w:t xml:space="preserve">INFO</w:t>
            </w:r>
          </w:p>
        </w:tc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20</w:t>
            </w:r>
          </w:p>
        </w:tc>
        <w:tc>
          <w:tcPr>
            <w:tcW w:type="dxa" w:w="38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Confirms things are working as expected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5395"/>
                <w:sz w:val="20"/>
                <w:szCs w:val="20"/>
              </w:rPr>
              <w:t xml:space="preserve">WARNING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30</w:t>
            </w:r>
          </w:p>
        </w:tc>
        <w:tc>
          <w:tcPr>
            <w:tcW w:type="dxa" w:w="3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Something unexpected, but the app still works</w:t>
            </w:r>
          </w:p>
        </w:tc>
      </w:tr>
      <w:tr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5395"/>
                <w:sz w:val="20"/>
                <w:szCs w:val="20"/>
              </w:rPr>
              <w:t xml:space="preserve">ERROR</w:t>
            </w:r>
          </w:p>
        </w:tc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40</w:t>
            </w:r>
          </w:p>
        </w:tc>
        <w:tc>
          <w:tcPr>
            <w:tcW w:type="dxa" w:w="38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A operation has failed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5395"/>
                <w:sz w:val="20"/>
                <w:szCs w:val="20"/>
              </w:rPr>
              <w:t xml:space="preserve">CRITICAL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50</w:t>
            </w:r>
          </w:p>
        </w:tc>
        <w:tc>
          <w:tcPr>
            <w:tcW w:type="dxa" w:w="3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A serious error — the application may stop</w:t>
            </w:r>
          </w:p>
        </w:tc>
      </w:tr>
    </w:tbl>
    <w:p>
      <w:pPr>
        <w:spacing w:after="120"/>
      </w:pPr>
    </w:p>
    <w:p>
      <w:pPr>
        <w:spacing w:after="80" w:before="100"/>
      </w:pPr>
      <w:r>
        <w:rPr>
          <w:rFonts w:ascii="Calibri" w:cs="Calibri" w:eastAsia="Calibri" w:hAnsi="Calibri"/>
          <w:b/>
          <w:bCs/>
          <w:caps/>
          <w:color w:val="2E7D32"/>
          <w:sz w:val="20"/>
          <w:szCs w:val="20"/>
        </w:rPr>
        <w:t xml:space="preserve">Example</w:t>
      </w:r>
    </w:p>
    <w:tbl>
      <w:tblPr>
        <w:tblW w:type="pct" w:w="100%"/>
        <w:tblBorders>
          <w:top w:val="single" w:color="3A3A4A" w:sz="4"/>
          <w:left w:val="single" w:color="3A3A4A" w:sz="4"/>
          <w:bottom w:val="single" w:color="3A3A4A" w:sz="4"/>
          <w:right w:val="single" w:color="3A3A4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logger.debug("Checking account balance...")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logger.info("Deposit of $500 successful")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logger.warning("Balance is below $100")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logger.error("Withdrawal failed - insufficient funds")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logger.critical("Database connection lost")</w:t>
            </w:r>
          </w:p>
        </w:tc>
      </w:tr>
    </w:tbl>
    <w:p>
      <w:pPr>
        <w:pStyle w:val="Heading1"/>
        <w:pBdr>
          <w:bottom w:val="single" w:color="2E5395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10. Logger Methods</w:t>
      </w:r>
    </w:p>
    <w:p>
      <w:pPr>
        <w:spacing w:after="160" w:line="30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These are the methods you call on a logger to create a log message at each level:</w:t>
      </w:r>
    </w:p>
    <w:tbl>
      <w:tblPr>
        <w:tblW w:type="pct" w:w="100%"/>
        <w:tblBorders>
          <w:top w:val="single" w:color="3A3A4A" w:sz="4"/>
          <w:left w:val="single" w:color="3A3A4A" w:sz="4"/>
          <w:bottom w:val="single" w:color="3A3A4A" w:sz="4"/>
          <w:right w:val="single" w:color="3A3A4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logger.debug(message)      # Level 10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logger.info(message)       # Level 20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logger.warning(message)    # Level 30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logger.error(message)      # Level 40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logger.exception(message)  # like error(), but also adds the traceback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logger.critical(message)   # Level 50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caps/>
          <w:color w:val="2E7D32"/>
          <w:sz w:val="20"/>
          <w:szCs w:val="20"/>
        </w:rPr>
        <w:t xml:space="preserve">Example: logger.exception() inside a try/except</w:t>
      </w:r>
    </w:p>
    <w:tbl>
      <w:tblPr>
        <w:tblW w:type="pct" w:w="100%"/>
        <w:tblBorders>
          <w:top w:val="single" w:color="3A3A4A" w:sz="4"/>
          <w:left w:val="single" w:color="3A3A4A" w:sz="4"/>
          <w:bottom w:val="single" w:color="3A3A4A" w:sz="4"/>
          <w:right w:val="single" w:color="3A3A4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try: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balance = 100 / 0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except ZeroDivisionError: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logger.exception("Error while calculating balance")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# this automatically logs the full error traceback too</w:t>
            </w:r>
          </w:p>
        </w:tc>
      </w:tr>
    </w:tbl>
    <w:p>
      <w:pPr>
        <w:pStyle w:val="Heading1"/>
        <w:pBdr>
          <w:bottom w:val="single" w:color="2E5395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11. Best Practices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Configure logging only once, usually when the app starts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Write clear, meaningful log messages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Use INFO for successful actions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Use ERROR for failed actions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Use exception() when you catch an unexpected error, so the traceback is saved too</w:t>
      </w:r>
    </w:p>
    <w:p>
      <w:pPr>
        <w:spacing w:after="120"/>
      </w:pPr>
    </w:p>
    <w:p>
      <w:pPr>
        <w:spacing w:after="80" w:before="100"/>
      </w:pPr>
      <w:r>
        <w:rPr>
          <w:rFonts w:ascii="Calibri" w:cs="Calibri" w:eastAsia="Calibri" w:hAnsi="Calibri"/>
          <w:b/>
          <w:bCs/>
          <w:caps/>
          <w:color w:val="2E7D32"/>
          <w:sz w:val="20"/>
          <w:szCs w:val="20"/>
        </w:rPr>
        <w:t xml:space="preserve">Full Example: Banking System Logger</w:t>
      </w:r>
    </w:p>
    <w:tbl>
      <w:tblPr>
        <w:tblW w:type="pct" w:w="100%"/>
        <w:tblBorders>
          <w:top w:val="single" w:color="3A3A4A" w:sz="4"/>
          <w:left w:val="single" w:color="3A3A4A" w:sz="4"/>
          <w:bottom w:val="single" w:color="3A3A4A" w:sz="4"/>
          <w:right w:val="single" w:color="3A3A4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import logging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# 1. Create and configure the logger (do this once)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logger = logging.getLogger('BankingSystem')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logger.setLevel(logging.DEBUG)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formatter = logging.Formatter(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'%(asctime)s - %(name)s - %(levelname)s - %(message)s',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datefmt='%d-%m-%Y %H:%M:%S'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file_handler = logging.FileHandler('banking.log')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file_handler.setFormatter(formatter)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logger.addHandler(file_handler)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# 2. Use the logger anywhere in your code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def withdraw(balance, amount):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if amount &gt; balance: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logger.error(f"Withdrawal failed - insufficient funds (tried {amount})")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return balance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logger.info(f"Withdrawal of {amount} successful")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return balance - amount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withdraw(100, 500)   # logs an ERROR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withdraw(100, 50)    # logs an INFO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2026-08-07T13:07:35.984Z</dcterms:created>
  <dcterms:modified xsi:type="dcterms:W3CDTF">2026-08-07T13:07:35.984Z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