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VSD- IAT Workshop</w:t>
      </w:r>
    </w:p>
    <w:p>
      <w:pPr>
        <w:rPr>
          <w:sz w:val="40"/>
          <w:szCs w:val="40"/>
          <w:lang w:val="en-IN"/>
        </w:rPr>
      </w:pPr>
    </w:p>
    <w:p>
      <w:r>
        <w:drawing>
          <wp:inline distT="0" distB="0" distL="114300" distR="114300">
            <wp:extent cx="5814060" cy="4174490"/>
            <wp:effectExtent l="0" t="0" r="1524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577590"/>
            <wp:effectExtent l="0" t="0" r="6350" b="381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354705"/>
            <wp:effectExtent l="0" t="0" r="7620" b="171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en-IN"/>
        </w:rPr>
      </w:pPr>
      <w:r>
        <w:rPr>
          <w:lang w:val="en-IN"/>
        </w:rPr>
        <w:t>Day 2 labs</w:t>
      </w:r>
    </w:p>
    <w:p>
      <w:r>
        <w:drawing>
          <wp:inline distT="0" distB="0" distL="114300" distR="114300">
            <wp:extent cx="5271135" cy="3215005"/>
            <wp:effectExtent l="0" t="0" r="5715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413760"/>
            <wp:effectExtent l="0" t="0" r="8255" b="152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5420" cy="3721100"/>
            <wp:effectExtent l="0" t="0" r="11430" b="127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4785" cy="3438525"/>
            <wp:effectExtent l="0" t="0" r="12065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IN"/>
        </w:rPr>
      </w:pPr>
      <w:r>
        <w:rPr>
          <w:lang w:val="en-IN"/>
        </w:rPr>
        <w:t xml:space="preserve">Day 3 labs </w:t>
      </w:r>
    </w:p>
    <w:p>
      <w:r>
        <w:drawing>
          <wp:inline distT="0" distB="0" distL="114300" distR="114300">
            <wp:extent cx="5264785" cy="3467735"/>
            <wp:effectExtent l="0" t="0" r="12065" b="1841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IN"/>
        </w:rPr>
      </w:pPr>
      <w:r>
        <w:rPr>
          <w:lang w:val="en-IN"/>
        </w:rPr>
        <w:t>Plot out vs in</w:t>
      </w:r>
    </w:p>
    <w:p>
      <w:pPr>
        <w:rPr>
          <w:lang w:val="en-IN"/>
        </w:rPr>
      </w:pPr>
    </w:p>
    <w:p>
      <w:r>
        <w:drawing>
          <wp:inline distT="0" distB="0" distL="114300" distR="114300">
            <wp:extent cx="5267960" cy="3425190"/>
            <wp:effectExtent l="0" t="0" r="8890" b="381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IN"/>
        </w:rPr>
      </w:pPr>
      <w:r>
        <w:rPr>
          <w:lang w:val="en-IN"/>
        </w:rPr>
        <w:t>Transient analysis---plot out vs time vs in</w:t>
      </w:r>
    </w:p>
    <w:p>
      <w:r>
        <w:drawing>
          <wp:inline distT="0" distB="0" distL="114300" distR="114300">
            <wp:extent cx="5267960" cy="3339465"/>
            <wp:effectExtent l="0" t="0" r="8890" b="1333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3388360"/>
            <wp:effectExtent l="0" t="0" r="7620" b="254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IN"/>
        </w:rPr>
      </w:pPr>
      <w:r>
        <w:rPr>
          <w:lang w:val="en-IN"/>
        </w:rPr>
        <w:t xml:space="preserve">Noise margin Lab 4 </w:t>
      </w:r>
    </w:p>
    <w:p>
      <w:r>
        <w:drawing>
          <wp:inline distT="0" distB="0" distL="114300" distR="114300">
            <wp:extent cx="5266055" cy="3670300"/>
            <wp:effectExtent l="0" t="0" r="10795" b="635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43730" cy="2791460"/>
            <wp:effectExtent l="0" t="0" r="13970" b="889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IN"/>
        </w:rPr>
      </w:pPr>
      <w:r>
        <w:rPr>
          <w:lang w:val="en-IN"/>
        </w:rPr>
        <w:t>To calculate the supply variation lab 5</w:t>
      </w:r>
    </w:p>
    <w:p>
      <w:pPr>
        <w:rPr>
          <w:lang w:val="en-IN"/>
        </w:rPr>
      </w:pPr>
    </w:p>
    <w:p>
      <w:r>
        <w:drawing>
          <wp:inline distT="0" distB="0" distL="114300" distR="114300">
            <wp:extent cx="4969510" cy="3248025"/>
            <wp:effectExtent l="0" t="0" r="2540" b="952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874260" cy="3291840"/>
            <wp:effectExtent l="0" t="0" r="2540" b="381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IN"/>
        </w:rPr>
      </w:pPr>
      <w:r>
        <w:rPr>
          <w:lang w:val="en-IN"/>
        </w:rPr>
        <w:t>As supply voltage reduces gain increases until 1v</w:t>
      </w:r>
    </w:p>
    <w:p>
      <w:pPr>
        <w:rPr>
          <w:lang w:val="en-IN"/>
        </w:rPr>
      </w:pPr>
      <w:r>
        <w:rPr>
          <w:lang w:val="en-IN"/>
        </w:rPr>
        <w:t>But for 1v and 0.28v gain reduces because the voltage is not enough for the nfet and pfet to turn on so not enough gain</w:t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>Device variation:</w:t>
      </w:r>
    </w:p>
    <w:p>
      <w:r>
        <w:drawing>
          <wp:inline distT="0" distB="0" distL="114300" distR="114300">
            <wp:extent cx="4541520" cy="3091180"/>
            <wp:effectExtent l="0" t="0" r="11430" b="1397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09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80025" cy="2573020"/>
            <wp:effectExtent l="0" t="0" r="15875" b="1778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en-IN"/>
        </w:rPr>
      </w:pPr>
      <w:r>
        <w:rPr>
          <w:lang w:val="en-IN"/>
        </w:rPr>
        <w:t>Notes:</w:t>
      </w:r>
    </w:p>
    <w:p>
      <w:pPr>
        <w:rPr>
          <w:lang w:val="en-IN"/>
        </w:rPr>
      </w:pPr>
    </w:p>
    <w:p>
      <w:r>
        <w:drawing>
          <wp:inline distT="0" distB="0" distL="114300" distR="114300">
            <wp:extent cx="5271135" cy="3291840"/>
            <wp:effectExtent l="0" t="0" r="5715" b="381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en-IN"/>
        </w:rPr>
      </w:pPr>
      <w:r>
        <w:rPr>
          <w:lang w:val="en-IN"/>
        </w:rPr>
        <w:t>To prove the robustness of the cmos---based on switching threshold- where vin=vout</w:t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>And in the transient sim we find the rise and fall delay variation with variation in switching threshold(indi</w:t>
      </w:r>
      <w:bookmarkStart w:id="0" w:name="_GoBack"/>
      <w:bookmarkEnd w:id="0"/>
      <w:r>
        <w:rPr>
          <w:lang w:val="en-IN"/>
        </w:rPr>
        <w:t>rectly with size of pmos)</w:t>
      </w:r>
    </w:p>
    <w:p>
      <w:r>
        <w:drawing>
          <wp:inline distT="0" distB="0" distL="114300" distR="114300">
            <wp:extent cx="5272405" cy="3473450"/>
            <wp:effectExtent l="0" t="0" r="4445" b="1270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IN"/>
        </w:rPr>
      </w:pPr>
      <w:r>
        <w:rPr>
          <w:lang w:val="en-IN"/>
        </w:rPr>
        <w:t>Rise and fall delayss</w:t>
      </w:r>
    </w:p>
    <w:p/>
    <w:p/>
    <w:p>
      <w:r>
        <w:drawing>
          <wp:inline distT="0" distB="0" distL="114300" distR="114300">
            <wp:extent cx="5267325" cy="3053715"/>
            <wp:effectExtent l="0" t="0" r="9525" b="1333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3460750"/>
            <wp:effectExtent l="0" t="0" r="8890" b="635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IN"/>
        </w:rPr>
      </w:pPr>
      <w:r>
        <w:rPr>
          <w:lang w:val="en-IN"/>
        </w:rPr>
        <w:t>Any voltage wil be 0 and ViL- 0 for output to is Voh if inpuut is in between 0 and Vil.</w:t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>Noise margin voltage parameters</w:t>
      </w:r>
    </w:p>
    <w:p>
      <w:pPr>
        <w:rPr>
          <w:lang w:val="en-IN"/>
        </w:rPr>
      </w:pPr>
    </w:p>
    <w:p>
      <w:pPr>
        <w:rPr>
          <w:lang w:val="en-IN"/>
        </w:rPr>
      </w:pPr>
    </w:p>
    <w:p>
      <w:r>
        <w:drawing>
          <wp:inline distT="0" distB="0" distL="114300" distR="114300">
            <wp:extent cx="5271770" cy="2823845"/>
            <wp:effectExtent l="0" t="0" r="5080" b="1460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IN"/>
        </w:rPr>
      </w:pPr>
      <w:r>
        <w:rPr>
          <w:lang w:val="en-IN"/>
        </w:rPr>
        <w:t>In Static Timing Analysis, clock buffers are buffers with symmetric rise and fall delays unlike the normal buffers used in datapath or any other part of the logic.</w:t>
      </w:r>
    </w:p>
    <w:p>
      <w:pPr>
        <w:rPr>
          <w:lang w:val="en-IN"/>
        </w:rPr>
      </w:pPr>
      <w:r>
        <w:rPr>
          <w:lang w:val="en-IN"/>
        </w:rPr>
        <w:t>CMOS logic robustness- based on threshold point and estimating noise margins to consider inputs properly even with noise.</w:t>
      </w:r>
    </w:p>
    <w:p>
      <w:pPr>
        <w:rPr>
          <w:lang w:val="en-IN"/>
        </w:rPr>
      </w:pPr>
      <w:r>
        <w:rPr>
          <w:lang w:val="en-IN"/>
        </w:rPr>
        <w:t xml:space="preserve">As the size of NMOS is increased keeping pmos size constant- </w:t>
      </w:r>
    </w:p>
    <w:p>
      <w:pPr>
        <w:numPr>
          <w:ilvl w:val="0"/>
          <w:numId w:val="1"/>
        </w:numPr>
        <w:rPr>
          <w:lang w:val="en-IN"/>
        </w:rPr>
      </w:pPr>
      <w:r>
        <w:rPr>
          <w:lang w:val="en-IN"/>
        </w:rPr>
        <w:t>Fall delay reduces</w:t>
      </w:r>
    </w:p>
    <w:p>
      <w:pPr>
        <w:numPr>
          <w:ilvl w:val="0"/>
          <w:numId w:val="1"/>
        </w:numPr>
        <w:rPr>
          <w:lang w:val="en-IN"/>
        </w:rPr>
      </w:pPr>
      <w:r>
        <w:rPr>
          <w:lang w:val="en-IN"/>
        </w:rPr>
        <w:t>Rise delay increases</w:t>
      </w:r>
    </w:p>
    <w:p>
      <w:pPr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Threshold point moves to left that is less Vin voltage is used by cmos logic to reach 0.5v </w:t>
      </w:r>
    </w:p>
    <w:p>
      <w:pPr>
        <w:numPr>
          <w:ilvl w:val="0"/>
          <w:numId w:val="0"/>
        </w:numPr>
        <w:rPr>
          <w:lang w:val="en-IN"/>
        </w:rPr>
      </w:pPr>
    </w:p>
    <w:p>
      <w:pPr>
        <w:numPr>
          <w:ilvl w:val="0"/>
          <w:numId w:val="0"/>
        </w:numPr>
        <w:rPr>
          <w:lang w:val="en-IN"/>
        </w:rPr>
      </w:pPr>
      <w:r>
        <w:rPr>
          <w:lang w:val="en-IN"/>
        </w:rPr>
        <w:t>As the size of the PMOS is increased keeping nmos size constant-</w:t>
      </w:r>
    </w:p>
    <w:p>
      <w:pPr>
        <w:numPr>
          <w:ilvl w:val="0"/>
          <w:numId w:val="2"/>
        </w:numPr>
        <w:rPr>
          <w:lang w:val="en-IN"/>
        </w:rPr>
      </w:pPr>
      <w:r>
        <w:rPr>
          <w:lang w:val="en-IN"/>
        </w:rPr>
        <w:t>Rise delay reduces</w:t>
      </w:r>
    </w:p>
    <w:p>
      <w:pPr>
        <w:numPr>
          <w:ilvl w:val="0"/>
          <w:numId w:val="2"/>
        </w:numPr>
        <w:rPr>
          <w:lang w:val="en-IN"/>
        </w:rPr>
      </w:pPr>
      <w:r>
        <w:rPr>
          <w:lang w:val="en-IN"/>
        </w:rPr>
        <w:t>Fall delay increases</w:t>
      </w:r>
    </w:p>
    <w:p>
      <w:pPr>
        <w:numPr>
          <w:ilvl w:val="0"/>
          <w:numId w:val="2"/>
        </w:numPr>
        <w:rPr>
          <w:lang w:val="en-IN"/>
        </w:rPr>
      </w:pPr>
      <w:r>
        <w:rPr>
          <w:lang w:val="en-IN"/>
        </w:rPr>
        <w:t>Threshold point moves to right that is more Vin voltage is used by cmos logic to reach 0.5v</w:t>
      </w:r>
    </w:p>
    <w:p>
      <w:pPr>
        <w:numPr>
          <w:ilvl w:val="0"/>
          <w:numId w:val="0"/>
        </w:numPr>
        <w:rPr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8C3982A"/>
    <w:multiLevelType w:val="singleLevel"/>
    <w:tmpl w:val="D8C3982A"/>
    <w:lvl w:ilvl="0" w:tentative="0">
      <w:start w:val="1"/>
      <w:numFmt w:val="upperRoman"/>
      <w:suff w:val="space"/>
      <w:lvlText w:val="%1."/>
      <w:lvlJc w:val="left"/>
    </w:lvl>
  </w:abstractNum>
  <w:abstractNum w:abstractNumId="1">
    <w:nsid w:val="101997E8"/>
    <w:multiLevelType w:val="singleLevel"/>
    <w:tmpl w:val="101997E8"/>
    <w:lvl w:ilvl="0" w:tentative="0">
      <w:start w:val="1"/>
      <w:numFmt w:val="upperRoman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321484"/>
    <w:rsid w:val="047915CD"/>
    <w:rsid w:val="04B60014"/>
    <w:rsid w:val="0E6A2D8C"/>
    <w:rsid w:val="153F2ACA"/>
    <w:rsid w:val="15D37059"/>
    <w:rsid w:val="18302AB1"/>
    <w:rsid w:val="18487557"/>
    <w:rsid w:val="19D268A2"/>
    <w:rsid w:val="1CB91405"/>
    <w:rsid w:val="22EC79A4"/>
    <w:rsid w:val="23E40C68"/>
    <w:rsid w:val="2822491B"/>
    <w:rsid w:val="291B6D00"/>
    <w:rsid w:val="30562BFA"/>
    <w:rsid w:val="322F2717"/>
    <w:rsid w:val="34321484"/>
    <w:rsid w:val="35643FB3"/>
    <w:rsid w:val="3CA90727"/>
    <w:rsid w:val="41265646"/>
    <w:rsid w:val="453F61C4"/>
    <w:rsid w:val="4CD71ADF"/>
    <w:rsid w:val="4D2A25C4"/>
    <w:rsid w:val="4E24108C"/>
    <w:rsid w:val="4F8E6697"/>
    <w:rsid w:val="54781581"/>
    <w:rsid w:val="560B3C39"/>
    <w:rsid w:val="634D7194"/>
    <w:rsid w:val="63AA187E"/>
    <w:rsid w:val="68B42206"/>
    <w:rsid w:val="6D022C36"/>
    <w:rsid w:val="6E117B75"/>
    <w:rsid w:val="716F75E4"/>
    <w:rsid w:val="725E4FC1"/>
    <w:rsid w:val="74A01DA8"/>
    <w:rsid w:val="75DB509A"/>
    <w:rsid w:val="77A61764"/>
    <w:rsid w:val="781259FD"/>
    <w:rsid w:val="7C680BEA"/>
    <w:rsid w:val="7DD41641"/>
    <w:rsid w:val="7F672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2021-02-18T15:44:00Z</dcterms:created>
  <dc:creator>SAI</dc:creator>
  <cp:lastModifiedBy>SAI</cp:lastModifiedBy>
  <dcterms:modified xsi:type="dcterms:W3CDTF">2021-02-23T17:50:10Z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