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Кафедра загального землеробства</w:t>
      </w: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  <w:t xml:space="preserve">     Реферат</w:t>
      </w: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На тему: «</w:t>
      </w:r>
      <w:r w:rsidR="00576A84">
        <w:rPr>
          <w:rFonts w:ascii="Times New Roman" w:hAnsi="Times New Roman" w:cs="Times New Roman"/>
          <w:sz w:val="28"/>
          <w:szCs w:val="28"/>
        </w:rPr>
        <w:t>М</w:t>
      </w:r>
      <w:r w:rsidR="00576A84" w:rsidRPr="00576A84">
        <w:rPr>
          <w:rFonts w:ascii="Times New Roman" w:hAnsi="Times New Roman" w:cs="Times New Roman"/>
          <w:sz w:val="28"/>
          <w:szCs w:val="28"/>
        </w:rPr>
        <w:t>іжнародна співпраця у сфері цивільного захисту</w:t>
      </w:r>
      <w:r w:rsidRPr="00E81154">
        <w:rPr>
          <w:rFonts w:ascii="Times New Roman" w:hAnsi="Times New Roman" w:cs="Times New Roman"/>
          <w:sz w:val="28"/>
          <w:szCs w:val="28"/>
        </w:rPr>
        <w:t>»</w:t>
      </w:r>
    </w:p>
    <w:p w:rsidR="00E81154" w:rsidRPr="00E81154" w:rsidRDefault="00E81154" w:rsidP="00E81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З дисципліни «</w:t>
      </w:r>
      <w:r w:rsidR="00576A84">
        <w:rPr>
          <w:rFonts w:ascii="Times New Roman" w:hAnsi="Times New Roman" w:cs="Times New Roman"/>
          <w:sz w:val="28"/>
          <w:szCs w:val="28"/>
        </w:rPr>
        <w:t>Цивільний захист</w:t>
      </w:r>
      <w:r w:rsidRPr="00E81154">
        <w:rPr>
          <w:rFonts w:ascii="Times New Roman" w:hAnsi="Times New Roman" w:cs="Times New Roman"/>
          <w:sz w:val="28"/>
          <w:szCs w:val="28"/>
        </w:rPr>
        <w:t>»</w:t>
      </w: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1154" w:rsidRPr="00E81154" w:rsidRDefault="00E81154" w:rsidP="00E81154">
      <w:pPr>
        <w:jc w:val="right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</w:r>
      <w:r w:rsidRPr="00E81154">
        <w:rPr>
          <w:rFonts w:ascii="Times New Roman" w:hAnsi="Times New Roman" w:cs="Times New Roman"/>
          <w:sz w:val="28"/>
          <w:szCs w:val="28"/>
        </w:rPr>
        <w:tab/>
        <w:t xml:space="preserve">   Виконав студент</w:t>
      </w:r>
    </w:p>
    <w:p w:rsidR="00E81154" w:rsidRPr="00E81154" w:rsidRDefault="00E81154" w:rsidP="00E81154">
      <w:pPr>
        <w:jc w:val="right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ab/>
        <w:t xml:space="preserve">         </w:t>
      </w:r>
      <w:r w:rsidR="00576A84">
        <w:rPr>
          <w:rFonts w:ascii="Times New Roman" w:hAnsi="Times New Roman" w:cs="Times New Roman"/>
          <w:sz w:val="28"/>
          <w:szCs w:val="28"/>
        </w:rPr>
        <w:t>Групи АГ-19М-1,9</w:t>
      </w:r>
    </w:p>
    <w:p w:rsidR="00E81154" w:rsidRPr="00E81154" w:rsidRDefault="00E81154" w:rsidP="00E81154">
      <w:pPr>
        <w:jc w:val="right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Минченко Я. Ю.</w:t>
      </w:r>
    </w:p>
    <w:p w:rsidR="00E81154" w:rsidRPr="00E81154" w:rsidRDefault="00E81154" w:rsidP="00E81154">
      <w:pPr>
        <w:jc w:val="right"/>
        <w:rPr>
          <w:rFonts w:ascii="Times New Roman" w:hAnsi="Times New Roman" w:cs="Times New Roman"/>
          <w:sz w:val="28"/>
          <w:szCs w:val="28"/>
        </w:rPr>
      </w:pPr>
      <w:r w:rsidRPr="00E81154">
        <w:rPr>
          <w:rFonts w:ascii="Times New Roman" w:hAnsi="Times New Roman" w:cs="Times New Roman"/>
          <w:sz w:val="28"/>
          <w:szCs w:val="28"/>
        </w:rPr>
        <w:t>Перевірила:</w:t>
      </w:r>
    </w:p>
    <w:p w:rsidR="00E81154" w:rsidRPr="00E81154" w:rsidRDefault="00576A84" w:rsidP="00E811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Мезенцева Оксана Миколаївна</w:t>
      </w: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81154" w:rsidRPr="00E81154" w:rsidRDefault="00E81154" w:rsidP="00E81154">
      <w:pPr>
        <w:rPr>
          <w:rFonts w:ascii="Times New Roman" w:hAnsi="Times New Roman" w:cs="Times New Roman"/>
          <w:sz w:val="28"/>
          <w:szCs w:val="28"/>
        </w:rPr>
      </w:pPr>
    </w:p>
    <w:p w:rsidR="00B13F89" w:rsidRDefault="00E81154" w:rsidP="00E8115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Кропивницький 201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E81154" w:rsidRPr="00E81154" w:rsidRDefault="00E81154" w:rsidP="00E8115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81154">
        <w:rPr>
          <w:rFonts w:ascii="Times New Roman" w:hAnsi="Times New Roman" w:cs="Times New Roman"/>
          <w:b/>
          <w:sz w:val="28"/>
          <w:szCs w:val="28"/>
        </w:rPr>
        <w:lastRenderedPageBreak/>
        <w:t>Вступ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154">
        <w:rPr>
          <w:rFonts w:ascii="Times New Roman" w:hAnsi="Times New Roman" w:cs="Times New Roman"/>
          <w:sz w:val="28"/>
          <w:szCs w:val="28"/>
        </w:rPr>
        <w:t>Державна</w:t>
      </w:r>
      <w:r w:rsidRPr="00E81154">
        <w:rPr>
          <w:rFonts w:ascii="Times New Roman" w:hAnsi="Times New Roman" w:cs="Times New Roman"/>
          <w:sz w:val="28"/>
          <w:szCs w:val="28"/>
        </w:rPr>
        <w:t xml:space="preserve"> політика у сфері запобігання і </w:t>
      </w:r>
      <w:r w:rsidRPr="00E81154">
        <w:rPr>
          <w:rFonts w:ascii="Times New Roman" w:hAnsi="Times New Roman" w:cs="Times New Roman"/>
          <w:sz w:val="28"/>
          <w:szCs w:val="28"/>
        </w:rPr>
        <w:t xml:space="preserve">ліквідації надзвичайних ситуацій (НС) залишається важливим напрямком діяльності будь-якої держави.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Конституція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спрямовує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зовнішньополітичну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діяльн</w:t>
      </w:r>
      <w:r>
        <w:rPr>
          <w:rFonts w:ascii="Times New Roman" w:hAnsi="Times New Roman" w:cs="Times New Roman"/>
          <w:sz w:val="28"/>
          <w:szCs w:val="28"/>
          <w:lang w:val="ru-RU"/>
        </w:rPr>
        <w:t>ість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України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забезпечення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національних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інтересів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шляхом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ідтримання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мирного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взаємовигідного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співробітництва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членами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міжнародного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співтовариства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загальновизнаними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принципами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нормами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міжнародного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права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Чинні міжнародні договори, ратифі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кован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 Верховною радою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України, є частиною націо</w:t>
      </w:r>
      <w:r>
        <w:rPr>
          <w:rFonts w:ascii="Times New Roman" w:hAnsi="Times New Roman" w:cs="Times New Roman"/>
          <w:sz w:val="28"/>
          <w:szCs w:val="28"/>
          <w:lang w:val="ru-RU"/>
        </w:rPr>
        <w:t>нального законодавства України.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Теоретичні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доробки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обґрунтування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рекомендацій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сфері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цив</w:t>
      </w:r>
      <w:r>
        <w:rPr>
          <w:rFonts w:ascii="Times New Roman" w:hAnsi="Times New Roman" w:cs="Times New Roman"/>
          <w:sz w:val="28"/>
          <w:szCs w:val="28"/>
          <w:lang w:val="ru-RU"/>
        </w:rPr>
        <w:t>ільного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захисту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попередження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ліквідації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</w:t>
      </w:r>
      <w:r>
        <w:rPr>
          <w:rFonts w:ascii="Times New Roman" w:hAnsi="Times New Roman" w:cs="Times New Roman"/>
          <w:sz w:val="28"/>
          <w:szCs w:val="28"/>
          <w:lang w:val="ru-RU"/>
        </w:rPr>
        <w:t>дзвичайних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ситуації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природного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техногенного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воєнного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х</w:t>
      </w:r>
      <w:r>
        <w:rPr>
          <w:rFonts w:ascii="Times New Roman" w:hAnsi="Times New Roman" w:cs="Times New Roman"/>
          <w:sz w:val="28"/>
          <w:szCs w:val="28"/>
          <w:lang w:val="ru-RU"/>
        </w:rPr>
        <w:t>арактеру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висвітлюються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працях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багатьох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відомих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українських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зарубіжних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учених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зокрема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Геєця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Ільяшенко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Мунтіяна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Новікової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ілюше</w:t>
      </w:r>
      <w:r>
        <w:rPr>
          <w:rFonts w:ascii="Times New Roman" w:hAnsi="Times New Roman" w:cs="Times New Roman"/>
          <w:sz w:val="28"/>
          <w:szCs w:val="28"/>
          <w:lang w:val="ru-RU"/>
        </w:rPr>
        <w:t>нко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Ситника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Шлемко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Суттєвою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особливістю аналізованих суспільних відно</w:t>
      </w:r>
      <w:r>
        <w:rPr>
          <w:rFonts w:ascii="Times New Roman" w:hAnsi="Times New Roman" w:cs="Times New Roman"/>
          <w:sz w:val="28"/>
          <w:szCs w:val="28"/>
          <w:lang w:val="ru-RU"/>
        </w:rPr>
        <w:t>син у сфері захисту населення 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територій від НС є те, що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вони</w:t>
      </w:r>
      <w:bookmarkStart w:id="0" w:name="_GoBack"/>
      <w:bookmarkEnd w:id="0"/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утворюють складний комплексний організаційно-правовий інститут, якому прита</w:t>
      </w:r>
      <w:r>
        <w:rPr>
          <w:rFonts w:ascii="Times New Roman" w:hAnsi="Times New Roman" w:cs="Times New Roman"/>
          <w:sz w:val="28"/>
          <w:szCs w:val="28"/>
          <w:lang w:val="ru-RU"/>
        </w:rPr>
        <w:t>манні певні риси, що потребують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поглибле</w:t>
      </w:r>
      <w:r>
        <w:rPr>
          <w:rFonts w:ascii="Times New Roman" w:hAnsi="Times New Roman" w:cs="Times New Roman"/>
          <w:sz w:val="28"/>
          <w:szCs w:val="28"/>
          <w:lang w:val="ru-RU"/>
        </w:rPr>
        <w:t>ного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аналізу. Такий аналіз робиться на</w:t>
      </w:r>
      <w:r>
        <w:rPr>
          <w:rFonts w:ascii="Times New Roman" w:hAnsi="Times New Roman" w:cs="Times New Roman"/>
          <w:sz w:val="28"/>
          <w:szCs w:val="28"/>
          <w:lang w:val="ru-RU"/>
        </w:rPr>
        <w:t>уковцями, зокрема О. Трушом, О.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Чечелем, Л. Жуковою та 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н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У своїх наукових працях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ідники розглядають загальні аспекти теорії забезпечення націон</w:t>
      </w:r>
      <w:r>
        <w:rPr>
          <w:rFonts w:ascii="Times New Roman" w:hAnsi="Times New Roman" w:cs="Times New Roman"/>
          <w:sz w:val="28"/>
          <w:szCs w:val="28"/>
          <w:lang w:val="ru-RU"/>
        </w:rPr>
        <w:t>альної безпеки, попередження та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ліквідації надзвичайних ситуацій, про</w:t>
      </w:r>
      <w:r>
        <w:rPr>
          <w:rFonts w:ascii="Times New Roman" w:hAnsi="Times New Roman" w:cs="Times New Roman"/>
          <w:sz w:val="28"/>
          <w:szCs w:val="28"/>
          <w:lang w:val="ru-RU"/>
        </w:rPr>
        <w:t>блеми державного управління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окресленій царині. Але питанню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визначення міжнародне співробітництво 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сфері запобігання і ліквідації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надзвичайних ситуацій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на регіональному рівні в науковій </w:t>
      </w:r>
      <w:r>
        <w:rPr>
          <w:rFonts w:ascii="Times New Roman" w:hAnsi="Times New Roman" w:cs="Times New Roman"/>
          <w:sz w:val="28"/>
          <w:szCs w:val="28"/>
          <w:lang w:val="ru-RU"/>
        </w:rPr>
        <w:t>галузі державного управління не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уло приділено достатньої уваги.</w:t>
      </w:r>
    </w:p>
    <w:p w:rsidR="00E81154" w:rsidRPr="00E81154" w:rsidRDefault="00E81154" w:rsidP="00E8115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b/>
          <w:sz w:val="28"/>
          <w:szCs w:val="28"/>
          <w:lang w:val="ru-RU"/>
        </w:rPr>
        <w:t>Міжнародні угоди про захист від надзвичайних ситуацій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Міжнародне співробітництво завжди вимагало суворого дотримання договірної регламентації, юридично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точно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недвозначного закріплення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досягнутих домовленостей між держа</w:t>
      </w:r>
      <w:r>
        <w:rPr>
          <w:rFonts w:ascii="Times New Roman" w:hAnsi="Times New Roman" w:cs="Times New Roman"/>
          <w:sz w:val="28"/>
          <w:szCs w:val="28"/>
          <w:lang w:val="ru-RU"/>
        </w:rPr>
        <w:t>вами, державами та міжнародними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організаціями. Серед міжнародних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документів регіонального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івня,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що мають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відношення до адміні</w:t>
      </w:r>
      <w:r>
        <w:rPr>
          <w:rFonts w:ascii="Times New Roman" w:hAnsi="Times New Roman" w:cs="Times New Roman"/>
          <w:sz w:val="28"/>
          <w:szCs w:val="28"/>
          <w:lang w:val="ru-RU"/>
        </w:rPr>
        <w:t>стративно-правового регулювання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захисту населення і територій в</w:t>
      </w:r>
      <w:r>
        <w:rPr>
          <w:rFonts w:ascii="Times New Roman" w:hAnsi="Times New Roman" w:cs="Times New Roman"/>
          <w:sz w:val="28"/>
          <w:szCs w:val="28"/>
          <w:lang w:val="ru-RU"/>
        </w:rPr>
        <w:t>ід НС, можна, назвати Конвенцію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 захист Чорного моря від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забр</w:t>
      </w:r>
      <w:r>
        <w:rPr>
          <w:rFonts w:ascii="Times New Roman" w:hAnsi="Times New Roman" w:cs="Times New Roman"/>
          <w:sz w:val="28"/>
          <w:szCs w:val="28"/>
          <w:lang w:val="ru-RU"/>
        </w:rPr>
        <w:t>уднення, укладену між Україною,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Туреччиною, Російс</w:t>
      </w:r>
      <w:r>
        <w:rPr>
          <w:rFonts w:ascii="Times New Roman" w:hAnsi="Times New Roman" w:cs="Times New Roman"/>
          <w:sz w:val="28"/>
          <w:szCs w:val="28"/>
          <w:lang w:val="ru-RU"/>
        </w:rPr>
        <w:t>ькою Федерацією,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Румунією, Грузією та Болгарією. (Конвенц</w:t>
      </w:r>
      <w:r>
        <w:rPr>
          <w:rFonts w:ascii="Times New Roman" w:hAnsi="Times New Roman" w:cs="Times New Roman"/>
          <w:sz w:val="28"/>
          <w:szCs w:val="28"/>
          <w:lang w:val="ru-RU"/>
        </w:rPr>
        <w:t>ію ратифіковано Постановою ВР 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3939-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>XII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від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04.02.94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}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Відповідно до ст. 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>IX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Конвенції і ст. 1 Протоколу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захист морського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середовища Чорного моря від забруднення з назем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джерел, Договірні Сторони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вживають необ</w:t>
      </w:r>
      <w:r>
        <w:rPr>
          <w:rFonts w:ascii="Times New Roman" w:hAnsi="Times New Roman" w:cs="Times New Roman"/>
          <w:sz w:val="28"/>
          <w:szCs w:val="28"/>
          <w:lang w:val="ru-RU"/>
        </w:rPr>
        <w:t>хідних заходів і співпрацюють у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випадках виникнення серйозної та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безпосе</w:t>
      </w:r>
      <w:r>
        <w:rPr>
          <w:rFonts w:ascii="Times New Roman" w:hAnsi="Times New Roman" w:cs="Times New Roman"/>
          <w:sz w:val="28"/>
          <w:szCs w:val="28"/>
          <w:lang w:val="ru-RU"/>
        </w:rPr>
        <w:t>редньої небезпеки для морського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середовища Чорного моря або для узбер</w:t>
      </w:r>
      <w:r>
        <w:rPr>
          <w:rFonts w:ascii="Times New Roman" w:hAnsi="Times New Roman" w:cs="Times New Roman"/>
          <w:sz w:val="28"/>
          <w:szCs w:val="28"/>
          <w:lang w:val="ru-RU"/>
        </w:rPr>
        <w:t>ежжя однієї або кількох Сторін,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викликаної присутністю великої кількості нафти або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інших шкідливих речовин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 аварій або накопичення невеликих скидів, які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забруднюють або </w:t>
      </w:r>
      <w:r>
        <w:rPr>
          <w:rFonts w:ascii="Times New Roman" w:hAnsi="Times New Roman" w:cs="Times New Roman"/>
          <w:sz w:val="28"/>
          <w:szCs w:val="28"/>
          <w:lang w:val="ru-RU"/>
        </w:rPr>
        <w:t>погрожують забрудненням моря.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Україна є учасницею великої кількості двосторонніх угод або договорів у сфері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захисту населення і територій від 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природного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техногенного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характеру: Догові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між Урядом України </w:t>
      </w:r>
      <w:r>
        <w:rPr>
          <w:rFonts w:ascii="Times New Roman" w:hAnsi="Times New Roman" w:cs="Times New Roman"/>
          <w:sz w:val="28"/>
          <w:szCs w:val="28"/>
          <w:lang w:val="ru-RU"/>
        </w:rPr>
        <w:t>та Урядом Республіки Польща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оперативне сповіщення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про ядерні аварії, обмін інформацією та співробітництво у галузі ядерної безпеки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ru-RU"/>
        </w:rPr>
        <w:t>радіаційного захисту; Угода між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Румунії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про оперативне сповіщення про ядерні аварії та обмін інформацією в галузі ядерної та радіаційної безпеки; Угода між 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Азербайджанської Республіки про співробітництво в галузі попередження надзвичайних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ситуацій і ліквідації їх наслідків; Угода між 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і Урядом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Республіки Польща про співробітницт</w:t>
      </w:r>
      <w:r>
        <w:rPr>
          <w:rFonts w:ascii="Times New Roman" w:hAnsi="Times New Roman" w:cs="Times New Roman"/>
          <w:sz w:val="28"/>
          <w:szCs w:val="28"/>
          <w:lang w:val="ru-RU"/>
        </w:rPr>
        <w:t>во та взаємну допомогу в галузі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попередження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катастроф, стихійних лих, інших надзвичайних ситуацій та ліквідації їх наслідків;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Угода між 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Республіки Болгарія про оперативне сповіщення про ядерні аварії та співробітництво в галузі ядерної і радіаційної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безпеки; Угода між Кабінетом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Грецької Республіки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співробітництво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галузі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попередження промислових аварій, стихійних </w:t>
      </w:r>
      <w:r>
        <w:rPr>
          <w:rFonts w:ascii="Times New Roman" w:hAnsi="Times New Roman" w:cs="Times New Roman"/>
          <w:sz w:val="28"/>
          <w:szCs w:val="28"/>
          <w:lang w:val="ru-RU"/>
        </w:rPr>
        <w:t>лих та ліквідації їх наслідків;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Угода між Кабінетом Міністрів України та Урядом Республіки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ілорусь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lastRenderedPageBreak/>
        <w:t>співробітництво в галузі попередження надзвич</w:t>
      </w:r>
      <w:r>
        <w:rPr>
          <w:rFonts w:ascii="Times New Roman" w:hAnsi="Times New Roman" w:cs="Times New Roman"/>
          <w:sz w:val="28"/>
          <w:szCs w:val="28"/>
          <w:lang w:val="ru-RU"/>
        </w:rPr>
        <w:t>айних ситуацій та ліквідації їх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наслідків; Угода між 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Словацької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Республіки про співробітництво і взаємну допомогу у разі виникнення надзвичайних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ситуацій; Угода між Кабіне</w:t>
      </w:r>
      <w:r>
        <w:rPr>
          <w:rFonts w:ascii="Times New Roman" w:hAnsi="Times New Roman" w:cs="Times New Roman"/>
          <w:sz w:val="28"/>
          <w:szCs w:val="28"/>
          <w:lang w:val="ru-RU"/>
        </w:rPr>
        <w:t>том Міністрів України та Урядом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Республіки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ірменія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про співробітництво в галузі попередження надзвичай</w:t>
      </w:r>
      <w:r>
        <w:rPr>
          <w:rFonts w:ascii="Times New Roman" w:hAnsi="Times New Roman" w:cs="Times New Roman"/>
          <w:sz w:val="28"/>
          <w:szCs w:val="28"/>
          <w:lang w:val="ru-RU"/>
        </w:rPr>
        <w:t>них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ситуацій і ліквідації їх наслідків; Угода мі</w:t>
      </w:r>
      <w:r>
        <w:rPr>
          <w:rFonts w:ascii="Times New Roman" w:hAnsi="Times New Roman" w:cs="Times New Roman"/>
          <w:sz w:val="28"/>
          <w:szCs w:val="28"/>
          <w:lang w:val="ru-RU"/>
        </w:rPr>
        <w:t>ж Кабінетом Міні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 України 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Урядом Латвійської Республіки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співр</w:t>
      </w:r>
      <w:r>
        <w:rPr>
          <w:rFonts w:ascii="Times New Roman" w:hAnsi="Times New Roman" w:cs="Times New Roman"/>
          <w:sz w:val="28"/>
          <w:szCs w:val="28"/>
          <w:lang w:val="ru-RU"/>
        </w:rPr>
        <w:t>обітництво в галузі запобігання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надзвичайним ситуаціям та ліквідації їхніх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наслідків; Угода між Кабінетом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і Урядом Литовської Республіки про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співробітництво і взаємну допомогу в галузі попередження надзвичайних ситуацій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 ліквідації їх наслідків; Угода між Кабінетом Міні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стр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 України та Урядом Угорської Республіки про співробітництво та надання взаємної допомоги в галузі попередження надзвичайних ситуацій т</w:t>
      </w:r>
      <w:r>
        <w:rPr>
          <w:rFonts w:ascii="Times New Roman" w:hAnsi="Times New Roman" w:cs="Times New Roman"/>
          <w:sz w:val="28"/>
          <w:szCs w:val="28"/>
          <w:lang w:val="ru-RU"/>
        </w:rPr>
        <w:t>а ліквідації їхніх наслідків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Усі вищенаведені двосторонні угоди мають за мету забезпечення взаємної безпеки, запобігання і ліквідації надзвичайних ситуацій на регіональному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івні, особливо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на прикордонних територіях. Вони передбачають такі традиційні форми співробітництва, як організація спільних наукових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іджень, програм і проектів, обмін ученими, спеціалістами, науково-технічною інформацією та досвідом, організація семінарів і робочих зустрічей експертів із питань захисту населення і територій від НС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техног</w:t>
      </w:r>
      <w:r>
        <w:rPr>
          <w:rFonts w:ascii="Times New Roman" w:hAnsi="Times New Roman" w:cs="Times New Roman"/>
          <w:sz w:val="28"/>
          <w:szCs w:val="28"/>
          <w:lang w:val="ru-RU"/>
        </w:rPr>
        <w:t>енного та природного характеру.</w:t>
      </w:r>
    </w:p>
    <w:p w:rsidR="00E81154" w:rsidRPr="00E81154" w:rsidRDefault="00E81154" w:rsidP="00E8115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b/>
          <w:sz w:val="28"/>
          <w:szCs w:val="28"/>
          <w:lang w:val="ru-RU"/>
        </w:rPr>
        <w:t>Генеральний інспекторат з надзвичайних ситуацій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Договірні документи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ідписуються на загальнодержавному рівні, але. Як правило, безпосередніми їх виконавцями є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проф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ільні (галузеві) міністерства та відомства.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 кожній із європейських країн такі структури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є.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Вони різняться за організаційним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устроєм але завдання мають подібні. Скажімо в Республіці Румунія функціонує Міністерство внутрішніх справ та адміністративної реформи Румунії (МВСАР) яке є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центральним органом виконавчої влади й відповідає за питання запобігання надзвичайним та кризовим ситуаціям, відповідні планування та реагування. Його діяльність спрямовується і координується урядом Румунії. До складу МВСАР входить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Генеральний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lastRenderedPageBreak/>
        <w:t>інспекторат з надзвичайних ситуацій (далі – ГІ), який було створено 15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грудня 2004 р. згідно з постановою уряду № 1490, зі змінами та доповненнями, внесеними постановою уряду № 1514 від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05 р. На національному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івні ГІ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координує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всі організації, які залучені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до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менеджменту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НС, відповідно до міжнародних правил.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Окр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ім власних структурних підрозділів, ГІ та</w:t>
      </w:r>
      <w:r>
        <w:rPr>
          <w:rFonts w:ascii="Times New Roman" w:hAnsi="Times New Roman" w:cs="Times New Roman"/>
          <w:sz w:val="28"/>
          <w:szCs w:val="28"/>
          <w:lang w:val="ru-RU"/>
        </w:rPr>
        <w:t>кож підпорядковані: спеціальний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підрозділ реагування під час НС; спеціальний підрозділ цивільної безпеки; національний центр пожежної та цивільної безпеки; національний центр удосконалення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 підготовки для менеджменту НС; школа підготовки кадрів для пожежних підрозділів; база матеріально-технічного забезпечення; ремонтна база; центр інформаційнороз’яснювальної роботи.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У 41-му повіті Румунії та м. Бухаресті діють територіальні інспекторати з НС,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які мають у своєму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ідпорядкуванні 256 оперативних підрозділів (спеціальні загони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рятувальників; мобільні загони швидкої допомоги; з проведення очищувальних робіт на воді; пожежні загони; пожежні станції та пости). У структурі вищезазначених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ідрозділів діють: 73 пункти реагування, 51 бригада медичної допомоги, 44 групи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розшуку та рятування, 44 групи зв’язку, 14 піротехнічних груп, 4 центри надання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невідкладної медичної допомоги.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Серед НС, які контролюються ГІ та Національним центром, є пожежі</w:t>
      </w:r>
      <w:r>
        <w:rPr>
          <w:rFonts w:ascii="Times New Roman" w:hAnsi="Times New Roman" w:cs="Times New Roman"/>
          <w:sz w:val="28"/>
          <w:szCs w:val="28"/>
          <w:lang w:val="ru-RU"/>
        </w:rPr>
        <w:t>, ядерні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катастрофи, затоплювання, хімічні катастрофи, значні аварії систем комунального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господарства, неконтрольовані вибухи боєприпасів, залишених з часів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ійськових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конфліктів, морські та річкові забруднення, а також падіння об’єктів з атмосфери та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космосу.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ГІ має такі основними завдання:</w:t>
      </w:r>
    </w:p>
    <w:p w:rsidR="00E81154" w:rsidRPr="00E81154" w:rsidRDefault="00E81154" w:rsidP="00E81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проведення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спец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іальних планових заходів з метою запобіганнями НС, зменшення або виключення ризиків виникнення НС та їхніх наслідків, захист населення, довкілля, державної та приватної власності;</w:t>
      </w:r>
    </w:p>
    <w:p w:rsidR="00E81154" w:rsidRPr="00E81154" w:rsidRDefault="00E81154" w:rsidP="00E81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реагування та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л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іквідація наслідків НС;</w:t>
      </w:r>
    </w:p>
    <w:p w:rsidR="00E81154" w:rsidRPr="00E81154" w:rsidRDefault="00E81154" w:rsidP="00E81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здійснення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державного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пожежного контролю;</w:t>
      </w:r>
    </w:p>
    <w:p w:rsidR="00E81154" w:rsidRPr="00E81154" w:rsidRDefault="00E81154" w:rsidP="00E81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здійснення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державного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нагл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яду та контролю над дотриманням 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законодавства у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сфері цивільного захисту (ЦЗ) та запобігання НС;</w:t>
      </w:r>
    </w:p>
    <w:p w:rsidR="00E81154" w:rsidRPr="00E81154" w:rsidRDefault="00E81154" w:rsidP="00E8115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забезпечення координації дій органів виконавчої влади, органів місцевого самоврядування, цивільних, добровільних та приватних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ідрозділів з питань біологічного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захисту населення і територій від НС.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Законом Румунії № 398 від 14 червня 2002 р. засновано службу екстреної допомоги населенню за номером 112, яка є аналогом європейської служби «112”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 американської служби “911».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Міністерство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комунікацій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технологій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забезпечує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координацію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нагляд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процесом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інсталяції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діяльності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утримання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та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зберігання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служби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 “112”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 xml:space="preserve">[6,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E81154">
        <w:rPr>
          <w:rFonts w:ascii="Times New Roman" w:hAnsi="Times New Roman" w:cs="Times New Roman"/>
          <w:sz w:val="28"/>
          <w:szCs w:val="28"/>
          <w:lang w:val="en-US"/>
        </w:rPr>
        <w:t>. 114].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Як правило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ідписанти здійснюють співробітництво на основі принципів рівноправності та взаємної вигоди за такими напрямами: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прогнозування НС та оцінка їх наслідкі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в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л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іквідація наслідків НС;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навчання спеціалі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ст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ів у освітніх закладах держав Сторін;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обмін фахівцями, стажерами, науковцями і викладачами;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допомога у навчанні населення правилам поведінки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у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раз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 виникнення НС;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обмін науково-технічною літературою та результатами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досл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ідницьких робіт;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обмін інформацією, періодичною, методичною та іншою літературою, віде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о-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і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фотоматеріалами, а також обмін технологіями;</w:t>
      </w:r>
    </w:p>
    <w:p w:rsidR="00E81154" w:rsidRP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організація конференцій, семінарів, робочих нарад та спільних навчань;</w:t>
      </w:r>
    </w:p>
    <w:p w:rsidR="00E81154" w:rsidRDefault="00E81154" w:rsidP="00E81154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lastRenderedPageBreak/>
        <w:t xml:space="preserve">інша діяльність, </w:t>
      </w:r>
      <w:proofErr w:type="gramStart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>пов’язана</w:t>
      </w:r>
      <w:proofErr w:type="gramEnd"/>
      <w:r w:rsidRPr="00E81154">
        <w:rPr>
          <w:rFonts w:ascii="Times New Roman" w:hAnsi="Times New Roman" w:cs="Times New Roman"/>
          <w:i/>
          <w:sz w:val="28"/>
          <w:szCs w:val="28"/>
          <w:lang w:val="ru-RU"/>
        </w:rPr>
        <w:t xml:space="preserve"> з запобіганням надзвичайних ситуацій та ліквідацією їх наслідків, яка може бути узгоджена Компетентними органами Сторін.</w:t>
      </w:r>
    </w:p>
    <w:p w:rsidR="00576A84" w:rsidRPr="00576A84" w:rsidRDefault="00576A84" w:rsidP="00576A84">
      <w:pPr>
        <w:spacing w:line="360" w:lineRule="auto"/>
        <w:ind w:left="1068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:rsidR="00E81154" w:rsidRPr="00E81154" w:rsidRDefault="00E81154" w:rsidP="00E8115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ООН як координатор </w:t>
      </w:r>
      <w:proofErr w:type="gramStart"/>
      <w:r w:rsidRPr="00E81154">
        <w:rPr>
          <w:rFonts w:ascii="Times New Roman" w:hAnsi="Times New Roman" w:cs="Times New Roman"/>
          <w:b/>
          <w:sz w:val="28"/>
          <w:szCs w:val="28"/>
          <w:lang w:val="ru-RU"/>
        </w:rPr>
        <w:t>м</w:t>
      </w:r>
      <w:proofErr w:type="gramEnd"/>
      <w:r w:rsidRPr="00E81154">
        <w:rPr>
          <w:rFonts w:ascii="Times New Roman" w:hAnsi="Times New Roman" w:cs="Times New Roman"/>
          <w:b/>
          <w:sz w:val="28"/>
          <w:szCs w:val="28"/>
          <w:lang w:val="ru-RU"/>
        </w:rPr>
        <w:t>іжнародних операцій з реагування на катастрофи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Першорядною структурою для координації міжна</w:t>
      </w:r>
      <w:r>
        <w:rPr>
          <w:rFonts w:ascii="Times New Roman" w:hAnsi="Times New Roman" w:cs="Times New Roman"/>
          <w:sz w:val="28"/>
          <w:szCs w:val="28"/>
          <w:lang w:val="ru-RU"/>
        </w:rPr>
        <w:t>родних операцій з реагування на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катастрофи є ООН. Серед ключових напрямків співробітництва можна назвати контакти і практичні програми взаємодії зі структурами Організації Об’єднаних Націй,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івнічно-Атлантичного Альянсу, Ради Європи і Європейської Комісії, Центральноєвропейської Ініціативи, інших урядових і неурядових організацій. Останніми роками ООН вжила низку заходів для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ідсилення своєї ролі як провідної та основної координуючої структури. Створення Організації з реагування на катастрофи в системі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ООН,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ізніше її заміна Відділом з гуманітарних справ, а також впровадження посади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заступника Генерального секретаря з гуманітарних питань були спрямовані на підвищення ефективності спільних зусиль світової спільноти щодо реагування на надзвичайні ситуації. Впродовж 1994-2004 рр. “чорнобильське” питання знаходилося в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компетенції заступників Генерального секретаря ООН, координаторів надзвичайної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гуманітарної допомоги Я. Акаші (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Япон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ія), С. Віейра ді Мелло (Бразилія), К. Ошими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(Японія), Я. Егеланда (Норвегія).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27 квітня 2004 року координація роботи на цьому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напрямку здійснюється Програмою розвитку ООН (ПРООН). Координатором міжнародного Чорнобильського співробітництва є один з найвищих посадовців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ієрархії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ООН – Адміністратор ПРООН Х.Кларк (Нова Зеландія), що свідчить про вагу та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місце тем</w:t>
      </w:r>
      <w:r>
        <w:rPr>
          <w:rFonts w:ascii="Times New Roman" w:hAnsi="Times New Roman" w:cs="Times New Roman"/>
          <w:sz w:val="28"/>
          <w:szCs w:val="28"/>
          <w:lang w:val="ru-RU"/>
        </w:rPr>
        <w:t>атики на порядку денному ООН.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30 жовтня 2009 року було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ідписано Меморандум про взаєморозуміння між Міністерством України з питань надзвичайних ситуацій та у справах захисту населення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від наслідків Чорнобильської катастрофи та Програмою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lastRenderedPageBreak/>
        <w:t>розвитку ООН щодо співробітництва у галузі зменшення ризиків природних катастроф та швидкого відновлення.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Зазначений Меморандум спрямовано на реалізацію програм зі зниження небезпеки катастроф на довгостроковий період на загальнодержавному та регіональному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івні. На початковому етапі МНС спільно з П</w:t>
      </w:r>
      <w:r>
        <w:rPr>
          <w:rFonts w:ascii="Times New Roman" w:hAnsi="Times New Roman" w:cs="Times New Roman"/>
          <w:sz w:val="28"/>
          <w:szCs w:val="28"/>
          <w:lang w:val="ru-RU"/>
        </w:rPr>
        <w:t>рограмою розвитку ООН в Україні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розробило 7 проектів, реалізація яких передбачає впровадження систем раннього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виявлення надзвичайних ситуацій у регіонах, управління ризиками катастроф на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місцевому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івні, підвищення рівня обізнаності серед населення з питань ризиків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надзвичайних ситуацій, удосконалення та переоснащення Центру управління у надзвичайних ситуаціях МНС України та інших програм на загальну суму близько 18</w:t>
      </w:r>
      <w:r>
        <w:rPr>
          <w:rFonts w:ascii="Times New Roman" w:hAnsi="Times New Roman" w:cs="Times New Roman"/>
          <w:sz w:val="28"/>
          <w:szCs w:val="28"/>
          <w:lang w:val="ru-RU"/>
        </w:rPr>
        <w:t>млн. доларів США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При ООН функціонує Центральний фонд реаг</w:t>
      </w:r>
      <w:r>
        <w:rPr>
          <w:rFonts w:ascii="Times New Roman" w:hAnsi="Times New Roman" w:cs="Times New Roman"/>
          <w:sz w:val="28"/>
          <w:szCs w:val="28"/>
          <w:lang w:val="ru-RU"/>
        </w:rPr>
        <w:t>ування на надзвичайні ситуації,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який був перетворений в 2005 р. з Центрального надзвичайного обігового фонду за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ішенням Генеральної Асамблеї ООН. Як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ідкреслювалося в доповіді ООН, присвяченій реформації фонду, за останнє десятиліття різко збільшилася потреба в ефективній гуманітарній допомозі. Зокрема, розширилися масштаби стихійних лих, що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зачіпають велике число людей.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Фонд формується за рахунок країн-донорів ООН. У 2009 р. він складав 424 млн.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дол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2008 р. – 380 млн. дол.)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E81154">
        <w:rPr>
          <w:rFonts w:ascii="Times New Roman" w:hAnsi="Times New Roman" w:cs="Times New Roman"/>
          <w:sz w:val="28"/>
          <w:szCs w:val="28"/>
          <w:lang w:val="ru-RU"/>
        </w:rPr>
        <w:t>Фінансові ресурси Фонду не минають й Україну.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спільна місія ООН і ЄС має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намі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виділити 22 млн. американських доларів для вивезення токсичних відходів з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Калуша Івано-Франківської області. Токсичні відходи зберігаються у Калуші в металевих бочках протягом 30-ти років. Їх і ґрунт з-під них будуть вивозити спеціальними контейнерами за кордон, де існують технології утилізації цієї небезпечної р</w:t>
      </w:r>
      <w:r>
        <w:rPr>
          <w:rFonts w:ascii="Times New Roman" w:hAnsi="Times New Roman" w:cs="Times New Roman"/>
          <w:sz w:val="28"/>
          <w:szCs w:val="28"/>
          <w:lang w:val="ru-RU"/>
        </w:rPr>
        <w:t>ечовини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Pr="00E8115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E81154" w:rsidRPr="00576A84" w:rsidRDefault="00576A84" w:rsidP="00576A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Висновки </w:t>
      </w:r>
      <w:r w:rsidR="00E81154" w:rsidRPr="00576A84">
        <w:rPr>
          <w:rFonts w:ascii="Times New Roman" w:hAnsi="Times New Roman" w:cs="Times New Roman"/>
          <w:b/>
          <w:sz w:val="28"/>
          <w:szCs w:val="28"/>
          <w:lang w:val="ru-RU"/>
        </w:rPr>
        <w:t>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перспективи подальших розвідок</w:t>
      </w:r>
    </w:p>
    <w:p w:rsid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Україна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вважає за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пр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іори</w:t>
      </w:r>
      <w:r w:rsidR="00576A84">
        <w:rPr>
          <w:rFonts w:ascii="Times New Roman" w:hAnsi="Times New Roman" w:cs="Times New Roman"/>
          <w:sz w:val="28"/>
          <w:szCs w:val="28"/>
          <w:lang w:val="ru-RU"/>
        </w:rPr>
        <w:t xml:space="preserve">тетним підписання й ратифікацію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багатосторонніх угод у сфері захисту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76A84">
        <w:rPr>
          <w:rFonts w:ascii="Times New Roman" w:hAnsi="Times New Roman" w:cs="Times New Roman"/>
          <w:sz w:val="28"/>
          <w:szCs w:val="28"/>
          <w:lang w:val="ru-RU"/>
        </w:rPr>
        <w:t xml:space="preserve">населення і територій від НС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техногенного та природного характеру, оскільки цей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процес стимулює узгодженість національного законодавства з міжнародною практикою, а також є практичним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св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ідченням готовності України встановити тривалі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зв’язки партнерства. Нині найуспішніші програми партнерства у галузі планування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на випадок НС </w:t>
      </w:r>
      <w:proofErr w:type="gramStart"/>
      <w:r w:rsidRPr="00E8115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E81154">
        <w:rPr>
          <w:rFonts w:ascii="Times New Roman" w:hAnsi="Times New Roman" w:cs="Times New Roman"/>
          <w:sz w:val="28"/>
          <w:szCs w:val="28"/>
          <w:lang w:val="ru-RU"/>
        </w:rPr>
        <w:t>ідсилюють цивільну готовність країн, які підписали та ратифікували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81154">
        <w:rPr>
          <w:rFonts w:ascii="Times New Roman" w:hAnsi="Times New Roman" w:cs="Times New Roman"/>
          <w:sz w:val="28"/>
          <w:szCs w:val="28"/>
          <w:lang w:val="ru-RU"/>
        </w:rPr>
        <w:t>нормативні документи з цього питання.</w:t>
      </w: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Змі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ст</w:t>
      </w:r>
      <w:proofErr w:type="gramEnd"/>
    </w:p>
    <w:p w:rsid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Вступ</w:t>
      </w:r>
      <w:proofErr w:type="gramEnd"/>
    </w:p>
    <w:p w:rsidR="00576A84" w:rsidRP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Міжнародні угоди про захист від надзвичайних ситуацій</w:t>
      </w:r>
    </w:p>
    <w:p w:rsidR="00576A84" w:rsidRP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Генеральний інспекторат з надзвичайних ситуацій</w:t>
      </w:r>
    </w:p>
    <w:p w:rsidR="00576A84" w:rsidRP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ООН як координатор 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м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>іжнародних операцій з реагування на катастрофи</w:t>
      </w:r>
    </w:p>
    <w:p w:rsidR="00576A84" w:rsidRP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Висновки і перспективи подальших розвідок</w:t>
      </w:r>
    </w:p>
    <w:p w:rsidR="00576A84" w:rsidRPr="00576A84" w:rsidRDefault="00576A84" w:rsidP="00576A8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Джерела інформації</w:t>
      </w:r>
    </w:p>
    <w:p w:rsidR="00576A84" w:rsidRPr="00576A84" w:rsidRDefault="00576A84" w:rsidP="00576A84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576A84" w:rsidRDefault="00576A84" w:rsidP="00576A84">
      <w:pPr>
        <w:pStyle w:val="a3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b/>
          <w:sz w:val="28"/>
          <w:szCs w:val="28"/>
          <w:lang w:val="ru-RU"/>
        </w:rPr>
        <w:t>Джерела інформації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1. Діяльність ООН на Чорнобильському напрямі [Електронний ресурс]// Постійне представництво Украйни при Організац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ії О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>б’є</w:t>
      </w:r>
      <w:r>
        <w:rPr>
          <w:rFonts w:ascii="Times New Roman" w:hAnsi="Times New Roman" w:cs="Times New Roman"/>
          <w:sz w:val="28"/>
          <w:szCs w:val="28"/>
          <w:lang w:val="ru-RU"/>
        </w:rPr>
        <w:t>днаних Націй. – Режим доступу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http://www.mfa.gov.ua/uno/ua/4266.htm.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2. Конвенція про захист Чорного моря від забр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уднення [Електронний ресурс] //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Конвенція, Міжнародний документ, Протокол в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i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д 21.04.1992. – Режим доступу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http://zakon.rada.gov.ua.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3. Країни-донори ООН внесуть 424 млн. дол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о Центрального фонду реагування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на надзвичайні ситуації. [Електронний ресурс] // Новини РБК-Україна. – Режим доступу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http://www.rbc.ua/ukr/newsline/show/.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4. Надзвичайна ситуація в Калуші: ООН і ЄС готові виділ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ити $ 22 млн.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[Електронний ресурс] // Українські міст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в Інтернеті. Проект Інституту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трансформації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суспільства. – Режим доступу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http://cityukraine.info/index.php?citynews_09.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>5. Співробітництво з Організацією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>б’єднани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 Націй (ООН) Програма розвитку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ООН [Електронний ресурс] // Спільна робота МНС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України з організаціями системи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ООН. – Режим доступу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 http://www.mns.gov.ua/content/oon.htmlVersion.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6. Труш О. О. Досвід побудови та функціонування систем цивільного захисту країн-членів європейського союзу </w:t>
      </w:r>
      <w:proofErr w:type="gramStart"/>
      <w:r w:rsidRPr="00576A84">
        <w:rPr>
          <w:rFonts w:ascii="Times New Roman" w:hAnsi="Times New Roman" w:cs="Times New Roman"/>
          <w:sz w:val="28"/>
          <w:szCs w:val="28"/>
          <w:lang w:val="ru-RU"/>
        </w:rPr>
        <w:t>П</w:t>
      </w:r>
      <w:proofErr w:type="gramEnd"/>
      <w:r w:rsidRPr="00576A84">
        <w:rPr>
          <w:rFonts w:ascii="Times New Roman" w:hAnsi="Times New Roman" w:cs="Times New Roman"/>
          <w:sz w:val="28"/>
          <w:szCs w:val="28"/>
          <w:lang w:val="ru-RU"/>
        </w:rPr>
        <w:t>івденної Європи / 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О. Труш // Теорія та практика 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державного управління. – 2010. – № 1. – С. 112-123.</w:t>
      </w:r>
    </w:p>
    <w:p w:rsidR="00576A84" w:rsidRPr="00576A84" w:rsidRDefault="00576A84" w:rsidP="00576A8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76A84">
        <w:rPr>
          <w:rFonts w:ascii="Times New Roman" w:hAnsi="Times New Roman" w:cs="Times New Roman"/>
          <w:sz w:val="28"/>
          <w:szCs w:val="28"/>
          <w:lang w:val="ru-RU"/>
        </w:rPr>
        <w:t xml:space="preserve">7. Законодавча база України [Електронний ресурс] </w:t>
      </w:r>
      <w:r>
        <w:rPr>
          <w:rFonts w:ascii="Times New Roman" w:hAnsi="Times New Roman" w:cs="Times New Roman"/>
          <w:sz w:val="28"/>
          <w:szCs w:val="28"/>
          <w:lang w:val="ru-RU"/>
        </w:rPr>
        <w:t>– Режим доступу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http://zakon.</w:t>
      </w:r>
      <w:r w:rsidRPr="00576A84">
        <w:rPr>
          <w:rFonts w:ascii="Times New Roman" w:hAnsi="Times New Roman" w:cs="Times New Roman"/>
          <w:sz w:val="28"/>
          <w:szCs w:val="28"/>
          <w:lang w:val="ru-RU"/>
        </w:rPr>
        <w:t>rada.gov.ua</w:t>
      </w:r>
    </w:p>
    <w:p w:rsidR="00E81154" w:rsidRPr="00E81154" w:rsidRDefault="00E81154" w:rsidP="00E81154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sectPr w:rsidR="00E81154" w:rsidRPr="00E8115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94508"/>
    <w:multiLevelType w:val="hybridMultilevel"/>
    <w:tmpl w:val="085E4B68"/>
    <w:lvl w:ilvl="0" w:tplc="0422000B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">
    <w:nsid w:val="17EF6EA3"/>
    <w:multiLevelType w:val="hybridMultilevel"/>
    <w:tmpl w:val="2B4A02D4"/>
    <w:lvl w:ilvl="0" w:tplc="A4E675E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7476026"/>
    <w:multiLevelType w:val="hybridMultilevel"/>
    <w:tmpl w:val="4984C9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C31C4C"/>
    <w:multiLevelType w:val="hybridMultilevel"/>
    <w:tmpl w:val="EAE4BDAE"/>
    <w:lvl w:ilvl="0" w:tplc="501E1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38C6AB0"/>
    <w:multiLevelType w:val="hybridMultilevel"/>
    <w:tmpl w:val="EEACD210"/>
    <w:lvl w:ilvl="0" w:tplc="D5FCE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793A6B6C"/>
    <w:multiLevelType w:val="hybridMultilevel"/>
    <w:tmpl w:val="B94AEB5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154"/>
    <w:rsid w:val="00576A84"/>
    <w:rsid w:val="00AA4C68"/>
    <w:rsid w:val="00B13F89"/>
    <w:rsid w:val="00E81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1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1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206B-9CC0-4085-9D00-2C8B51FB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9837</Words>
  <Characters>5608</Characters>
  <Application>Microsoft Office Word</Application>
  <DocSecurity>0</DocSecurity>
  <Lines>46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Користувач Windows</cp:lastModifiedBy>
  <cp:revision>1</cp:revision>
  <dcterms:created xsi:type="dcterms:W3CDTF">2019-11-20T07:06:00Z</dcterms:created>
  <dcterms:modified xsi:type="dcterms:W3CDTF">2019-11-20T07:34:00Z</dcterms:modified>
</cp:coreProperties>
</file>