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NAVIGATIONAL MODEL AND HIGH FIDELITY</w:t>
      </w:r>
    </w:p>
    <w:p>
      <w:pPr>
        <w:jc w:val="center"/>
      </w:pPr>
      <w:r>
        <w:rPr>
          <w:b/>
          <w:sz w:val="24"/>
        </w:rPr>
        <w:t>Homepage – Start Investing with Confidence</w:t>
      </w:r>
    </w:p>
    <w:p>
      <w:pPr>
        <w:jc w:val="center"/>
      </w:pPr>
      <w:r>
        <w:t>Hero section with Invest, Trade, Mutual Funds, IPOs, Learn, Pricing and Tools navigation; Open Free Account and Login actions.</w:t>
      </w:r>
    </w:p>
    <w:p/>
    <w:p>
      <w:r>
        <w:br w:type="page"/>
      </w:r>
    </w:p>
    <w:p>
      <w:pPr>
        <w:jc w:val="center"/>
      </w:pPr>
      <w:r>
        <w:rPr>
          <w:b/>
          <w:sz w:val="32"/>
        </w:rPr>
        <w:t>NAVIGATIONAL MODEL AND HIGH FIDELITY</w:t>
      </w:r>
    </w:p>
    <w:p>
      <w:pPr>
        <w:jc w:val="center"/>
      </w:pPr>
      <w:r>
        <w:rPr>
          <w:b/>
          <w:sz w:val="24"/>
        </w:rPr>
        <w:t>Personalised Investor Profiles</w:t>
      </w:r>
    </w:p>
    <w:p>
      <w:pPr>
        <w:jc w:val="center"/>
      </w:pPr>
      <w:r>
        <w:t>Four paths: new to investing, already investing, active trader and comparing brokers; followed by investment products.</w:t>
      </w:r>
    </w:p>
    <w:p/>
    <w:p>
      <w:r>
        <w:br w:type="page"/>
      </w:r>
    </w:p>
    <w:p>
      <w:pPr>
        <w:jc w:val="center"/>
      </w:pPr>
      <w:r>
        <w:rPr>
          <w:b/>
          <w:sz w:val="32"/>
        </w:rPr>
        <w:t>NAVIGATIONAL MODEL AND HIGH FIDELITY</w:t>
      </w:r>
    </w:p>
    <w:p>
      <w:pPr>
        <w:jc w:val="center"/>
      </w:pPr>
      <w:r>
        <w:rPr>
          <w:b/>
          <w:sz w:val="24"/>
        </w:rPr>
        <w:t>Useful Investment Tools</w:t>
      </w:r>
    </w:p>
    <w:p>
      <w:pPr>
        <w:jc w:val="center"/>
      </w:pPr>
      <w:r>
        <w:t>Tool cards for SIP, Brokerage, Margin, Mutual Fund and Profit/Loss calculators.</w:t>
      </w:r>
    </w:p>
    <w:p/>
    <w:p>
      <w:r>
        <w:br w:type="page"/>
      </w:r>
    </w:p>
    <w:p>
      <w:pPr>
        <w:jc w:val="center"/>
      </w:pPr>
      <w:r>
        <w:rPr>
          <w:b/>
          <w:sz w:val="32"/>
        </w:rPr>
        <w:t>NAVIGATIONAL MODEL AND HIGH FIDELITY</w:t>
      </w:r>
    </w:p>
    <w:p>
      <w:pPr>
        <w:jc w:val="center"/>
      </w:pPr>
      <w:r>
        <w:rPr>
          <w:b/>
          <w:sz w:val="24"/>
        </w:rPr>
        <w:t>SIP Calculator – Interactive High-Fidelity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952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9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Expanded SIP calculator with monthly contribution, duration sliders and an estimated investment value.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NAVIGATIONAL MODEL AND HIGH FIDELITY</w:t>
      </w:r>
    </w:p>
    <w:p>
      <w:r>
        <w:t>Navigational model link-</w:t>
      </w:r>
    </w:p>
    <w:p>
      <w:r>
        <w:t>https://www.figma.com/make/NzYSDmFdmJVzqIUFs9Zsjm/Simplified-Investment-Interface?t=i80285PFdYhPavzY-1&amp;preview-route=%2F%23%2Flogin</w:t>
      </w:r>
    </w:p>
    <w:p>
      <w:r>
        <w:t>High fidelity link-</w:t>
      </w:r>
    </w:p>
    <w:p>
      <w:r>
        <w:t>https://www.figma.com/make/NzYSDmFdmJVzqIUFs9Zsjm/Simplified-Investment-Interface?t=i80285PFdYhPavzY-1&amp;preview-route=%2F%23%2Flogin</w:t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