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Ayanai Thomas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Haladay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Reading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19th,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Reading 4/5</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essential for a child to develop a sense of belonging and responsibility within their communities to help continue strengthening and building said communities. In indigenous cultures, this means celebrating every life stage a child will go through before reaching adulthood. As children grew, they were expected to know and understand family and community law in order to become effective members of the community. A part of this learning process or training was the concept of self-discipline as it is important both for the survival of the individual but also for the larger community as well. In the Anishinaabek tribe, children had to learn how to keep a still and quiet demeanor. The ability of a child to keep this demeanor in the face of danger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scream of a child might cost the lives of many people if an enemy was approaching the village.” (Anderson 69)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in the Chippewa tribe never allowed their babies to cry for this very reason as well and even when children were old enough to speak and listen there was “still [a] desire to keep them quiet in the evening.” Another way of learning silence was through games, in which the child who remained composed the longest would receive a prize. Another tribe that valued silence was the Ojibway tribe, who would use brushy sticks on their infants' faces or pinch their lips to encourage quietness. The actions were taken when the families needed to make long but silent journeys through the forest. Historian Thomas Peacock wrote “ Silence was necessary when the villagers were hiding or fleeing from enemies…a baby’s cry could give away their location.” (Anderson 69)</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Fasting was often a necessary component for coming of age ceremonies for both Cree and Ojibway girls. When a pubescent girl would start menstruation for the first time she was expected to isolate from her family and community and would be transported to a secluded lodge; typically this process would take between four and ten days. The structure would be built in the woods a short distance away from the girls home, however modern versions of this tradition see the girls staying at home but in a makeshift section of the home’s main lodging. It was very important for girls to avoid physical contact with men during her first menstruation as it was believed that the energy she held during this time could harm or even kill them.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pubescent girl’s touch could “wither a plant, kill a fish…kill a tree…or turn water into soup.” (Anderson 86) Chippewa pubescent girls could not touch babies or the clothing of her father/brothers; girls were also forbidden from eating food that had just come into season for this reason as it was feared that they would taint the crop for everyone else. During this seclusion, the girl was able to focus on “industry, self-reliance of restraint and connection to spirit.” Older women would come by on occasion to assist the girls with their work or to give advice on sexuality, courting, and finally marriage.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teen, June, from the Objiway tribe spent all ten days in seclusion however was never required to fast during. Instead, June was able to eat many of her favorite foods but “I couldn’t go near babies. I couldn’t pick berries, whole water or get wood. I couldn’t touch the trees. If I were to touch a tree, they would hurry up and do something with it. I don’t know what they did, my grandfather wouldn’t tell me.”(Anderson 90) June was also told not to carry a drum during this time, as it was said drum carried spiritual power that a menstruating girl could kill. Another teen, Marie, was unfortunately cut short on the ninth day after making physical contact with her brother; however, she claimed she had just begun having dreams and visions of the ancestors when her process had stopped.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Anderson's book, she relies on Mossom Danny’s definition of your jurisdiction to describe the relationship between men and women; jurisdiction is then defined as the power or right to exercise authority. Indigenous women held authority over territories, what they wore, language, and the respect of flexibility of work. “Division the first nation people in the prairies were not always sharply marked and could break down in the face of individual preference.” (Anderson 91) The circle that Anderson describes sees men as protecting the inner circle of women, elders, and children. The man's job was to bring in resources while the women were to manage those resources and attend to social issues between the family and community. The circle was to show responsibilities and duties were not fixed structures based on gender but instead overlapping territories occupied by both men and women in traditional indigenous societies.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girls reported after having their coming of age ceremonies their lives becoming more heavily regulated by their community at large. Restrictions were placed on how these girls could now interact or play with the boys and men in their lives. One teen, Maria, recounts a time her father allowed her to a community dance but required her to have a community member attend the dance with her. “When I went to my first dance, I had to take this old lady that came with me and she wasn’t a pretty old lady, but my dad and sister and she loved me dearly. She was always making a big deal over me if I went outside she went outside. I didn’t realize it was her job to follow me around as she was a traditional chaperone” (Anderson 99)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