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4FA65" w14:textId="77777777" w:rsidR="00D14C4E" w:rsidRDefault="00D14C4E" w:rsidP="0025078C">
      <w:pPr>
        <w:pStyle w:val="Title"/>
      </w:pPr>
      <w:r>
        <w:t>Critica della Qualità</w:t>
      </w:r>
    </w:p>
    <w:p w14:paraId="4E56D619" w14:textId="77777777" w:rsidR="00D14C4E" w:rsidRDefault="00D14C4E" w:rsidP="0025078C">
      <w:pPr>
        <w:pStyle w:val="Heading1"/>
      </w:pPr>
      <w:r>
        <w:t xml:space="preserve">Standard </w:t>
      </w:r>
      <w:r w:rsidRPr="00D14C4E">
        <w:t>ISO/IEC 9126</w:t>
      </w:r>
    </w:p>
    <w:p w14:paraId="74605C03" w14:textId="77777777" w:rsidR="00D14C4E" w:rsidRDefault="00D14C4E" w:rsidP="00D14C4E">
      <w:r>
        <w:t xml:space="preserve">Lo standard </w:t>
      </w:r>
      <w:r w:rsidRPr="00D14C4E">
        <w:rPr>
          <w:i/>
        </w:rPr>
        <w:t>ISO/IEC 9126</w:t>
      </w:r>
      <w:r>
        <w:rPr>
          <w:i/>
        </w:rPr>
        <w:t xml:space="preserve"> </w:t>
      </w:r>
      <w:r>
        <w:t>individua delle linee guida sviluppare dall’ISO (International Standard Organizzation) atte a descrivere un modello di qualità del SW.</w:t>
      </w:r>
    </w:p>
    <w:p w14:paraId="2FB6E49D" w14:textId="77777777" w:rsidR="00D14C4E" w:rsidRDefault="00D14C4E" w:rsidP="00D14C4E">
      <w:r>
        <w:t>La normativa è composta da quattro parti:</w:t>
      </w:r>
    </w:p>
    <w:p w14:paraId="166D28E3" w14:textId="77777777" w:rsidR="00D14C4E" w:rsidRP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Modello della qualità del software</w:t>
      </w:r>
    </w:p>
    <w:p w14:paraId="74C65BBC" w14:textId="77777777" w:rsidR="00D14C4E" w:rsidRP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esterna</w:t>
      </w:r>
    </w:p>
    <w:p w14:paraId="78BA423D" w14:textId="77777777" w:rsid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interna</w:t>
      </w:r>
    </w:p>
    <w:p w14:paraId="1C8C239C" w14:textId="77777777" w:rsid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in uso</w:t>
      </w:r>
    </w:p>
    <w:p w14:paraId="473EDE7B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Il modello stabilito nella prima parte della normativa (</w:t>
      </w:r>
      <w:r w:rsidRPr="00D14C4E">
        <w:rPr>
          <w:i/>
        </w:rPr>
        <w:t>ISO/IEC 9126-1</w:t>
      </w:r>
      <w:r>
        <w:t>) prevede sei categorie principali con le varie sotto-categorie.</w:t>
      </w:r>
    </w:p>
    <w:p w14:paraId="51E9E11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146DD381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14C4E">
        <w:rPr>
          <w:rStyle w:val="Heading2Char"/>
        </w:rPr>
        <w:t>Funzionalità</w:t>
      </w:r>
      <w:r>
        <w:t>:</w:t>
      </w:r>
    </w:p>
    <w:p w14:paraId="5457B7A8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</w:t>
      </w:r>
      <w:r w:rsidRPr="00D14C4E">
        <w:t xml:space="preserve"> di un prodotto software di fornire funzioni che soddisfano esigenze stabilite, necessarie per operare sotto condizioni specifiche.</w:t>
      </w:r>
    </w:p>
    <w:p w14:paraId="442D7FE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20915D0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Adattabilità</w:t>
      </w:r>
      <w:r>
        <w:t>:</w:t>
      </w:r>
    </w:p>
    <w:p w14:paraId="03AB66C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 di un prodotto software di mantenere uno specifico livello di prestazioni dato l’utilizzo per un tempo prestabilito.</w:t>
      </w:r>
    </w:p>
    <w:p w14:paraId="6193D7A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FC62F29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Efficienza</w:t>
      </w:r>
      <w:r>
        <w:t>:</w:t>
      </w:r>
    </w:p>
    <w:p w14:paraId="710C28E2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 di un prodotto software di fornire prestazioni di qualità relative alle risorse umane impiegate (tempi di risposta, uno dei dati).</w:t>
      </w:r>
    </w:p>
    <w:p w14:paraId="7A896301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3A815C7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Usabilità</w:t>
      </w:r>
      <w:r>
        <w:t>:</w:t>
      </w:r>
    </w:p>
    <w:p w14:paraId="625822D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 di un prodotto software di essere compreso e utilizzato agevolmente dall’utente in condizioni e contesti specifici.</w:t>
      </w:r>
    </w:p>
    <w:p w14:paraId="6A3EABF6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157EC3D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Manutenibilità</w:t>
      </w:r>
      <w:r>
        <w:t>:</w:t>
      </w:r>
    </w:p>
    <w:p w14:paraId="250E9AE8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Capacità di un prodotto software di essere alterato, modificato, migliorato, corretto e </w:t>
      </w:r>
      <w:r w:rsidR="00DF050E">
        <w:t>adattato.</w:t>
      </w:r>
    </w:p>
    <w:p w14:paraId="3C597958" w14:textId="77777777" w:rsidR="00DF050E" w:rsidRDefault="00DF050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4F90F9C0" w14:textId="77777777" w:rsidR="00DF050E" w:rsidRDefault="00DF050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Portabilità</w:t>
      </w:r>
      <w:r>
        <w:t>:</w:t>
      </w:r>
    </w:p>
    <w:p w14:paraId="07CA1591" w14:textId="77777777" w:rsidR="00DF050E" w:rsidRDefault="00DF050E" w:rsidP="00DF05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 di un prodotto software di essere utilizzato in diversi contesti e supporti fisici.</w:t>
      </w:r>
    </w:p>
    <w:p w14:paraId="6EAA14D8" w14:textId="77777777" w:rsidR="00DF050E" w:rsidRDefault="00DF050E" w:rsidP="00DF05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DEE9304" w14:textId="77777777" w:rsidR="00675870" w:rsidRDefault="00DF050E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Di seguito, troviamo una graduatoria pesata, delle risposte a Mattoni 3, date dai componenti del Gruppo 01 – TeamSoftwareRevolution.</w:t>
      </w:r>
    </w:p>
    <w:p w14:paraId="148AAD57" w14:textId="77777777" w:rsidR="00675870" w:rsidRDefault="00675870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tbl>
      <w:tblPr>
        <w:tblW w:w="1686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754"/>
        <w:gridCol w:w="1790"/>
        <w:gridCol w:w="1701"/>
        <w:gridCol w:w="2268"/>
        <w:gridCol w:w="1559"/>
        <w:gridCol w:w="1985"/>
        <w:gridCol w:w="1559"/>
        <w:gridCol w:w="1559"/>
      </w:tblGrid>
      <w:tr w:rsidR="00A154F3" w:rsidRPr="00A154F3" w14:paraId="59F0225D" w14:textId="77777777" w:rsidTr="00A154F3">
        <w:trPr>
          <w:trHeight w:val="320"/>
        </w:trPr>
        <w:tc>
          <w:tcPr>
            <w:tcW w:w="1686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7288E84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Graduatoria risposte Mattoni 3 - TeamSoftwareRevolution</w:t>
            </w:r>
          </w:p>
        </w:tc>
      </w:tr>
      <w:tr w:rsidR="00A154F3" w:rsidRPr="00A154F3" w14:paraId="148450A7" w14:textId="77777777" w:rsidTr="00A154F3">
        <w:trPr>
          <w:trHeight w:val="32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6C631D67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Def.</w:t>
            </w:r>
          </w:p>
        </w:tc>
        <w:tc>
          <w:tcPr>
            <w:tcW w:w="1616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38FF1C"/>
            <w:vAlign w:val="center"/>
            <w:hideMark/>
          </w:tcPr>
          <w:p w14:paraId="316BED88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Qualità Individuate</w:t>
            </w:r>
          </w:p>
        </w:tc>
      </w:tr>
      <w:tr w:rsidR="00A154F3" w:rsidRPr="00A154F3" w14:paraId="5C197C56" w14:textId="77777777" w:rsidTr="00041D92">
        <w:trPr>
          <w:trHeight w:val="433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16CCC4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14:paraId="0CBA5A97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Robustezza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4320F19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Sicurezza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F7A0D6B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Portabilità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861ABD2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Open-Source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16096B2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Interoperab.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25FDB0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Manutenib.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261A588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Stabilità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82906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Scalabilità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4EABB20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Modulatità</w:t>
            </w:r>
          </w:p>
        </w:tc>
      </w:tr>
      <w:tr w:rsidR="00A154F3" w:rsidRPr="00A154F3" w14:paraId="120466E3" w14:textId="77777777" w:rsidTr="00A154F3">
        <w:trPr>
          <w:trHeight w:val="165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3D48B" w14:textId="77777777" w:rsidR="00A154F3" w:rsidRPr="00A154F3" w:rsidRDefault="00A154F3" w:rsidP="00A154F3">
            <w:pPr>
              <w:ind w:left="-108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DC88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Piattaforma tecnologica adeguata La tecnologia utilizzata deve essere robusta e sicura.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38A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Piattaforma tecnologica adeguata La tecnologia utilizzata deve essere robusta e sicura.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3802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 piattaforma deve essere sviluppata con questo tipo di tecnologie per permettere l'installazione e la disinstallazione in diversi ambienti.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96309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Software open-source Utilizzando un software open-source si avra' il pieno controllo del software.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959E9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3369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00F0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completa integrazione con gli applicativi in uso presso l'Azienda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1945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C6B12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3B3ADB3A" w14:textId="77777777" w:rsidTr="00675870">
        <w:trPr>
          <w:trHeight w:val="1143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BC1AB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A79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 piattaforma utilizzata dovrà garantire prestazioni e sicurezza adeguate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75054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 piattaforma utilizzata dovrà garantire prestazioni e sicurezza adeguate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185C0" w14:textId="77777777" w:rsidR="00A154F3" w:rsidRPr="00A154F3" w:rsidRDefault="00A154F3" w:rsidP="00675870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basato su tecnologie portabili per consentirne l'installazione in diversi ambienti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4EB7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Disponibilità e riuso del codice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B5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9CE04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1588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D19A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E6F91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49BA53E2" w14:textId="77777777" w:rsidTr="00A154F3">
        <w:trPr>
          <w:trHeight w:val="102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919D5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0F171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 adottano tecnlogie stabili e robuste.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B7FE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 scelgono tecnlogie già collaudate che pemettano una maggiore sicurezza.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74F4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E5D8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CAC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Interoperabilità con applicativi dell'azienda e con il sistema informativo integrato regionale.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C36D9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0FFF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 adottano tecnlogie stabili e robuste.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89E77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41F1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7E3FE77F" w14:textId="77777777" w:rsidTr="00675870">
        <w:trPr>
          <w:trHeight w:val="120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F5C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B01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47BD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 prodotto deve essere sicuro e stabile, correttamente testato e sottoposto ai cicli produttivi di routine.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FB42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E4BB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sviluppo open-source per usuffrire dei suoi vantaggi quali comunity e trasparenza.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AF99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57DA7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2564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37BF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adattato a diverse architetture e deve funzionare correttamente in diversi ambienti.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6F3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modularizzato e reso in ogni sua parte il più efficiente possibile. </w:t>
            </w:r>
          </w:p>
        </w:tc>
      </w:tr>
      <w:tr w:rsidR="00A154F3" w:rsidRPr="00A154F3" w14:paraId="727B2416" w14:textId="77777777" w:rsidTr="00A154F3">
        <w:trPr>
          <w:trHeight w:val="1131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0F4C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ABFF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372E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stabilisce il livello di attenzione nella gestione di dati sensibili forniti dal cliente/utilizzatore.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9BC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descrive come e fino a che livello un SW sia utilizzabile su diversi sistemi e piattaforme.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2000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816B5" w14:textId="77777777" w:rsidR="00A154F3" w:rsidRPr="00A154F3" w:rsidRDefault="00A154F3" w:rsidP="00675870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675870"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garantisce di espandere le funzioni del SW stesso ad altri applicativi fornendo con semplicità un supporto all'utente finale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C1BD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deve poter essere quindi aggiornato costantemente per fornire all'utente sempre più servizi.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5956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03E2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DDD9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3F4BD43C" w14:textId="77777777" w:rsidTr="00A154F3">
        <w:trPr>
          <w:trHeight w:val="103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45EF4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BC21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17AD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implementato mediante l'uso della tecnologia Java EE, in quanto sicura e stabile.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17FE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5F62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FEAB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 prodotto SW deve introdurre un sistema  che renda efficiente la gestione della comunicazione.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C62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4A74D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37F2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62C3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deve essere modulare in maniera tale da essere facilmente scalabile e manutenibile.</w:t>
            </w:r>
          </w:p>
        </w:tc>
      </w:tr>
      <w:tr w:rsidR="00A154F3" w:rsidRPr="00A154F3" w14:paraId="04429D9B" w14:textId="77777777" w:rsidTr="00675870">
        <w:trPr>
          <w:trHeight w:val="1083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9E4DA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5DF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 software deve comportarsi in modo corretto anche in caso di circostanze impreviste.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3767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966BA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Portabilità: il software deve poter essere supportato su molte piattaforme distinte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6AE3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044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BA80E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dev'essere facilmente riparabile nel caso di verifica di errori o guasti e anche facilmente aggiornabile.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AE485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il software deve poter garantire determinate prestazioni a prescindere dal tipo di piattaforma in cui è installato,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DAE70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9DCA5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0AA4F9EF" w14:textId="77777777" w:rsidR="0025078C" w:rsidRDefault="0025078C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619"/>
      </w:pPr>
    </w:p>
    <w:p w14:paraId="6CEE24ED" w14:textId="77777777" w:rsidR="00127631" w:rsidRDefault="00127631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619"/>
      </w:pPr>
    </w:p>
    <w:p w14:paraId="070B79BC" w14:textId="5E49C87C" w:rsidR="00127631" w:rsidRDefault="00127631" w:rsidP="00127631">
      <w:pPr>
        <w:pStyle w:val="Heading2"/>
      </w:pPr>
      <w:r>
        <w:t>Conclusioni</w:t>
      </w:r>
    </w:p>
    <w:p w14:paraId="4F9D16CF" w14:textId="77777777" w:rsidR="00127631" w:rsidRDefault="00127631" w:rsidP="00127631"/>
    <w:p w14:paraId="5880F444" w14:textId="608E7D0A" w:rsidR="00127631" w:rsidRDefault="00127631" w:rsidP="00127631">
      <w:r>
        <w:t>In sintesi, dalla graduatoria delle risposte a Mattori 3, si nota che le qualità individuate sono abbastanza ricorrenti.</w:t>
      </w:r>
    </w:p>
    <w:p w14:paraId="6627B236" w14:textId="34817A04" w:rsidR="00127631" w:rsidRDefault="00127631" w:rsidP="00127631">
      <w:r>
        <w:t>Le definizioni, tratte da un lavoro ed un pensiero individuale dei componenti del team, presentano numerose similitudini.</w:t>
      </w:r>
    </w:p>
    <w:p w14:paraId="3F517EFD" w14:textId="6632B794" w:rsidR="00127631" w:rsidRDefault="00127631" w:rsidP="00127631">
      <w:r>
        <w:t>I membri del team hanno individuato punti importanti tra le qualità fornite dal testo.</w:t>
      </w:r>
    </w:p>
    <w:p w14:paraId="42B99796" w14:textId="16B2B35D" w:rsidR="00127631" w:rsidRDefault="00127631" w:rsidP="00127631">
      <w:r>
        <w:t>Ritengo che l’unica critica che si possa fare, sia la sola individuazione di quattro qualità in media.</w:t>
      </w:r>
    </w:p>
    <w:p w14:paraId="61A8758E" w14:textId="6097A40A" w:rsidR="00127631" w:rsidRPr="00127631" w:rsidRDefault="00127631" w:rsidP="00127631">
      <w:r>
        <w:t>I membri infatti potevano individuare più punti nel testo fornito in classe.</w:t>
      </w:r>
      <w:bookmarkStart w:id="0" w:name="_GoBack"/>
      <w:bookmarkEnd w:id="0"/>
    </w:p>
    <w:sectPr w:rsidR="00127631" w:rsidRPr="00127631" w:rsidSect="0025078C">
      <w:headerReference w:type="even" r:id="rId9"/>
      <w:headerReference w:type="default" r:id="rId10"/>
      <w:pgSz w:w="16840" w:h="11900" w:orient="landscape"/>
      <w:pgMar w:top="993" w:right="1440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B6D0C" w14:textId="77777777" w:rsidR="00A154F3" w:rsidRDefault="00A154F3" w:rsidP="00D14C4E">
      <w:r>
        <w:separator/>
      </w:r>
    </w:p>
  </w:endnote>
  <w:endnote w:type="continuationSeparator" w:id="0">
    <w:p w14:paraId="0E53A909" w14:textId="77777777" w:rsidR="00A154F3" w:rsidRDefault="00A154F3" w:rsidP="00D1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50942" w14:textId="77777777" w:rsidR="00A154F3" w:rsidRDefault="00A154F3" w:rsidP="00D14C4E">
      <w:r>
        <w:separator/>
      </w:r>
    </w:p>
  </w:footnote>
  <w:footnote w:type="continuationSeparator" w:id="0">
    <w:p w14:paraId="4A633E1E" w14:textId="77777777" w:rsidR="00A154F3" w:rsidRDefault="00A154F3" w:rsidP="00D14C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78F2" w14:textId="77777777" w:rsidR="00A154F3" w:rsidRDefault="00127631">
    <w:pPr>
      <w:pStyle w:val="Header"/>
    </w:pPr>
    <w:sdt>
      <w:sdtPr>
        <w:id w:val="171999623"/>
        <w:placeholder>
          <w:docPart w:val="1C3CD662466FF64F8D622D92C3319429"/>
        </w:placeholder>
        <w:temporary/>
        <w:showingPlcHdr/>
      </w:sdtPr>
      <w:sdtEndPr/>
      <w:sdtContent>
        <w:r w:rsidR="00A154F3">
          <w:t>[Type text]</w:t>
        </w:r>
      </w:sdtContent>
    </w:sdt>
    <w:r w:rsidR="00A154F3">
      <w:ptab w:relativeTo="margin" w:alignment="center" w:leader="none"/>
    </w:r>
    <w:sdt>
      <w:sdtPr>
        <w:id w:val="171999624"/>
        <w:placeholder>
          <w:docPart w:val="8F0E1DA1928D6E49BD7CF2FD07C65FAD"/>
        </w:placeholder>
        <w:temporary/>
        <w:showingPlcHdr/>
      </w:sdtPr>
      <w:sdtEndPr/>
      <w:sdtContent>
        <w:r w:rsidR="00A154F3">
          <w:t>[Type text]</w:t>
        </w:r>
      </w:sdtContent>
    </w:sdt>
    <w:r w:rsidR="00A154F3">
      <w:ptab w:relativeTo="margin" w:alignment="right" w:leader="none"/>
    </w:r>
    <w:sdt>
      <w:sdtPr>
        <w:id w:val="171999625"/>
        <w:placeholder>
          <w:docPart w:val="D5DC7B363AA98A44882AE933C544A702"/>
        </w:placeholder>
        <w:temporary/>
        <w:showingPlcHdr/>
      </w:sdtPr>
      <w:sdtEndPr/>
      <w:sdtContent>
        <w:r w:rsidR="00A154F3">
          <w:t>[Type text]</w:t>
        </w:r>
      </w:sdtContent>
    </w:sdt>
  </w:p>
  <w:p w14:paraId="40619576" w14:textId="77777777" w:rsidR="00A154F3" w:rsidRDefault="00A154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E7789" w14:textId="77777777" w:rsidR="00A154F3" w:rsidRPr="00D14C4E" w:rsidRDefault="00A154F3" w:rsidP="0025078C">
    <w:pPr>
      <w:pStyle w:val="Header"/>
      <w:rPr>
        <w:b/>
      </w:rPr>
    </w:pPr>
    <w:r w:rsidRPr="00D14C4E">
      <w:rPr>
        <w:b/>
      </w:rPr>
      <w:t>ISW – Gruppo 01 – Team Software Revolution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30EC3D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4E"/>
    <w:rsid w:val="00041D92"/>
    <w:rsid w:val="00127631"/>
    <w:rsid w:val="001B2A74"/>
    <w:rsid w:val="001D57FE"/>
    <w:rsid w:val="0025078C"/>
    <w:rsid w:val="00412DA5"/>
    <w:rsid w:val="005A3349"/>
    <w:rsid w:val="00675870"/>
    <w:rsid w:val="006824C3"/>
    <w:rsid w:val="009B7F73"/>
    <w:rsid w:val="00A154F3"/>
    <w:rsid w:val="00AC04FC"/>
    <w:rsid w:val="00BD42EF"/>
    <w:rsid w:val="00D14C4E"/>
    <w:rsid w:val="00D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F8B5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6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4E"/>
  </w:style>
  <w:style w:type="paragraph" w:styleId="Footer">
    <w:name w:val="footer"/>
    <w:basedOn w:val="Normal"/>
    <w:link w:val="Foot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4E"/>
  </w:style>
  <w:style w:type="paragraph" w:styleId="Title">
    <w:name w:val="Title"/>
    <w:basedOn w:val="Normal"/>
    <w:next w:val="Normal"/>
    <w:link w:val="TitleChar"/>
    <w:uiPriority w:val="10"/>
    <w:qFormat/>
    <w:rsid w:val="00D14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4C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276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6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4E"/>
  </w:style>
  <w:style w:type="paragraph" w:styleId="Footer">
    <w:name w:val="footer"/>
    <w:basedOn w:val="Normal"/>
    <w:link w:val="Foot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4E"/>
  </w:style>
  <w:style w:type="paragraph" w:styleId="Title">
    <w:name w:val="Title"/>
    <w:basedOn w:val="Normal"/>
    <w:next w:val="Normal"/>
    <w:link w:val="TitleChar"/>
    <w:uiPriority w:val="10"/>
    <w:qFormat/>
    <w:rsid w:val="00D14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4C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276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3CD662466FF64F8D622D92C3319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73529-8679-194C-A6ED-784033C886F7}"/>
      </w:docPartPr>
      <w:docPartBody>
        <w:p w:rsidR="00774077" w:rsidRDefault="00774077" w:rsidP="00774077">
          <w:pPr>
            <w:pStyle w:val="1C3CD662466FF64F8D622D92C3319429"/>
          </w:pPr>
          <w:r>
            <w:t>[Type text]</w:t>
          </w:r>
        </w:p>
      </w:docPartBody>
    </w:docPart>
    <w:docPart>
      <w:docPartPr>
        <w:name w:val="8F0E1DA1928D6E49BD7CF2FD07C6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08020-5B53-8D4E-B367-63A3F81ABCD3}"/>
      </w:docPartPr>
      <w:docPartBody>
        <w:p w:rsidR="00774077" w:rsidRDefault="00774077" w:rsidP="00774077">
          <w:pPr>
            <w:pStyle w:val="8F0E1DA1928D6E49BD7CF2FD07C65FAD"/>
          </w:pPr>
          <w:r>
            <w:t>[Type text]</w:t>
          </w:r>
        </w:p>
      </w:docPartBody>
    </w:docPart>
    <w:docPart>
      <w:docPartPr>
        <w:name w:val="D5DC7B363AA98A44882AE933C544A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54F48-7D08-EC4D-B5D5-95FE74756D07}"/>
      </w:docPartPr>
      <w:docPartBody>
        <w:p w:rsidR="00774077" w:rsidRDefault="00774077" w:rsidP="00774077">
          <w:pPr>
            <w:pStyle w:val="D5DC7B363AA98A44882AE933C544A70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77"/>
    <w:rsid w:val="0077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CD662466FF64F8D622D92C3319429">
    <w:name w:val="1C3CD662466FF64F8D622D92C3319429"/>
    <w:rsid w:val="00774077"/>
  </w:style>
  <w:style w:type="paragraph" w:customStyle="1" w:styleId="8F0E1DA1928D6E49BD7CF2FD07C65FAD">
    <w:name w:val="8F0E1DA1928D6E49BD7CF2FD07C65FAD"/>
    <w:rsid w:val="00774077"/>
  </w:style>
  <w:style w:type="paragraph" w:customStyle="1" w:styleId="D5DC7B363AA98A44882AE933C544A702">
    <w:name w:val="D5DC7B363AA98A44882AE933C544A702"/>
    <w:rsid w:val="00774077"/>
  </w:style>
  <w:style w:type="paragraph" w:customStyle="1" w:styleId="A1AFE2626966B4449947A6D75B95A181">
    <w:name w:val="A1AFE2626966B4449947A6D75B95A181"/>
    <w:rsid w:val="00774077"/>
  </w:style>
  <w:style w:type="paragraph" w:customStyle="1" w:styleId="E9A876BEF1BE334BB630AC2B5A459B4E">
    <w:name w:val="E9A876BEF1BE334BB630AC2B5A459B4E"/>
    <w:rsid w:val="00774077"/>
  </w:style>
  <w:style w:type="paragraph" w:customStyle="1" w:styleId="FA361B00621B8641A9012D7AD0FC5169">
    <w:name w:val="FA361B00621B8641A9012D7AD0FC5169"/>
    <w:rsid w:val="0077407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CD662466FF64F8D622D92C3319429">
    <w:name w:val="1C3CD662466FF64F8D622D92C3319429"/>
    <w:rsid w:val="00774077"/>
  </w:style>
  <w:style w:type="paragraph" w:customStyle="1" w:styleId="8F0E1DA1928D6E49BD7CF2FD07C65FAD">
    <w:name w:val="8F0E1DA1928D6E49BD7CF2FD07C65FAD"/>
    <w:rsid w:val="00774077"/>
  </w:style>
  <w:style w:type="paragraph" w:customStyle="1" w:styleId="D5DC7B363AA98A44882AE933C544A702">
    <w:name w:val="D5DC7B363AA98A44882AE933C544A702"/>
    <w:rsid w:val="00774077"/>
  </w:style>
  <w:style w:type="paragraph" w:customStyle="1" w:styleId="A1AFE2626966B4449947A6D75B95A181">
    <w:name w:val="A1AFE2626966B4449947A6D75B95A181"/>
    <w:rsid w:val="00774077"/>
  </w:style>
  <w:style w:type="paragraph" w:customStyle="1" w:styleId="E9A876BEF1BE334BB630AC2B5A459B4E">
    <w:name w:val="E9A876BEF1BE334BB630AC2B5A459B4E"/>
    <w:rsid w:val="00774077"/>
  </w:style>
  <w:style w:type="paragraph" w:customStyle="1" w:styleId="FA361B00621B8641A9012D7AD0FC5169">
    <w:name w:val="FA361B00621B8641A9012D7AD0FC5169"/>
    <w:rsid w:val="00774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91AFB2-7BDA-954D-9CE3-C3ED6E88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698</Words>
  <Characters>3979</Characters>
  <Application>Microsoft Macintosh Word</Application>
  <DocSecurity>0</DocSecurity>
  <Lines>33</Lines>
  <Paragraphs>9</Paragraphs>
  <ScaleCrop>false</ScaleCrop>
  <Company>yano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3</cp:revision>
  <cp:lastPrinted>2016-04-18T21:21:00Z</cp:lastPrinted>
  <dcterms:created xsi:type="dcterms:W3CDTF">2016-04-18T19:04:00Z</dcterms:created>
  <dcterms:modified xsi:type="dcterms:W3CDTF">2016-04-18T21:50:00Z</dcterms:modified>
</cp:coreProperties>
</file>