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color w:val="0000FF"/>
          <w:sz w:val="13"/>
          <w:szCs w:val="13"/>
          <w:lang w:val="en-US" w:eastAsia="zh-CN"/>
        </w:rPr>
      </w:pPr>
      <w:r>
        <w:rPr>
          <w:rFonts w:hint="default"/>
          <w:b/>
          <w:bCs/>
          <w:color w:val="0000FF"/>
          <w:sz w:val="13"/>
          <w:szCs w:val="13"/>
        </w:rPr>
        <w:t>Driving Control Style::</w:t>
      </w:r>
      <w:r>
        <w:rPr>
          <w:rFonts w:hint="eastAsia"/>
          <w:b/>
          <w:bCs/>
          <w:color w:val="0000FF"/>
          <w:sz w:val="13"/>
          <w:szCs w:val="13"/>
          <w:lang w:val="en-US" w:eastAsia="zh-CN"/>
        </w:rPr>
        <w:t>------------------------选择你认为最符合的1~3项即可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过度谨慎驾驶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---------------------------------------------车速很慢，犹豫不前，四处张望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谨慎驾驶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--------------------------------------------------观察环境，车速合理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平稳驾驶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--------------------------------------------------车速合理，驾驶平缓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激进驾驶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--------------------------------------------------加速、减速、转向激烈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反应迟缓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--------------------------------------------------对于旁车、行人等其他道路使用者的出现反应迟缓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反应迅速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--------------------------------------------------眼神注视以及驾驶控制都反应迅速，并且及时注意到系统提示进行手动接管或开启自动驾驶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防御性驾驶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-----------------------------------------------能感觉到司机对旁车保持警惕状态，经常检查后视镜，旁车超车时能适当避让，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粗心马虎驾驶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--------------------------------------------对环境的扫视和观察不够，视野狭窄，忽略系统提示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default"/>
          <w:b/>
          <w:bCs/>
          <w:color w:val="0000FF"/>
          <w:sz w:val="13"/>
          <w:szCs w:val="13"/>
        </w:rPr>
      </w:pPr>
      <w:r>
        <w:rPr>
          <w:rFonts w:hint="default"/>
          <w:b/>
          <w:bCs/>
          <w:color w:val="0000FF"/>
          <w:sz w:val="13"/>
          <w:szCs w:val="13"/>
        </w:rPr>
        <w:t>Visual Attention Style::</w:t>
      </w:r>
      <w:r>
        <w:rPr>
          <w:rFonts w:hint="eastAsia"/>
          <w:b/>
          <w:bCs/>
          <w:color w:val="0000FF"/>
          <w:sz w:val="13"/>
          <w:szCs w:val="13"/>
          <w:lang w:val="en-US" w:eastAsia="zh-CN"/>
        </w:rPr>
        <w:t>------------------------选择你认为最符合的1~3项即可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专注前方</w:t>
      </w:r>
      <w:r>
        <w:rPr>
          <w:rFonts w:hint="eastAsia"/>
          <w:sz w:val="13"/>
          <w:szCs w:val="13"/>
          <w:lang w:val="en-US" w:eastAsia="zh-CN"/>
        </w:rPr>
        <w:t>--------------------------------主要观察前方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忽视前方</w:t>
      </w:r>
      <w:r>
        <w:rPr>
          <w:rFonts w:hint="eastAsia"/>
          <w:sz w:val="13"/>
          <w:szCs w:val="13"/>
          <w:lang w:val="en-US" w:eastAsia="zh-CN"/>
        </w:rPr>
        <w:t>--------------------------------较少看正前方，东张西望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观察四周</w:t>
      </w:r>
      <w:r>
        <w:rPr>
          <w:rFonts w:hint="eastAsia"/>
          <w:sz w:val="13"/>
          <w:szCs w:val="13"/>
          <w:lang w:val="en-US" w:eastAsia="zh-CN"/>
        </w:rPr>
        <w:t>--------------------------------注视区域兼顾前后左右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忽视四周</w:t>
      </w:r>
      <w:r>
        <w:rPr>
          <w:rFonts w:hint="eastAsia"/>
          <w:sz w:val="13"/>
          <w:szCs w:val="13"/>
          <w:lang w:val="en-US" w:eastAsia="zh-CN"/>
        </w:rPr>
        <w:t>---------------------------------注视区域忽略左右和后方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关注行人</w:t>
      </w:r>
      <w:r>
        <w:rPr>
          <w:rFonts w:hint="eastAsia"/>
          <w:sz w:val="13"/>
          <w:szCs w:val="13"/>
          <w:lang w:val="en-US" w:eastAsia="zh-CN"/>
        </w:rPr>
        <w:t>--------------------------------对于明显的离自己较近的行人、过马路的行人存在关注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忽视行人</w:t>
      </w:r>
      <w:r>
        <w:rPr>
          <w:rFonts w:hint="eastAsia"/>
          <w:sz w:val="13"/>
          <w:szCs w:val="13"/>
          <w:lang w:val="en-US" w:eastAsia="zh-CN"/>
        </w:rPr>
        <w:t>--------------------------------对于明显的离自己较近的行人、过马路的行人不怎么关注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关注旁车</w:t>
      </w:r>
      <w:r>
        <w:rPr>
          <w:rFonts w:hint="eastAsia"/>
          <w:sz w:val="13"/>
          <w:szCs w:val="13"/>
          <w:lang w:val="en-US" w:eastAsia="zh-CN"/>
        </w:rPr>
        <w:t>---------------------------------有偶尔观察道路上其他车辆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忽视旁车</w:t>
      </w:r>
      <w:r>
        <w:rPr>
          <w:rFonts w:hint="eastAsia"/>
          <w:sz w:val="13"/>
          <w:szCs w:val="13"/>
          <w:lang w:val="en-US" w:eastAsia="zh-CN"/>
        </w:rPr>
        <w:t>---------------------------------不看道路上其他（包括后方）车辆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查看后视</w:t>
      </w:r>
      <w:r>
        <w:rPr>
          <w:rFonts w:hint="eastAsia"/>
          <w:sz w:val="13"/>
          <w:szCs w:val="13"/>
          <w:lang w:val="en-US" w:eastAsia="zh-CN"/>
        </w:rPr>
        <w:t>----------------------------------有看后视镜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忽视后视</w:t>
      </w:r>
      <w:r>
        <w:rPr>
          <w:rFonts w:hint="eastAsia"/>
          <w:sz w:val="13"/>
          <w:szCs w:val="13"/>
          <w:lang w:val="en-US" w:eastAsia="zh-CN"/>
        </w:rPr>
        <w:t>----------------------------------不看后视镜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注视狭窄</w:t>
      </w:r>
      <w:r>
        <w:rPr>
          <w:rFonts w:hint="eastAsia"/>
          <w:sz w:val="13"/>
          <w:szCs w:val="13"/>
          <w:lang w:val="en-US" w:eastAsia="zh-CN"/>
        </w:rPr>
        <w:t>----------------------------------基本都在盯着某一两个区域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适度扫视</w:t>
      </w:r>
      <w:r>
        <w:rPr>
          <w:rFonts w:hint="eastAsia"/>
          <w:sz w:val="13"/>
          <w:szCs w:val="13"/>
          <w:lang w:val="en-US" w:eastAsia="zh-CN"/>
        </w:rPr>
        <w:t>----------------------------------合理的在不同区域注视切换（后视镜，旁车，前方道路）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频繁转移</w:t>
      </w:r>
      <w:r>
        <w:rPr>
          <w:rFonts w:hint="eastAsia"/>
          <w:sz w:val="13"/>
          <w:szCs w:val="13"/>
          <w:lang w:val="en-US" w:eastAsia="zh-CN"/>
        </w:rPr>
        <w:t>----------------------------------注视点频繁切换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观察仪表</w:t>
      </w:r>
      <w:r>
        <w:rPr>
          <w:rFonts w:hint="eastAsia"/>
          <w:sz w:val="13"/>
          <w:szCs w:val="13"/>
          <w:lang w:val="en-US" w:eastAsia="zh-CN"/>
        </w:rPr>
        <w:t>-----------------------------------时不时观察仪表盘（速度、转速表）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忽略仪表</w:t>
      </w:r>
      <w:r>
        <w:rPr>
          <w:rFonts w:hint="eastAsia"/>
          <w:sz w:val="13"/>
          <w:szCs w:val="13"/>
          <w:lang w:val="en-US" w:eastAsia="zh-CN"/>
        </w:rPr>
        <w:t>-----------------------------------较少观察仪表盘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观察系统提示</w:t>
      </w:r>
      <w:r>
        <w:rPr>
          <w:rFonts w:hint="eastAsia"/>
          <w:sz w:val="13"/>
          <w:szCs w:val="13"/>
          <w:lang w:val="en-US" w:eastAsia="zh-CN"/>
        </w:rPr>
        <w:t>----------------------------当屏幕出现自动驾驶系统信息时，能及时注视，并且执行操作！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忽略系统提示</w:t>
      </w:r>
      <w:r>
        <w:rPr>
          <w:rFonts w:hint="eastAsia"/>
          <w:sz w:val="13"/>
          <w:szCs w:val="13"/>
          <w:lang w:val="en-US" w:eastAsia="zh-CN"/>
        </w:rPr>
        <w:t>----------------------------当屏幕出现自动驾驶系统信息时，没有注视，或者没有执行操作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</w:p>
    <w:p>
      <w:pPr>
        <w:rPr>
          <w:rFonts w:hint="default"/>
          <w:sz w:val="13"/>
          <w:szCs w:val="13"/>
        </w:rPr>
      </w:pPr>
    </w:p>
    <w:p>
      <w:pPr>
        <w:rPr>
          <w:rFonts w:hint="default" w:eastAsiaTheme="minorEastAsia"/>
          <w:b/>
          <w:bCs/>
          <w:color w:val="0000FF"/>
          <w:sz w:val="13"/>
          <w:szCs w:val="13"/>
          <w:lang w:val="en-US" w:eastAsia="zh-CN"/>
        </w:rPr>
      </w:pPr>
      <w:r>
        <w:rPr>
          <w:rFonts w:hint="default"/>
          <w:b/>
          <w:bCs/>
          <w:color w:val="0000FF"/>
          <w:sz w:val="13"/>
          <w:szCs w:val="13"/>
        </w:rPr>
        <w:t>Integrated Style:</w:t>
      </w:r>
      <w:r>
        <w:rPr>
          <w:rFonts w:hint="eastAsia"/>
          <w:b/>
          <w:bCs/>
          <w:color w:val="0000FF"/>
          <w:sz w:val="13"/>
          <w:szCs w:val="13"/>
          <w:lang w:val="en-US" w:eastAsia="zh-CN"/>
        </w:rPr>
        <w:t>------------------------选择你认为最符合的1~3项即可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谨慎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稳定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激进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粗心</w:t>
      </w:r>
    </w:p>
    <w:p>
      <w:pPr>
        <w:rPr>
          <w:rFonts w:hint="default"/>
          <w:sz w:val="13"/>
          <w:szCs w:val="13"/>
        </w:rPr>
      </w:pPr>
      <w:r>
        <w:rPr>
          <w:rFonts w:hint="eastAsia"/>
          <w:sz w:val="13"/>
          <w:szCs w:val="13"/>
          <w:lang w:eastAsia="zh-CN"/>
        </w:rPr>
        <w:t>细心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分心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专注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default"/>
          <w:b/>
          <w:bCs/>
          <w:color w:val="0000FF"/>
          <w:sz w:val="13"/>
          <w:szCs w:val="13"/>
        </w:rPr>
      </w:pPr>
      <w:r>
        <w:rPr>
          <w:rFonts w:hint="default"/>
          <w:b/>
          <w:bCs/>
          <w:color w:val="0000FF"/>
          <w:sz w:val="13"/>
          <w:szCs w:val="13"/>
        </w:rPr>
        <w:t>Suggestion::</w:t>
      </w:r>
      <w:r>
        <w:rPr>
          <w:rFonts w:hint="eastAsia"/>
          <w:b/>
          <w:bCs/>
          <w:color w:val="0000FF"/>
          <w:sz w:val="13"/>
          <w:szCs w:val="13"/>
          <w:lang w:val="en-US" w:eastAsia="zh-CN"/>
        </w:rPr>
        <w:t>------------------------选择你认为最符合的1~3项即可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减速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------------------------------------------------------司机开的太快了</w:t>
      </w:r>
      <w:bookmarkStart w:id="0" w:name="_GoBack"/>
      <w:bookmarkEnd w:id="0"/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适当加速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-------------------------------------------------司机开的太慢了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变道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-------------------------------------------------------旁边有更畅通的车道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超车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-------------------------------------------------------前车速度太慢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观察行人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--------------------------------------------------前方出现行人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检查后视镜</w:t>
      </w:r>
      <w:r>
        <w:rPr>
          <w:rFonts w:hint="eastAsia"/>
          <w:sz w:val="13"/>
          <w:szCs w:val="13"/>
          <w:lang w:val="en-US" w:eastAsia="zh-CN"/>
        </w:rPr>
        <w:t>-----------------------------------------------司机不怎么看后视镜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增加车距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--------------------------------------------------跟车太紧了，需要增加车距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使用转向灯</w:t>
      </w:r>
      <w:r>
        <w:rPr>
          <w:rFonts w:hint="eastAsia"/>
          <w:sz w:val="13"/>
          <w:szCs w:val="13"/>
          <w:lang w:val="en-US" w:eastAsia="zh-CN"/>
        </w:rPr>
        <w:t>------------------------------------------------目前驾驶员转弯不使用转向灯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关注周围交通</w:t>
      </w:r>
      <w:r>
        <w:rPr>
          <w:rFonts w:hint="eastAsia"/>
          <w:sz w:val="13"/>
          <w:szCs w:val="13"/>
          <w:lang w:val="en-US" w:eastAsia="zh-CN"/>
        </w:rPr>
        <w:t>---------------------------------------------目前驾驶员对环境观察不到位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手动</w:t>
      </w:r>
      <w:r>
        <w:rPr>
          <w:rFonts w:hint="eastAsia"/>
          <w:sz w:val="13"/>
          <w:szCs w:val="13"/>
          <w:lang w:eastAsia="zh-CN"/>
        </w:rPr>
        <w:t>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---------------------------------------------------路况复杂，存在风险，建议全程手动驾驶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自动驾驶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---------------------------------------------------路况简单的情况下，可以打开自动驾驶减缓疲劳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继续保持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---------------------------------------------------你认为当前视频驾驶行为和注意力都比较合理，继续保持即可</w:t>
      </w: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</w:rPr>
        <w:t>准备接管</w:t>
      </w:r>
      <w:r>
        <w:rPr>
          <w:rFonts w:hint="eastAsia"/>
          <w:sz w:val="13"/>
          <w:szCs w:val="13"/>
          <w:lang w:val="en-US" w:eastAsia="zh-CN"/>
        </w:rPr>
        <w:t>--------------------------------------------------路况比较复杂，或者有一些风险事件（行人过马路），且当前处于自动驾驶状态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eastAsia" w:eastAsiaTheme="minorEastAsia"/>
          <w:sz w:val="13"/>
          <w:szCs w:val="13"/>
          <w:lang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7FB2B5"/>
    <w:rsid w:val="38F301CB"/>
    <w:rsid w:val="5FCA42EB"/>
    <w:rsid w:val="7E9D812F"/>
    <w:rsid w:val="955DA9AE"/>
    <w:rsid w:val="B37FB2B5"/>
    <w:rsid w:val="DEFF9A23"/>
    <w:rsid w:val="EC1F3D42"/>
    <w:rsid w:val="F37FB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2025-06-17T13:56:00Z</dcterms:created>
  <dc:creator>zhangzr</dc:creator>
  <cp:lastModifiedBy>zhangzr</cp:lastModifiedBy>
  <dcterms:modified xsi:type="dcterms:W3CDTF">2025-06-17T14:11:45Z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