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650F0" w14:textId="77777777" w:rsidR="00526E90" w:rsidRDefault="00000000">
      <w:pPr>
        <w:spacing w:before="240" w:after="240" w:line="288" w:lineRule="auto"/>
        <w:jc w:val="center"/>
        <w:rPr>
          <w:rFonts w:ascii="微软雅黑" w:eastAsia="微软雅黑" w:hAnsi="微软雅黑" w:cs="微软雅黑"/>
          <w:sz w:val="36"/>
          <w:szCs w:val="36"/>
        </w:rPr>
      </w:pPr>
      <w:r>
        <w:rPr>
          <w:rFonts w:ascii="微软雅黑" w:eastAsia="微软雅黑" w:hAnsi="微软雅黑" w:cs="微软雅黑" w:hint="eastAsia"/>
          <w:b/>
          <w:sz w:val="36"/>
          <w:szCs w:val="36"/>
        </w:rPr>
        <w:t>AI辅助编程使用声明</w:t>
      </w:r>
    </w:p>
    <w:p w14:paraId="69F0FA54" w14:textId="77777777" w:rsidR="00526E90" w:rsidRDefault="00000000">
      <w:pPr>
        <w:spacing w:before="120" w:after="120" w:line="288" w:lineRule="auto"/>
        <w:ind w:firstLine="500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sz w:val="22"/>
        </w:rPr>
        <w:t>本参赛队在此郑重声明，参赛作品的设计与开发过程中，使用了AI辅助编程工具，相关使用情况如实披露如下，自愿接受组委会的核查与监督，并自行承担因使用AI辅助编程工具可能引发的查重及其他相关风险。</w:t>
      </w:r>
    </w:p>
    <w:p w14:paraId="4E52A0D1" w14:textId="77777777" w:rsidR="00526E90" w:rsidRDefault="00000000">
      <w:pPr>
        <w:spacing w:before="300" w:after="120" w:line="288" w:lineRule="auto"/>
        <w:jc w:val="left"/>
        <w:outlineLvl w:val="2"/>
        <w:rPr>
          <w:rFonts w:ascii="微软雅黑" w:eastAsia="微软雅黑" w:hAnsi="微软雅黑" w:cs="微软雅黑"/>
        </w:rPr>
      </w:pPr>
      <w:bookmarkStart w:id="0" w:name="heading_0"/>
      <w:r>
        <w:rPr>
          <w:rFonts w:ascii="微软雅黑" w:eastAsia="微软雅黑" w:hAnsi="微软雅黑" w:cs="微软雅黑" w:hint="eastAsia"/>
          <w:b/>
          <w:sz w:val="30"/>
        </w:rPr>
        <w:t>一、参赛主体信息</w:t>
      </w:r>
      <w:bookmarkEnd w:id="0"/>
    </w:p>
    <w:p w14:paraId="167C34DA" w14:textId="63FFFA75" w:rsidR="00526E90" w:rsidRPr="00467541" w:rsidRDefault="00000000">
      <w:pPr>
        <w:spacing w:before="120" w:after="120" w:line="288" w:lineRule="auto"/>
        <w:jc w:val="left"/>
        <w:rPr>
          <w:rFonts w:ascii="微软雅黑" w:eastAsia="微软雅黑" w:hAnsi="微软雅黑" w:cs="微软雅黑"/>
          <w:u w:val="thick"/>
        </w:rPr>
      </w:pPr>
      <w:r>
        <w:rPr>
          <w:rFonts w:ascii="微软雅黑" w:eastAsia="微软雅黑" w:hAnsi="微软雅黑" w:cs="微软雅黑" w:hint="eastAsia"/>
          <w:sz w:val="22"/>
        </w:rPr>
        <w:t>1.  参赛学校</w:t>
      </w:r>
      <w:r w:rsidR="00001F8E">
        <w:rPr>
          <w:rFonts w:ascii="微软雅黑" w:eastAsia="微软雅黑" w:hAnsi="微软雅黑" w:cs="微软雅黑" w:hint="eastAsia"/>
          <w:sz w:val="22"/>
        </w:rPr>
        <w:t xml:space="preserve">: </w:t>
      </w:r>
      <w:r w:rsidR="00001F8E">
        <w:rPr>
          <w:rFonts w:ascii="微软雅黑" w:eastAsia="微软雅黑" w:hAnsi="微软雅黑" w:cs="微软雅黑" w:hint="eastAsia"/>
          <w:sz w:val="22"/>
          <w:u w:val="thick"/>
        </w:rPr>
        <w:t xml:space="preserve">南开大学      </w:t>
      </w:r>
      <w:r w:rsidR="00467541" w:rsidRPr="00001F8E">
        <w:rPr>
          <w:rFonts w:ascii="微软雅黑" w:eastAsia="微软雅黑" w:hAnsi="微软雅黑" w:cs="微软雅黑" w:hint="eastAsia"/>
          <w:sz w:val="22"/>
          <w:u w:val="thick"/>
        </w:rPr>
        <w:t xml:space="preserve">           </w:t>
      </w:r>
      <w:r w:rsidR="00467541">
        <w:rPr>
          <w:rFonts w:ascii="微软雅黑" w:eastAsia="微软雅黑" w:hAnsi="微软雅黑" w:cs="微软雅黑" w:hint="eastAsia"/>
          <w:sz w:val="22"/>
          <w:u w:val="thick"/>
        </w:rPr>
        <w:t xml:space="preserve">    </w:t>
      </w:r>
      <w:r w:rsidR="00467541" w:rsidRPr="00467541">
        <w:rPr>
          <w:rFonts w:ascii="微软雅黑" w:eastAsia="微软雅黑" w:hAnsi="微软雅黑" w:cs="微软雅黑" w:hint="eastAsia"/>
          <w:sz w:val="22"/>
          <w:u w:val="thick"/>
        </w:rPr>
        <w:t xml:space="preserve">             </w:t>
      </w:r>
      <w:r w:rsidR="00467541">
        <w:rPr>
          <w:rFonts w:ascii="微软雅黑" w:eastAsia="微软雅黑" w:hAnsi="微软雅黑" w:cs="微软雅黑" w:hint="eastAsia"/>
          <w:sz w:val="22"/>
          <w:u w:val="thick"/>
        </w:rPr>
        <w:t xml:space="preserve">                    </w:t>
      </w:r>
      <w:r w:rsidR="00467541" w:rsidRPr="00467541">
        <w:rPr>
          <w:rFonts w:ascii="微软雅黑" w:eastAsia="微软雅黑" w:hAnsi="微软雅黑" w:cs="微软雅黑" w:hint="eastAsia"/>
          <w:sz w:val="22"/>
          <w:u w:val="thick"/>
        </w:rPr>
        <w:t xml:space="preserve">                                                               </w:t>
      </w:r>
      <w:r w:rsidR="00467541" w:rsidRPr="00467541">
        <w:rPr>
          <w:rFonts w:ascii="微软雅黑" w:eastAsia="微软雅黑" w:hAnsi="微软雅黑" w:cs="微软雅黑" w:hint="eastAsia"/>
          <w:u w:val="thick"/>
        </w:rPr>
        <w:t xml:space="preserve">           </w:t>
      </w:r>
    </w:p>
    <w:p w14:paraId="214E332A" w14:textId="11F557BC" w:rsidR="00526E90" w:rsidRDefault="00000000">
      <w:pPr>
        <w:spacing w:before="120" w:after="120" w:line="288" w:lineRule="auto"/>
        <w:jc w:val="left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 xml:space="preserve">2.  参赛队名称： </w:t>
      </w:r>
      <w:r w:rsidR="00001F8E" w:rsidRPr="00001F8E">
        <w:rPr>
          <w:rFonts w:ascii="微软雅黑" w:eastAsia="微软雅黑" w:hAnsi="微软雅黑" w:cs="微软雅黑" w:hint="eastAsia"/>
          <w:sz w:val="22"/>
          <w:u w:val="thick"/>
        </w:rPr>
        <w:t>得特贝斯队</w:t>
      </w:r>
    </w:p>
    <w:p w14:paraId="53C8F339" w14:textId="6D32AA2D" w:rsidR="00526E90" w:rsidRDefault="00000000">
      <w:pPr>
        <w:spacing w:before="120" w:after="120" w:line="288" w:lineRule="auto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sz w:val="22"/>
        </w:rPr>
        <w:t>3.  联系人及联系方式：</w:t>
      </w:r>
      <w:r w:rsidR="00001F8E" w:rsidRPr="00001F8E">
        <w:rPr>
          <w:rFonts w:ascii="微软雅黑" w:eastAsia="微软雅黑" w:hAnsi="微软雅黑" w:cs="微软雅黑" w:hint="eastAsia"/>
          <w:sz w:val="22"/>
          <w:u w:val="thick"/>
        </w:rPr>
        <w:t>陈鑫 18002356550</w:t>
      </w:r>
    </w:p>
    <w:p w14:paraId="0466FEB7" w14:textId="77777777" w:rsidR="00526E90" w:rsidRDefault="00000000">
      <w:pPr>
        <w:spacing w:before="300" w:after="120" w:line="288" w:lineRule="auto"/>
        <w:jc w:val="left"/>
        <w:outlineLvl w:val="2"/>
        <w:rPr>
          <w:rFonts w:ascii="微软雅黑" w:eastAsia="微软雅黑" w:hAnsi="微软雅黑" w:cs="微软雅黑"/>
        </w:rPr>
      </w:pPr>
      <w:bookmarkStart w:id="1" w:name="heading_1"/>
      <w:r>
        <w:rPr>
          <w:rFonts w:ascii="微软雅黑" w:eastAsia="微软雅黑" w:hAnsi="微软雅黑" w:cs="微软雅黑" w:hint="eastAsia"/>
          <w:b/>
          <w:sz w:val="30"/>
        </w:rPr>
        <w:t>二、AI辅助编程工具及大模型信息</w:t>
      </w:r>
      <w:bookmarkEnd w:id="1"/>
    </w:p>
    <w:p w14:paraId="4DB3918D" w14:textId="77777777" w:rsidR="00526E90" w:rsidRDefault="00000000">
      <w:pPr>
        <w:spacing w:before="120" w:after="120" w:line="288" w:lineRule="auto"/>
        <w:jc w:val="left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1.  比赛中所有使用的AI辅助编程工具名称（含版本，如适用，可自行增加行）：</w:t>
      </w:r>
    </w:p>
    <w:tbl>
      <w:tblPr>
        <w:tblStyle w:val="a7"/>
        <w:tblW w:w="0" w:type="auto"/>
        <w:tblInd w:w="452" w:type="dxa"/>
        <w:tblLook w:val="04A0" w:firstRow="1" w:lastRow="0" w:firstColumn="1" w:lastColumn="0" w:noHBand="0" w:noVBand="1"/>
      </w:tblPr>
      <w:tblGrid>
        <w:gridCol w:w="3433"/>
        <w:gridCol w:w="1715"/>
        <w:gridCol w:w="1965"/>
      </w:tblGrid>
      <w:tr w:rsidR="00526E90" w14:paraId="365996FD" w14:textId="77777777">
        <w:tc>
          <w:tcPr>
            <w:tcW w:w="3433" w:type="dxa"/>
          </w:tcPr>
          <w:p w14:paraId="3EDA6A42" w14:textId="77777777" w:rsidR="00526E90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AI辅助编程工具</w:t>
            </w:r>
          </w:p>
        </w:tc>
        <w:tc>
          <w:tcPr>
            <w:tcW w:w="1715" w:type="dxa"/>
          </w:tcPr>
          <w:p w14:paraId="28561C75" w14:textId="77777777" w:rsidR="00526E90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版本</w:t>
            </w:r>
          </w:p>
        </w:tc>
        <w:tc>
          <w:tcPr>
            <w:tcW w:w="1965" w:type="dxa"/>
          </w:tcPr>
          <w:p w14:paraId="4DB8EEF3" w14:textId="77777777" w:rsidR="00526E90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是否开源</w:t>
            </w:r>
          </w:p>
        </w:tc>
      </w:tr>
      <w:tr w:rsidR="00526E90" w14:paraId="5B8EA59A" w14:textId="77777777">
        <w:trPr>
          <w:trHeight w:val="545"/>
        </w:trPr>
        <w:tc>
          <w:tcPr>
            <w:tcW w:w="3433" w:type="dxa"/>
          </w:tcPr>
          <w:p w14:paraId="5D659039" w14:textId="4B6171BB" w:rsidR="00526E90" w:rsidRDefault="00685189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Cursor</w:t>
            </w:r>
          </w:p>
        </w:tc>
        <w:tc>
          <w:tcPr>
            <w:tcW w:w="1715" w:type="dxa"/>
          </w:tcPr>
          <w:p w14:paraId="723ECD6A" w14:textId="2A0A08B0" w:rsidR="00526E90" w:rsidRDefault="006B5699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r w:rsidRPr="00685189">
              <w:rPr>
                <w:rFonts w:ascii="宋体" w:eastAsia="宋体" w:hAnsi="宋体" w:cs="宋体"/>
                <w:szCs w:val="21"/>
              </w:rPr>
              <w:t>V</w:t>
            </w:r>
            <w:r>
              <w:rPr>
                <w:rFonts w:ascii="宋体" w:eastAsia="宋体" w:hAnsi="宋体" w:cs="宋体" w:hint="eastAsia"/>
                <w:szCs w:val="21"/>
              </w:rPr>
              <w:t>3.5.38</w:t>
            </w:r>
          </w:p>
        </w:tc>
        <w:tc>
          <w:tcPr>
            <w:tcW w:w="1965" w:type="dxa"/>
          </w:tcPr>
          <w:p w14:paraId="7BB41171" w14:textId="2D30D079" w:rsidR="00526E90" w:rsidRDefault="00685189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</w:tr>
      <w:tr w:rsidR="00526E90" w14:paraId="226384B7" w14:textId="77777777">
        <w:tc>
          <w:tcPr>
            <w:tcW w:w="3433" w:type="dxa"/>
          </w:tcPr>
          <w:p w14:paraId="21C3B066" w14:textId="279D3F67" w:rsidR="00526E90" w:rsidRDefault="00685189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/>
                <w:szCs w:val="21"/>
              </w:rPr>
              <w:t>C</w:t>
            </w:r>
            <w:r>
              <w:rPr>
                <w:rFonts w:ascii="宋体" w:eastAsia="宋体" w:hAnsi="宋体" w:cs="宋体" w:hint="eastAsia"/>
                <w:szCs w:val="21"/>
              </w:rPr>
              <w:t>odex</w:t>
            </w:r>
          </w:p>
        </w:tc>
        <w:tc>
          <w:tcPr>
            <w:tcW w:w="1715" w:type="dxa"/>
          </w:tcPr>
          <w:p w14:paraId="50695E48" w14:textId="0BAA0971" w:rsidR="00526E90" w:rsidRDefault="00D76191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r w:rsidRPr="00D76191">
              <w:rPr>
                <w:rFonts w:ascii="宋体" w:eastAsia="宋体" w:hAnsi="宋体" w:cs="宋体"/>
                <w:szCs w:val="21"/>
              </w:rPr>
              <w:t>基于 GPT-5</w:t>
            </w:r>
          </w:p>
        </w:tc>
        <w:tc>
          <w:tcPr>
            <w:tcW w:w="1965" w:type="dxa"/>
          </w:tcPr>
          <w:p w14:paraId="5027E160" w14:textId="1FCE24CC" w:rsidR="00526E90" w:rsidRDefault="00685189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</w:tr>
    </w:tbl>
    <w:p w14:paraId="6C81CFBF" w14:textId="77777777" w:rsidR="00526E90" w:rsidRDefault="00000000">
      <w:pPr>
        <w:numPr>
          <w:ilvl w:val="0"/>
          <w:numId w:val="1"/>
        </w:numPr>
        <w:spacing w:before="120" w:after="120" w:line="288" w:lineRule="auto"/>
        <w:jc w:val="left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 xml:space="preserve"> 所用大模型名称（如工具基于</w:t>
      </w:r>
      <w:proofErr w:type="gramStart"/>
      <w:r>
        <w:rPr>
          <w:rFonts w:ascii="微软雅黑" w:eastAsia="微软雅黑" w:hAnsi="微软雅黑" w:cs="微软雅黑" w:hint="eastAsia"/>
          <w:sz w:val="22"/>
        </w:rPr>
        <w:t>特定大</w:t>
      </w:r>
      <w:proofErr w:type="gramEnd"/>
      <w:r>
        <w:rPr>
          <w:rFonts w:ascii="微软雅黑" w:eastAsia="微软雅黑" w:hAnsi="微软雅黑" w:cs="微软雅黑" w:hint="eastAsia"/>
          <w:sz w:val="22"/>
        </w:rPr>
        <w:t>模型，需明确填写，含版本/部署方式，如在线版、本地部署版等，可自行增加行）：</w:t>
      </w:r>
    </w:p>
    <w:tbl>
      <w:tblPr>
        <w:tblStyle w:val="a7"/>
        <w:tblW w:w="0" w:type="auto"/>
        <w:tblInd w:w="452" w:type="dxa"/>
        <w:tblLook w:val="04A0" w:firstRow="1" w:lastRow="0" w:firstColumn="1" w:lastColumn="0" w:noHBand="0" w:noVBand="1"/>
      </w:tblPr>
      <w:tblGrid>
        <w:gridCol w:w="1381"/>
        <w:gridCol w:w="1560"/>
        <w:gridCol w:w="2730"/>
        <w:gridCol w:w="2396"/>
      </w:tblGrid>
      <w:tr w:rsidR="00526E90" w14:paraId="30D8192A" w14:textId="77777777">
        <w:tc>
          <w:tcPr>
            <w:tcW w:w="1381" w:type="dxa"/>
            <w:vAlign w:val="center"/>
          </w:tcPr>
          <w:p w14:paraId="44C4E1EF" w14:textId="77777777" w:rsidR="00526E90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大模型名称</w:t>
            </w:r>
          </w:p>
        </w:tc>
        <w:tc>
          <w:tcPr>
            <w:tcW w:w="1560" w:type="dxa"/>
            <w:vAlign w:val="center"/>
          </w:tcPr>
          <w:p w14:paraId="3E4CC28B" w14:textId="77777777" w:rsidR="00526E90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版本</w:t>
            </w:r>
          </w:p>
        </w:tc>
        <w:tc>
          <w:tcPr>
            <w:tcW w:w="2730" w:type="dxa"/>
            <w:vAlign w:val="center"/>
          </w:tcPr>
          <w:p w14:paraId="55D6180F" w14:textId="77777777" w:rsidR="00526E90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部署</w:t>
            </w:r>
          </w:p>
          <w:p w14:paraId="31D4BF7F" w14:textId="77777777" w:rsidR="00526E90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proofErr w:type="gramStart"/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在线版</w:t>
            </w:r>
            <w:proofErr w:type="gramEnd"/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 xml:space="preserve"> / 本地版</w:t>
            </w:r>
          </w:p>
        </w:tc>
        <w:tc>
          <w:tcPr>
            <w:tcW w:w="2396" w:type="dxa"/>
            <w:vAlign w:val="center"/>
          </w:tcPr>
          <w:p w14:paraId="71D5B9CA" w14:textId="77777777" w:rsidR="00526E90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是否开源</w:t>
            </w:r>
          </w:p>
        </w:tc>
      </w:tr>
      <w:tr w:rsidR="00526E90" w14:paraId="207AA5C9" w14:textId="77777777">
        <w:tc>
          <w:tcPr>
            <w:tcW w:w="1381" w:type="dxa"/>
          </w:tcPr>
          <w:p w14:paraId="1951DF65" w14:textId="07935EA2" w:rsidR="00526E90" w:rsidRDefault="00685189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GPT</w:t>
            </w:r>
          </w:p>
        </w:tc>
        <w:tc>
          <w:tcPr>
            <w:tcW w:w="1560" w:type="dxa"/>
          </w:tcPr>
          <w:p w14:paraId="6ABC94FB" w14:textId="72F8A9F6" w:rsidR="00526E90" w:rsidRDefault="00685189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r w:rsidRPr="00685189">
              <w:rPr>
                <w:rFonts w:ascii="宋体" w:eastAsia="宋体" w:hAnsi="宋体" w:cs="宋体"/>
                <w:szCs w:val="21"/>
              </w:rPr>
              <w:t>GPT-5.5</w:t>
            </w:r>
          </w:p>
        </w:tc>
        <w:tc>
          <w:tcPr>
            <w:tcW w:w="2730" w:type="dxa"/>
          </w:tcPr>
          <w:p w14:paraId="3501E181" w14:textId="3BA22546" w:rsidR="00526E90" w:rsidRDefault="00685189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proofErr w:type="gramStart"/>
            <w:r>
              <w:rPr>
                <w:rFonts w:ascii="宋体" w:eastAsia="宋体" w:hAnsi="宋体" w:cs="宋体" w:hint="eastAsia"/>
                <w:szCs w:val="21"/>
              </w:rPr>
              <w:t>在线版</w:t>
            </w:r>
            <w:proofErr w:type="gramEnd"/>
          </w:p>
        </w:tc>
        <w:tc>
          <w:tcPr>
            <w:tcW w:w="2396" w:type="dxa"/>
          </w:tcPr>
          <w:p w14:paraId="47F0565E" w14:textId="567CBFA7" w:rsidR="00526E90" w:rsidRDefault="00685189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</w:tr>
      <w:tr w:rsidR="00526E90" w14:paraId="2861A677" w14:textId="77777777">
        <w:tc>
          <w:tcPr>
            <w:tcW w:w="1381" w:type="dxa"/>
          </w:tcPr>
          <w:p w14:paraId="232D11D2" w14:textId="0AD13F9D" w:rsidR="00526E90" w:rsidRDefault="00685189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Claude</w:t>
            </w:r>
          </w:p>
        </w:tc>
        <w:tc>
          <w:tcPr>
            <w:tcW w:w="1560" w:type="dxa"/>
          </w:tcPr>
          <w:p w14:paraId="2B3F7736" w14:textId="0ADFCE47" w:rsidR="00526E90" w:rsidRDefault="00685189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r w:rsidRPr="00685189">
              <w:rPr>
                <w:rFonts w:ascii="宋体" w:eastAsia="宋体" w:hAnsi="宋体" w:cs="宋体"/>
                <w:szCs w:val="21"/>
              </w:rPr>
              <w:t>Opus 4.8</w:t>
            </w:r>
          </w:p>
        </w:tc>
        <w:tc>
          <w:tcPr>
            <w:tcW w:w="2730" w:type="dxa"/>
          </w:tcPr>
          <w:p w14:paraId="4CE6DB12" w14:textId="1E5B5D80" w:rsidR="00526E90" w:rsidRDefault="00685189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proofErr w:type="gramStart"/>
            <w:r>
              <w:rPr>
                <w:rFonts w:ascii="宋体" w:eastAsia="宋体" w:hAnsi="宋体" w:cs="宋体" w:hint="eastAsia"/>
                <w:szCs w:val="21"/>
              </w:rPr>
              <w:t>在线版</w:t>
            </w:r>
            <w:proofErr w:type="gramEnd"/>
          </w:p>
        </w:tc>
        <w:tc>
          <w:tcPr>
            <w:tcW w:w="2396" w:type="dxa"/>
          </w:tcPr>
          <w:p w14:paraId="4E3B197D" w14:textId="321EA907" w:rsidR="00526E90" w:rsidRDefault="00685189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</w:tr>
      <w:tr w:rsidR="00526E90" w14:paraId="1A1BE815" w14:textId="77777777">
        <w:tc>
          <w:tcPr>
            <w:tcW w:w="1381" w:type="dxa"/>
          </w:tcPr>
          <w:p w14:paraId="2ACE2B09" w14:textId="77777777" w:rsidR="00526E90" w:rsidRDefault="00526E90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</w:p>
        </w:tc>
        <w:tc>
          <w:tcPr>
            <w:tcW w:w="1560" w:type="dxa"/>
          </w:tcPr>
          <w:p w14:paraId="455D47FB" w14:textId="77777777" w:rsidR="00526E90" w:rsidRDefault="00526E90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</w:p>
        </w:tc>
        <w:tc>
          <w:tcPr>
            <w:tcW w:w="2730" w:type="dxa"/>
          </w:tcPr>
          <w:p w14:paraId="2874577A" w14:textId="77777777" w:rsidR="00526E90" w:rsidRDefault="00526E90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</w:p>
        </w:tc>
        <w:tc>
          <w:tcPr>
            <w:tcW w:w="2396" w:type="dxa"/>
          </w:tcPr>
          <w:p w14:paraId="746206FC" w14:textId="77777777" w:rsidR="00526E90" w:rsidRDefault="00526E90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</w:p>
        </w:tc>
      </w:tr>
    </w:tbl>
    <w:p w14:paraId="6FE2DE77" w14:textId="77777777" w:rsidR="00526E90" w:rsidRDefault="00000000">
      <w:pPr>
        <w:spacing w:before="300" w:after="120" w:line="288" w:lineRule="auto"/>
        <w:jc w:val="left"/>
        <w:outlineLvl w:val="2"/>
        <w:rPr>
          <w:rFonts w:ascii="微软雅黑" w:eastAsia="微软雅黑" w:hAnsi="微软雅黑" w:cs="微软雅黑"/>
        </w:rPr>
      </w:pPr>
      <w:bookmarkStart w:id="2" w:name="heading_2"/>
      <w:r>
        <w:rPr>
          <w:rFonts w:ascii="微软雅黑" w:eastAsia="微软雅黑" w:hAnsi="微软雅黑" w:cs="微软雅黑" w:hint="eastAsia"/>
          <w:b/>
          <w:sz w:val="30"/>
        </w:rPr>
        <w:t>三、AI辅助编程使用情况及交互信息</w:t>
      </w:r>
      <w:bookmarkEnd w:id="2"/>
    </w:p>
    <w:p w14:paraId="1685528A" w14:textId="77777777" w:rsidR="00526E90" w:rsidRDefault="00000000">
      <w:pPr>
        <w:spacing w:before="120" w:after="120" w:line="288" w:lineRule="auto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sz w:val="22"/>
        </w:rPr>
        <w:t>1.  使用场景与成果概况（明确说明在作品开发的哪些环节使用）：</w:t>
      </w:r>
    </w:p>
    <w:tbl>
      <w:tblPr>
        <w:tblStyle w:val="a7"/>
        <w:tblW w:w="0" w:type="auto"/>
        <w:tblInd w:w="288" w:type="dxa"/>
        <w:tblLook w:val="04A0" w:firstRow="1" w:lastRow="0" w:firstColumn="1" w:lastColumn="0" w:noHBand="0" w:noVBand="1"/>
      </w:tblPr>
      <w:tblGrid>
        <w:gridCol w:w="1196"/>
        <w:gridCol w:w="1620"/>
        <w:gridCol w:w="2013"/>
        <w:gridCol w:w="1712"/>
        <w:gridCol w:w="1689"/>
      </w:tblGrid>
      <w:tr w:rsidR="00526E90" w14:paraId="02796AF9" w14:textId="77777777">
        <w:trPr>
          <w:trHeight w:val="456"/>
        </w:trPr>
        <w:tc>
          <w:tcPr>
            <w:tcW w:w="1196" w:type="dxa"/>
            <w:shd w:val="clear" w:color="auto" w:fill="D8D8D8" w:themeFill="background1" w:themeFillShade="D8"/>
            <w:vAlign w:val="center"/>
          </w:tcPr>
          <w:p w14:paraId="15546F6A" w14:textId="77777777" w:rsidR="00526E90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lastRenderedPageBreak/>
              <w:t>序号</w:t>
            </w:r>
          </w:p>
        </w:tc>
        <w:tc>
          <w:tcPr>
            <w:tcW w:w="1620" w:type="dxa"/>
            <w:shd w:val="clear" w:color="auto" w:fill="D8D8D8" w:themeFill="background1" w:themeFillShade="D8"/>
            <w:vAlign w:val="center"/>
          </w:tcPr>
          <w:p w14:paraId="72A082C1" w14:textId="77777777" w:rsidR="00526E90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题目</w:t>
            </w:r>
          </w:p>
        </w:tc>
        <w:tc>
          <w:tcPr>
            <w:tcW w:w="2013" w:type="dxa"/>
            <w:shd w:val="clear" w:color="auto" w:fill="D8D8D8" w:themeFill="background1" w:themeFillShade="D8"/>
            <w:vAlign w:val="center"/>
          </w:tcPr>
          <w:p w14:paraId="7865B33F" w14:textId="77777777" w:rsidR="00526E90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使用环节</w:t>
            </w:r>
          </w:p>
        </w:tc>
        <w:tc>
          <w:tcPr>
            <w:tcW w:w="1712" w:type="dxa"/>
            <w:shd w:val="clear" w:color="auto" w:fill="D8D8D8" w:themeFill="background1" w:themeFillShade="D8"/>
            <w:vAlign w:val="center"/>
          </w:tcPr>
          <w:p w14:paraId="1A7204A0" w14:textId="77777777" w:rsidR="00526E90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成果类型</w:t>
            </w:r>
          </w:p>
        </w:tc>
        <w:tc>
          <w:tcPr>
            <w:tcW w:w="1689" w:type="dxa"/>
            <w:shd w:val="clear" w:color="auto" w:fill="D8D8D8" w:themeFill="background1" w:themeFillShade="D8"/>
            <w:vAlign w:val="center"/>
          </w:tcPr>
          <w:p w14:paraId="74C56170" w14:textId="77777777" w:rsidR="00526E90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代码行数</w:t>
            </w:r>
          </w:p>
        </w:tc>
      </w:tr>
      <w:tr w:rsidR="00526E90" w14:paraId="07E4BB9B" w14:textId="77777777">
        <w:tc>
          <w:tcPr>
            <w:tcW w:w="1196" w:type="dxa"/>
          </w:tcPr>
          <w:p w14:paraId="55CF4EF5" w14:textId="77777777" w:rsidR="00526E90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</w:t>
            </w:r>
          </w:p>
        </w:tc>
        <w:tc>
          <w:tcPr>
            <w:tcW w:w="1620" w:type="dxa"/>
          </w:tcPr>
          <w:p w14:paraId="47BC756F" w14:textId="3FCDF4A9" w:rsidR="00526E90" w:rsidRDefault="00D76191">
            <w:pPr>
              <w:spacing w:before="120" w:after="120" w:line="288" w:lineRule="auto"/>
              <w:jc w:val="left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查询优化与执行</w:t>
            </w:r>
          </w:p>
        </w:tc>
        <w:tc>
          <w:tcPr>
            <w:tcW w:w="2013" w:type="dxa"/>
          </w:tcPr>
          <w:p w14:paraId="5E8D6968" w14:textId="026135FF" w:rsidR="00526E90" w:rsidRDefault="00D76191">
            <w:pPr>
              <w:spacing w:before="120" w:after="120" w:line="288" w:lineRule="auto"/>
              <w:jc w:val="left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可能错误测试点筛查</w:t>
            </w:r>
          </w:p>
        </w:tc>
        <w:tc>
          <w:tcPr>
            <w:tcW w:w="1712" w:type="dxa"/>
          </w:tcPr>
          <w:p w14:paraId="7328B462" w14:textId="2D9E9CB8" w:rsidR="00526E90" w:rsidRPr="00602FA1" w:rsidRDefault="00D76191">
            <w:pPr>
              <w:spacing w:before="120" w:after="120" w:line="288" w:lineRule="auto"/>
              <w:jc w:val="left"/>
              <w:rPr>
                <w:rFonts w:ascii="宋体" w:eastAsia="宋体" w:hAnsi="宋体" w:cs="宋体"/>
                <w:szCs w:val="21"/>
              </w:rPr>
            </w:pPr>
            <w:r w:rsidRPr="00602FA1">
              <w:rPr>
                <w:rFonts w:ascii="宋体" w:eastAsia="宋体" w:hAnsi="宋体" w:cs="宋体" w:hint="eastAsia"/>
                <w:szCs w:val="21"/>
              </w:rPr>
              <w:t>修改建议与排查方案</w:t>
            </w:r>
          </w:p>
        </w:tc>
        <w:tc>
          <w:tcPr>
            <w:tcW w:w="1689" w:type="dxa"/>
          </w:tcPr>
          <w:p w14:paraId="5731D127" w14:textId="602E054C" w:rsidR="00526E90" w:rsidRPr="00602FA1" w:rsidRDefault="00526E90">
            <w:pPr>
              <w:spacing w:before="120" w:after="120" w:line="288" w:lineRule="auto"/>
              <w:jc w:val="left"/>
              <w:rPr>
                <w:rFonts w:ascii="宋体" w:eastAsia="宋体" w:hAnsi="宋体" w:cs="宋体"/>
                <w:szCs w:val="21"/>
              </w:rPr>
            </w:pPr>
          </w:p>
        </w:tc>
      </w:tr>
      <w:tr w:rsidR="00526E90" w14:paraId="7F0DE274" w14:textId="77777777">
        <w:tc>
          <w:tcPr>
            <w:tcW w:w="1196" w:type="dxa"/>
          </w:tcPr>
          <w:p w14:paraId="6D77FC10" w14:textId="77777777" w:rsidR="00526E90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</w:t>
            </w:r>
          </w:p>
        </w:tc>
        <w:tc>
          <w:tcPr>
            <w:tcW w:w="1620" w:type="dxa"/>
          </w:tcPr>
          <w:p w14:paraId="1493BCE3" w14:textId="1A1F4327" w:rsidR="00526E90" w:rsidRPr="00955030" w:rsidRDefault="00955030">
            <w:pPr>
              <w:spacing w:before="120" w:after="120" w:line="288" w:lineRule="auto"/>
              <w:jc w:val="left"/>
              <w:rPr>
                <w:rFonts w:ascii="宋体" w:eastAsia="宋体" w:hAnsi="宋体" w:cs="宋体"/>
                <w:szCs w:val="21"/>
              </w:rPr>
            </w:pPr>
            <w:r w:rsidRPr="00955030">
              <w:rPr>
                <w:rFonts w:ascii="宋体" w:eastAsia="宋体" w:hAnsi="宋体" w:cs="宋体"/>
                <w:szCs w:val="21"/>
              </w:rPr>
              <w:t>可配置的快照隔离与可串行化隔离级别</w:t>
            </w:r>
          </w:p>
        </w:tc>
        <w:tc>
          <w:tcPr>
            <w:tcW w:w="2013" w:type="dxa"/>
          </w:tcPr>
          <w:p w14:paraId="5E24B099" w14:textId="5B8D7CED" w:rsidR="00526E90" w:rsidRDefault="00955030">
            <w:pPr>
              <w:spacing w:before="120" w:after="120" w:line="288" w:lineRule="auto"/>
              <w:jc w:val="left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需求分析与代码编写</w:t>
            </w:r>
          </w:p>
        </w:tc>
        <w:tc>
          <w:tcPr>
            <w:tcW w:w="1712" w:type="dxa"/>
          </w:tcPr>
          <w:p w14:paraId="31AA9BDD" w14:textId="5EAC2860" w:rsidR="00526E90" w:rsidRDefault="00955030">
            <w:pPr>
              <w:spacing w:before="120" w:after="120" w:line="288" w:lineRule="auto"/>
              <w:jc w:val="left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需求解释与代码片段</w:t>
            </w:r>
          </w:p>
        </w:tc>
        <w:tc>
          <w:tcPr>
            <w:tcW w:w="1689" w:type="dxa"/>
          </w:tcPr>
          <w:p w14:paraId="480683BA" w14:textId="0C71C5F4" w:rsidR="00526E90" w:rsidRDefault="001E032F">
            <w:pPr>
              <w:spacing w:before="120" w:after="120" w:line="288" w:lineRule="auto"/>
              <w:jc w:val="left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约</w:t>
            </w:r>
            <w:r w:rsidR="00432F71">
              <w:rPr>
                <w:rFonts w:ascii="宋体" w:eastAsia="宋体" w:hAnsi="宋体" w:cs="宋体" w:hint="eastAsia"/>
                <w:szCs w:val="21"/>
              </w:rPr>
              <w:t>100</w:t>
            </w:r>
            <w:r w:rsidR="00955030">
              <w:rPr>
                <w:rFonts w:ascii="宋体" w:eastAsia="宋体" w:hAnsi="宋体" w:cs="宋体" w:hint="eastAsia"/>
                <w:szCs w:val="21"/>
              </w:rPr>
              <w:t>行</w:t>
            </w:r>
          </w:p>
        </w:tc>
      </w:tr>
      <w:tr w:rsidR="00D76191" w14:paraId="4F399911" w14:textId="77777777">
        <w:tc>
          <w:tcPr>
            <w:tcW w:w="1196" w:type="dxa"/>
          </w:tcPr>
          <w:p w14:paraId="624BAA90" w14:textId="18B2ABFE" w:rsidR="00D76191" w:rsidRDefault="00955030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3</w:t>
            </w:r>
          </w:p>
        </w:tc>
        <w:tc>
          <w:tcPr>
            <w:tcW w:w="1620" w:type="dxa"/>
          </w:tcPr>
          <w:p w14:paraId="0BDB3793" w14:textId="38EBA1F6" w:rsidR="00D76191" w:rsidRPr="00955030" w:rsidRDefault="00955030">
            <w:pPr>
              <w:spacing w:before="120" w:after="120" w:line="288" w:lineRule="auto"/>
              <w:jc w:val="left"/>
              <w:rPr>
                <w:rFonts w:ascii="宋体" w:eastAsia="宋体" w:hAnsi="宋体" w:cs="宋体"/>
                <w:szCs w:val="21"/>
              </w:rPr>
            </w:pPr>
            <w:r w:rsidRPr="00955030">
              <w:rPr>
                <w:rFonts w:ascii="宋体" w:eastAsia="宋体" w:hAnsi="宋体" w:cs="宋体"/>
                <w:szCs w:val="21"/>
              </w:rPr>
              <w:t>基于静态检查点的故障恢复</w:t>
            </w:r>
          </w:p>
        </w:tc>
        <w:tc>
          <w:tcPr>
            <w:tcW w:w="2013" w:type="dxa"/>
          </w:tcPr>
          <w:p w14:paraId="73EFAD09" w14:textId="67D28959" w:rsidR="00D76191" w:rsidRDefault="00955030">
            <w:pPr>
              <w:spacing w:before="120" w:after="120" w:line="288" w:lineRule="auto"/>
              <w:jc w:val="left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算法优化与BUG测试</w:t>
            </w:r>
            <w:r w:rsidR="001C6DE2">
              <w:rPr>
                <w:rFonts w:ascii="宋体" w:eastAsia="宋体" w:hAnsi="宋体" w:cs="宋体" w:hint="eastAsia"/>
                <w:szCs w:val="21"/>
              </w:rPr>
              <w:t>、测试样例编写文件</w:t>
            </w:r>
          </w:p>
        </w:tc>
        <w:tc>
          <w:tcPr>
            <w:tcW w:w="1712" w:type="dxa"/>
          </w:tcPr>
          <w:p w14:paraId="4CCE19AC" w14:textId="279FC577" w:rsidR="00D76191" w:rsidRDefault="00955030">
            <w:pPr>
              <w:spacing w:before="120" w:after="120" w:line="288" w:lineRule="auto"/>
              <w:jc w:val="left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算法优化思路与调试方案</w:t>
            </w:r>
          </w:p>
        </w:tc>
        <w:tc>
          <w:tcPr>
            <w:tcW w:w="1689" w:type="dxa"/>
          </w:tcPr>
          <w:p w14:paraId="19BBA870" w14:textId="4C945C76" w:rsidR="00D76191" w:rsidRDefault="001C6DE2">
            <w:pPr>
              <w:spacing w:before="120" w:after="120" w:line="288" w:lineRule="auto"/>
              <w:jc w:val="left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含测试文件约800行</w:t>
            </w:r>
          </w:p>
        </w:tc>
      </w:tr>
      <w:tr w:rsidR="00D76191" w14:paraId="69427B70" w14:textId="77777777">
        <w:tc>
          <w:tcPr>
            <w:tcW w:w="1196" w:type="dxa"/>
          </w:tcPr>
          <w:p w14:paraId="6FB20CD8" w14:textId="376720FA" w:rsidR="00D76191" w:rsidRDefault="00955030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4</w:t>
            </w:r>
          </w:p>
        </w:tc>
        <w:tc>
          <w:tcPr>
            <w:tcW w:w="1620" w:type="dxa"/>
          </w:tcPr>
          <w:p w14:paraId="1CA3BB59" w14:textId="0A68D9E2" w:rsidR="00D76191" w:rsidRDefault="00955030">
            <w:pPr>
              <w:spacing w:before="120" w:after="120" w:line="288" w:lineRule="auto"/>
              <w:jc w:val="left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性能测试</w:t>
            </w:r>
          </w:p>
        </w:tc>
        <w:tc>
          <w:tcPr>
            <w:tcW w:w="2013" w:type="dxa"/>
          </w:tcPr>
          <w:p w14:paraId="505708FE" w14:textId="7486048A" w:rsidR="00D76191" w:rsidRDefault="001E032F">
            <w:pPr>
              <w:spacing w:before="120" w:after="120" w:line="288" w:lineRule="auto"/>
              <w:jc w:val="left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题目需求分析与代码优化</w:t>
            </w:r>
          </w:p>
        </w:tc>
        <w:tc>
          <w:tcPr>
            <w:tcW w:w="1712" w:type="dxa"/>
          </w:tcPr>
          <w:p w14:paraId="3600D2F0" w14:textId="55216CBE" w:rsidR="00D76191" w:rsidRDefault="001E032F">
            <w:pPr>
              <w:spacing w:before="120" w:after="120" w:line="288" w:lineRule="auto"/>
              <w:jc w:val="left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算法思路与代码片段</w:t>
            </w:r>
          </w:p>
        </w:tc>
        <w:tc>
          <w:tcPr>
            <w:tcW w:w="1689" w:type="dxa"/>
          </w:tcPr>
          <w:p w14:paraId="58A912C9" w14:textId="66F4D4DF" w:rsidR="00D76191" w:rsidRDefault="001E032F">
            <w:pPr>
              <w:spacing w:before="120" w:after="120" w:line="288" w:lineRule="auto"/>
              <w:jc w:val="left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约</w:t>
            </w:r>
            <w:r w:rsidR="00432F71">
              <w:rPr>
                <w:rFonts w:ascii="宋体" w:eastAsia="宋体" w:hAnsi="宋体" w:cs="宋体" w:hint="eastAsia"/>
                <w:szCs w:val="21"/>
              </w:rPr>
              <w:t>100</w:t>
            </w:r>
            <w:r>
              <w:rPr>
                <w:rFonts w:ascii="宋体" w:eastAsia="宋体" w:hAnsi="宋体" w:cs="宋体" w:hint="eastAsia"/>
                <w:szCs w:val="21"/>
              </w:rPr>
              <w:t>行</w:t>
            </w:r>
          </w:p>
        </w:tc>
      </w:tr>
    </w:tbl>
    <w:p w14:paraId="550EED95" w14:textId="77777777" w:rsidR="00526E90" w:rsidRDefault="00000000">
      <w:pPr>
        <w:numPr>
          <w:ilvl w:val="0"/>
          <w:numId w:val="2"/>
        </w:numPr>
        <w:spacing w:before="60" w:after="60" w:line="288" w:lineRule="auto"/>
        <w:ind w:firstLineChars="100" w:firstLine="210"/>
        <w:jc w:val="left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使用环节包括：需求分析、代码编写、BUG调试、算法优化、注释撰写等。</w:t>
      </w:r>
    </w:p>
    <w:p w14:paraId="43DA38EF" w14:textId="77777777" w:rsidR="00526E90" w:rsidRDefault="00000000">
      <w:pPr>
        <w:numPr>
          <w:ilvl w:val="0"/>
          <w:numId w:val="2"/>
        </w:numPr>
        <w:spacing w:before="60" w:after="60" w:line="288" w:lineRule="auto"/>
        <w:ind w:firstLineChars="100" w:firstLine="210"/>
        <w:jc w:val="left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成果类型包括：代码片段、算法思路、调试方案、注释内容等。</w:t>
      </w:r>
      <w:proofErr w:type="gramStart"/>
      <w:r>
        <w:rPr>
          <w:rFonts w:ascii="微软雅黑" w:eastAsia="微软雅黑" w:hAnsi="微软雅黑" w:cs="微软雅黑" w:hint="eastAsia"/>
          <w:szCs w:val="21"/>
        </w:rPr>
        <w:t>若成果</w:t>
      </w:r>
      <w:proofErr w:type="gramEnd"/>
      <w:r>
        <w:rPr>
          <w:rFonts w:ascii="微软雅黑" w:eastAsia="微软雅黑" w:hAnsi="微软雅黑" w:cs="微软雅黑" w:hint="eastAsia"/>
          <w:szCs w:val="21"/>
        </w:rPr>
        <w:t>为代码片段场景，填写具体的代码行数规模。</w:t>
      </w:r>
    </w:p>
    <w:p w14:paraId="5475CDA8" w14:textId="77777777" w:rsidR="00526E90" w:rsidRDefault="00526E90">
      <w:pPr>
        <w:spacing w:before="120" w:after="120" w:line="288" w:lineRule="auto"/>
        <w:ind w:firstLineChars="100" w:firstLine="220"/>
        <w:jc w:val="left"/>
        <w:rPr>
          <w:rFonts w:ascii="微软雅黑" w:eastAsia="微软雅黑" w:hAnsi="微软雅黑" w:cs="微软雅黑"/>
          <w:sz w:val="22"/>
        </w:rPr>
      </w:pPr>
    </w:p>
    <w:p w14:paraId="0BEE6806" w14:textId="77777777" w:rsidR="00526E90" w:rsidRDefault="00000000">
      <w:pPr>
        <w:spacing w:before="120" w:after="120" w:line="288" w:lineRule="auto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sz w:val="22"/>
        </w:rPr>
        <w:t>2.  交互信息（如实说明与AI辅助编程工具的核心交互过程，包括但不限于输入的指令、提问的问题、AI生成的内容类型，以及参赛队对AI生成内容的修改、筛选、整合情况，可附简要示例或说明。）：</w:t>
      </w:r>
    </w:p>
    <w:tbl>
      <w:tblPr>
        <w:tblStyle w:val="a7"/>
        <w:tblW w:w="0" w:type="auto"/>
        <w:tblInd w:w="288" w:type="dxa"/>
        <w:tblLook w:val="04A0" w:firstRow="1" w:lastRow="0" w:firstColumn="1" w:lastColumn="0" w:noHBand="0" w:noVBand="1"/>
      </w:tblPr>
      <w:tblGrid>
        <w:gridCol w:w="1196"/>
        <w:gridCol w:w="1329"/>
        <w:gridCol w:w="2981"/>
        <w:gridCol w:w="2690"/>
      </w:tblGrid>
      <w:tr w:rsidR="00526E90" w14:paraId="612DDA0D" w14:textId="77777777">
        <w:trPr>
          <w:trHeight w:val="456"/>
        </w:trPr>
        <w:tc>
          <w:tcPr>
            <w:tcW w:w="1196" w:type="dxa"/>
            <w:shd w:val="clear" w:color="auto" w:fill="D8D8D8" w:themeFill="background1" w:themeFillShade="D8"/>
            <w:vAlign w:val="center"/>
          </w:tcPr>
          <w:p w14:paraId="796E18A1" w14:textId="77777777" w:rsidR="00526E90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bookmarkStart w:id="3" w:name="heading_4"/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序号</w:t>
            </w:r>
          </w:p>
        </w:tc>
        <w:tc>
          <w:tcPr>
            <w:tcW w:w="1329" w:type="dxa"/>
            <w:shd w:val="clear" w:color="auto" w:fill="D8D8D8" w:themeFill="background1" w:themeFillShade="D8"/>
            <w:vAlign w:val="center"/>
          </w:tcPr>
          <w:p w14:paraId="35BF72B4" w14:textId="77777777" w:rsidR="00526E90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题目</w:t>
            </w:r>
          </w:p>
        </w:tc>
        <w:tc>
          <w:tcPr>
            <w:tcW w:w="2981" w:type="dxa"/>
            <w:shd w:val="clear" w:color="auto" w:fill="D8D8D8" w:themeFill="background1" w:themeFillShade="D8"/>
            <w:vAlign w:val="center"/>
          </w:tcPr>
          <w:p w14:paraId="0135211D" w14:textId="77777777" w:rsidR="00526E90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核心提示信息</w:t>
            </w:r>
          </w:p>
        </w:tc>
        <w:tc>
          <w:tcPr>
            <w:tcW w:w="2690" w:type="dxa"/>
            <w:shd w:val="clear" w:color="auto" w:fill="D8D8D8" w:themeFill="background1" w:themeFillShade="D8"/>
            <w:vAlign w:val="center"/>
          </w:tcPr>
          <w:p w14:paraId="2EA41B95" w14:textId="77777777" w:rsidR="00526E90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参赛队对AI生成内容的修改情况说明</w:t>
            </w:r>
          </w:p>
        </w:tc>
      </w:tr>
      <w:tr w:rsidR="00526E90" w14:paraId="69ACF083" w14:textId="77777777">
        <w:tc>
          <w:tcPr>
            <w:tcW w:w="1196" w:type="dxa"/>
          </w:tcPr>
          <w:p w14:paraId="37748918" w14:textId="77777777" w:rsidR="00526E90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</w:t>
            </w:r>
          </w:p>
        </w:tc>
        <w:tc>
          <w:tcPr>
            <w:tcW w:w="1329" w:type="dxa"/>
          </w:tcPr>
          <w:p w14:paraId="1F5291DC" w14:textId="70A83B20" w:rsidR="00526E90" w:rsidRDefault="00602FA1">
            <w:pPr>
              <w:spacing w:before="120" w:after="120" w:line="288" w:lineRule="auto"/>
              <w:jc w:val="left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查询优化与执行</w:t>
            </w:r>
          </w:p>
        </w:tc>
        <w:tc>
          <w:tcPr>
            <w:tcW w:w="2981" w:type="dxa"/>
          </w:tcPr>
          <w:p w14:paraId="2235D77D" w14:textId="0BB1CA91" w:rsidR="00526E90" w:rsidRDefault="00602FA1">
            <w:pPr>
              <w:spacing w:before="120" w:after="120" w:line="288" w:lineRule="auto"/>
              <w:jc w:val="left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以下是评测结果</w:t>
            </w:r>
            <w:r>
              <w:rPr>
                <w:rFonts w:ascii="宋体" w:eastAsia="宋体" w:hAnsi="宋体" w:cs="宋体"/>
                <w:szCs w:val="21"/>
              </w:rPr>
              <w:t>…</w:t>
            </w:r>
            <w:r>
              <w:rPr>
                <w:rFonts w:ascii="宋体" w:eastAsia="宋体" w:hAnsi="宋体" w:cs="宋体" w:hint="eastAsia"/>
                <w:szCs w:val="21"/>
              </w:rPr>
              <w:t>.还有哪些地方会导致出现错误，还有哪些边界情况是我们的代码没有考虑到的</w:t>
            </w:r>
          </w:p>
        </w:tc>
        <w:tc>
          <w:tcPr>
            <w:tcW w:w="2690" w:type="dxa"/>
          </w:tcPr>
          <w:p w14:paraId="73AE2C9E" w14:textId="5F9BBB43" w:rsidR="00526E90" w:rsidRDefault="00602FA1">
            <w:pPr>
              <w:spacing w:before="120" w:after="120" w:line="288" w:lineRule="auto"/>
              <w:jc w:val="left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逐个对可能的错误点进行筛查，不断细化、优化代码逻辑</w:t>
            </w:r>
          </w:p>
        </w:tc>
      </w:tr>
      <w:tr w:rsidR="00526E90" w14:paraId="2C1FB196" w14:textId="77777777">
        <w:tc>
          <w:tcPr>
            <w:tcW w:w="1196" w:type="dxa"/>
          </w:tcPr>
          <w:p w14:paraId="4B33A1C5" w14:textId="77777777" w:rsidR="00526E90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</w:t>
            </w:r>
          </w:p>
        </w:tc>
        <w:tc>
          <w:tcPr>
            <w:tcW w:w="1329" w:type="dxa"/>
          </w:tcPr>
          <w:p w14:paraId="0D0FDC0D" w14:textId="2938E3DA" w:rsidR="00526E90" w:rsidRDefault="00602FA1">
            <w:pPr>
              <w:spacing w:before="120" w:after="120" w:line="288" w:lineRule="auto"/>
              <w:jc w:val="left"/>
              <w:rPr>
                <w:rFonts w:ascii="宋体" w:eastAsia="宋体" w:hAnsi="宋体" w:cs="宋体"/>
                <w:szCs w:val="21"/>
              </w:rPr>
            </w:pPr>
            <w:r w:rsidRPr="00955030">
              <w:rPr>
                <w:rFonts w:ascii="宋体" w:eastAsia="宋体" w:hAnsi="宋体" w:cs="宋体"/>
                <w:szCs w:val="21"/>
              </w:rPr>
              <w:t>可配置的快照隔离与可串行化隔离级别</w:t>
            </w:r>
          </w:p>
        </w:tc>
        <w:tc>
          <w:tcPr>
            <w:tcW w:w="2981" w:type="dxa"/>
          </w:tcPr>
          <w:p w14:paraId="050D37B9" w14:textId="77777777" w:rsidR="00D05A33" w:rsidRDefault="00602FA1" w:rsidP="00602FA1">
            <w:pPr>
              <w:spacing w:before="120" w:after="120" w:line="288" w:lineRule="auto"/>
              <w:jc w:val="left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题目叙述中有哪些容易被忽略的细节</w:t>
            </w:r>
          </w:p>
          <w:p w14:paraId="38F68BF9" w14:textId="77777777" w:rsidR="00D05A33" w:rsidRDefault="00D05A33" w:rsidP="00602FA1">
            <w:pPr>
              <w:spacing w:before="120" w:after="120" w:line="288" w:lineRule="auto"/>
              <w:jc w:val="left"/>
              <w:rPr>
                <w:rFonts w:ascii="宋体" w:eastAsia="宋体" w:hAnsi="宋体" w:cs="宋体"/>
                <w:szCs w:val="21"/>
              </w:rPr>
            </w:pPr>
          </w:p>
          <w:p w14:paraId="6B1C6049" w14:textId="671F5B18" w:rsidR="00602FA1" w:rsidRPr="00602FA1" w:rsidRDefault="00602FA1" w:rsidP="00602FA1">
            <w:pPr>
              <w:spacing w:before="120" w:after="120" w:line="288" w:lineRule="auto"/>
              <w:jc w:val="left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如何设置</w:t>
            </w:r>
            <w:r w:rsidRPr="00602FA1">
              <w:rPr>
                <w:rFonts w:ascii="宋体" w:eastAsia="宋体" w:hAnsi="宋体" w:cs="宋体"/>
                <w:szCs w:val="21"/>
              </w:rPr>
              <w:t>SET TRANSACTION ISOLATION LEVEL SNAPSHOT ISOLATION;</w:t>
            </w:r>
          </w:p>
          <w:p w14:paraId="3AA6AEDB" w14:textId="26F4CC01" w:rsidR="00602FA1" w:rsidRPr="00602FA1" w:rsidRDefault="00602FA1" w:rsidP="00602FA1">
            <w:pPr>
              <w:spacing w:before="120" w:after="120" w:line="288" w:lineRule="auto"/>
              <w:jc w:val="left"/>
              <w:rPr>
                <w:rFonts w:ascii="宋体" w:eastAsia="宋体" w:hAnsi="宋体" w:cs="宋体"/>
                <w:szCs w:val="21"/>
              </w:rPr>
            </w:pPr>
            <w:r w:rsidRPr="00602FA1">
              <w:rPr>
                <w:rFonts w:ascii="宋体" w:eastAsia="宋体" w:hAnsi="宋体" w:cs="宋体"/>
                <w:szCs w:val="21"/>
              </w:rPr>
              <w:t xml:space="preserve">SET TRANSACTION ISOLATION </w:t>
            </w:r>
            <w:r w:rsidRPr="00602FA1">
              <w:rPr>
                <w:rFonts w:ascii="宋体" w:eastAsia="宋体" w:hAnsi="宋体" w:cs="宋体"/>
                <w:szCs w:val="21"/>
              </w:rPr>
              <w:lastRenderedPageBreak/>
              <w:t>LEVEL SERIALIZABLE</w:t>
            </w:r>
            <w:r>
              <w:rPr>
                <w:rFonts w:ascii="宋体" w:eastAsia="宋体" w:hAnsi="宋体" w:cs="宋体" w:hint="eastAsia"/>
                <w:szCs w:val="21"/>
              </w:rPr>
              <w:t>关键代码思路</w:t>
            </w:r>
          </w:p>
          <w:p w14:paraId="010E210B" w14:textId="278ED569" w:rsidR="00526E90" w:rsidRDefault="00526E90">
            <w:pPr>
              <w:spacing w:before="120" w:after="120" w:line="288" w:lineRule="auto"/>
              <w:jc w:val="left"/>
              <w:rPr>
                <w:rFonts w:ascii="宋体" w:eastAsia="宋体" w:hAnsi="宋体" w:cs="宋体"/>
                <w:szCs w:val="21"/>
              </w:rPr>
            </w:pPr>
          </w:p>
        </w:tc>
        <w:tc>
          <w:tcPr>
            <w:tcW w:w="2690" w:type="dxa"/>
          </w:tcPr>
          <w:p w14:paraId="2FFA4B4E" w14:textId="32B42189" w:rsidR="00526E90" w:rsidRDefault="00602FA1">
            <w:pPr>
              <w:spacing w:before="120" w:after="120" w:line="288" w:lineRule="auto"/>
              <w:jc w:val="left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lastRenderedPageBreak/>
              <w:t>对提示的关键代码</w:t>
            </w:r>
            <w:r w:rsidR="001C6DE2">
              <w:rPr>
                <w:rFonts w:ascii="宋体" w:eastAsia="宋体" w:hAnsi="宋体" w:cs="宋体" w:hint="eastAsia"/>
                <w:szCs w:val="21"/>
              </w:rPr>
              <w:t>本地化及其属性范围、名称对齐，对插入的代码进行了审查与注释添加</w:t>
            </w:r>
          </w:p>
        </w:tc>
      </w:tr>
      <w:tr w:rsidR="001C6DE2" w14:paraId="507EADA1" w14:textId="77777777">
        <w:tc>
          <w:tcPr>
            <w:tcW w:w="1196" w:type="dxa"/>
          </w:tcPr>
          <w:p w14:paraId="218A5176" w14:textId="7B741FAE" w:rsidR="001C6DE2" w:rsidRDefault="001C6DE2" w:rsidP="001C6DE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3</w:t>
            </w:r>
          </w:p>
        </w:tc>
        <w:tc>
          <w:tcPr>
            <w:tcW w:w="1329" w:type="dxa"/>
          </w:tcPr>
          <w:p w14:paraId="5263DD21" w14:textId="35E26BE7" w:rsidR="001C6DE2" w:rsidRDefault="001C6DE2" w:rsidP="001C6DE2">
            <w:pPr>
              <w:spacing w:before="120" w:after="120" w:line="288" w:lineRule="auto"/>
              <w:jc w:val="left"/>
              <w:rPr>
                <w:rFonts w:ascii="宋体" w:eastAsia="宋体" w:hAnsi="宋体" w:cs="宋体"/>
                <w:szCs w:val="21"/>
              </w:rPr>
            </w:pPr>
            <w:r w:rsidRPr="00955030">
              <w:rPr>
                <w:rFonts w:ascii="宋体" w:eastAsia="宋体" w:hAnsi="宋体" w:cs="宋体"/>
                <w:szCs w:val="21"/>
              </w:rPr>
              <w:t>基于静态检查点的故障恢复</w:t>
            </w:r>
          </w:p>
        </w:tc>
        <w:tc>
          <w:tcPr>
            <w:tcW w:w="2981" w:type="dxa"/>
          </w:tcPr>
          <w:p w14:paraId="5C271CD8" w14:textId="2B6F788A" w:rsidR="001C6DE2" w:rsidRDefault="001C6DE2" w:rsidP="001C6DE2">
            <w:pPr>
              <w:spacing w:before="120" w:after="120" w:line="288" w:lineRule="auto"/>
              <w:jc w:val="left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检测</w:t>
            </w:r>
            <w:r w:rsidRPr="001C6DE2">
              <w:rPr>
                <w:rFonts w:ascii="宋体" w:eastAsia="宋体" w:hAnsi="宋体" w:cs="宋体"/>
                <w:szCs w:val="21"/>
              </w:rPr>
              <w:t>静态检查点做故障恢复</w:t>
            </w:r>
            <w:r>
              <w:rPr>
                <w:rFonts w:ascii="宋体" w:eastAsia="宋体" w:hAnsi="宋体" w:cs="宋体" w:hint="eastAsia"/>
                <w:szCs w:val="21"/>
              </w:rPr>
              <w:t>的核心流程是否有出现冲突、边界情况不过关、题目逻辑之外还有哪些可能报错的点</w:t>
            </w:r>
          </w:p>
        </w:tc>
        <w:tc>
          <w:tcPr>
            <w:tcW w:w="2690" w:type="dxa"/>
          </w:tcPr>
          <w:p w14:paraId="638A6CD9" w14:textId="2A2EE8D6" w:rsidR="001C6DE2" w:rsidRDefault="001C6DE2" w:rsidP="001C6DE2">
            <w:pPr>
              <w:spacing w:before="120" w:after="120" w:line="288" w:lineRule="auto"/>
              <w:jc w:val="left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除测试案例之外逐个检查测试点、对大模型提供的关键代码审查本地化进行筛查、插入</w:t>
            </w:r>
          </w:p>
        </w:tc>
      </w:tr>
      <w:tr w:rsidR="001C6DE2" w14:paraId="361F9592" w14:textId="77777777">
        <w:tc>
          <w:tcPr>
            <w:tcW w:w="1196" w:type="dxa"/>
          </w:tcPr>
          <w:p w14:paraId="26D7C970" w14:textId="30F043FB" w:rsidR="001C6DE2" w:rsidRDefault="001C6DE2" w:rsidP="001C6DE2">
            <w:pPr>
              <w:spacing w:before="120" w:after="120" w:line="288" w:lineRule="auto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4</w:t>
            </w:r>
          </w:p>
        </w:tc>
        <w:tc>
          <w:tcPr>
            <w:tcW w:w="1329" w:type="dxa"/>
          </w:tcPr>
          <w:p w14:paraId="3F57A042" w14:textId="4A5255B5" w:rsidR="001C6DE2" w:rsidRDefault="001C6DE2" w:rsidP="001C6DE2">
            <w:pPr>
              <w:spacing w:before="120" w:after="120" w:line="288" w:lineRule="auto"/>
              <w:jc w:val="left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性能测试</w:t>
            </w:r>
          </w:p>
        </w:tc>
        <w:tc>
          <w:tcPr>
            <w:tcW w:w="2981" w:type="dxa"/>
          </w:tcPr>
          <w:p w14:paraId="1FABE443" w14:textId="2E70CF88" w:rsidR="001C6DE2" w:rsidRDefault="001C6DE2" w:rsidP="001C6DE2">
            <w:pPr>
              <w:spacing w:before="120" w:after="120" w:line="288" w:lineRule="auto"/>
              <w:jc w:val="left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如何优化代码让load时间效率更快</w:t>
            </w:r>
            <w:r w:rsidR="00D05A33">
              <w:rPr>
                <w:rFonts w:ascii="宋体" w:eastAsia="宋体" w:hAnsi="宋体" w:cs="宋体" w:hint="eastAsia"/>
                <w:szCs w:val="21"/>
              </w:rPr>
              <w:t>，对</w:t>
            </w:r>
            <w:r w:rsidR="00D05A33" w:rsidRPr="00D05A33">
              <w:rPr>
                <w:rFonts w:ascii="宋体" w:eastAsia="宋体" w:hAnsi="宋体" w:cs="宋体"/>
                <w:szCs w:val="21"/>
              </w:rPr>
              <w:t>Load Data</w:t>
            </w:r>
            <w:r w:rsidR="00D05A33">
              <w:rPr>
                <w:rFonts w:ascii="宋体" w:eastAsia="宋体" w:hAnsi="宋体" w:cs="宋体" w:hint="eastAsia"/>
                <w:szCs w:val="21"/>
              </w:rPr>
              <w:t>与</w:t>
            </w:r>
            <w:r w:rsidR="00D05A33" w:rsidRPr="00D05A33">
              <w:rPr>
                <w:rFonts w:ascii="宋体" w:eastAsia="宋体" w:hAnsi="宋体" w:cs="宋体"/>
                <w:szCs w:val="21"/>
              </w:rPr>
              <w:t>Performance Test</w:t>
            </w:r>
            <w:r w:rsidR="00D05A33">
              <w:rPr>
                <w:rFonts w:ascii="宋体" w:eastAsia="宋体" w:hAnsi="宋体" w:cs="宋体" w:hint="eastAsia"/>
                <w:szCs w:val="21"/>
              </w:rPr>
              <w:t>相关实现给出优化方案与代码样例</w:t>
            </w:r>
          </w:p>
        </w:tc>
        <w:tc>
          <w:tcPr>
            <w:tcW w:w="2690" w:type="dxa"/>
          </w:tcPr>
          <w:p w14:paraId="2060A17A" w14:textId="2AAE4CD4" w:rsidR="001C6DE2" w:rsidRDefault="00D05A33" w:rsidP="001C6DE2">
            <w:pPr>
              <w:spacing w:before="120" w:after="120" w:line="288" w:lineRule="auto"/>
              <w:jc w:val="left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对方案进行核查与优化，不断进行新的测试，选取大模型给的部分关键代码进行插入</w:t>
            </w:r>
          </w:p>
        </w:tc>
      </w:tr>
      <w:tr w:rsidR="00432F71" w14:paraId="38FCB3CF" w14:textId="77777777">
        <w:tc>
          <w:tcPr>
            <w:tcW w:w="1196" w:type="dxa"/>
          </w:tcPr>
          <w:p w14:paraId="65029387" w14:textId="518AD69A" w:rsidR="00432F71" w:rsidRDefault="00432F71" w:rsidP="001C6DE2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5</w:t>
            </w:r>
          </w:p>
        </w:tc>
        <w:tc>
          <w:tcPr>
            <w:tcW w:w="1329" w:type="dxa"/>
          </w:tcPr>
          <w:p w14:paraId="2EE28686" w14:textId="7E85573F" w:rsidR="00432F71" w:rsidRDefault="00432F71" w:rsidP="001C6DE2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性能测试</w:t>
            </w:r>
          </w:p>
        </w:tc>
        <w:tc>
          <w:tcPr>
            <w:tcW w:w="2981" w:type="dxa"/>
          </w:tcPr>
          <w:p w14:paraId="434F8C69" w14:textId="2CE154D3" w:rsidR="00432F71" w:rsidRDefault="00432F71" w:rsidP="001C6DE2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检查当前数据库并发机制与增删改查，哪些地方可能是导致高abort率的风险点</w:t>
            </w:r>
          </w:p>
        </w:tc>
        <w:tc>
          <w:tcPr>
            <w:tcW w:w="2690" w:type="dxa"/>
          </w:tcPr>
          <w:p w14:paraId="5DCA67CB" w14:textId="13D421CA" w:rsidR="00432F71" w:rsidRDefault="00432F71" w:rsidP="001C6DE2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逐个排查所提供的函数建议，选取部分代码进行更改以及插入</w:t>
            </w:r>
          </w:p>
        </w:tc>
      </w:tr>
    </w:tbl>
    <w:p w14:paraId="1A52AE2F" w14:textId="77777777" w:rsidR="00526E90" w:rsidRDefault="00000000">
      <w:pPr>
        <w:spacing w:before="300" w:after="120" w:line="288" w:lineRule="auto"/>
        <w:jc w:val="left"/>
        <w:outlineLvl w:val="2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b/>
          <w:sz w:val="30"/>
        </w:rPr>
        <w:t>四、承诺条款</w:t>
      </w:r>
      <w:bookmarkEnd w:id="3"/>
    </w:p>
    <w:p w14:paraId="3D411557" w14:textId="77777777" w:rsidR="00526E90" w:rsidRDefault="00000000">
      <w:pPr>
        <w:spacing w:before="120" w:after="120" w:line="288" w:lineRule="auto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sz w:val="22"/>
        </w:rPr>
        <w:t>1.  本声明内容及所披露的AI辅助编程相关信息均真实、准确、完整，无任何虚假陈述、隐瞒或遗漏。</w:t>
      </w:r>
    </w:p>
    <w:p w14:paraId="4BE74AA5" w14:textId="77777777" w:rsidR="00526E90" w:rsidRDefault="00000000">
      <w:pPr>
        <w:spacing w:before="120" w:after="120" w:line="288" w:lineRule="auto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sz w:val="22"/>
        </w:rPr>
        <w:t>2.  本参赛队自愿承担因使用AI辅助编程工具引发的一切风险（包括但不限于查重超标等），如因上述风险导致作品不符合赛事要求，自愿接受组委会的相关处理。</w:t>
      </w:r>
    </w:p>
    <w:p w14:paraId="74730DF4" w14:textId="77777777" w:rsidR="00526E90" w:rsidRDefault="00000000">
      <w:pPr>
        <w:spacing w:before="120" w:after="120" w:line="288" w:lineRule="auto"/>
        <w:jc w:val="left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sz w:val="22"/>
        </w:rPr>
        <w:t>3.  若未按赛事要求披露AI辅助编程使用情况，或提交虚假记录、虚假声明，自愿接受组委会按赛事诚信违规处理；若在决赛答辩中，无法清晰阐述作品核心代码的实现原理、设计思路及关键算法，自愿接受取消评奖资格、通报处理等相关处罚。</w:t>
      </w:r>
    </w:p>
    <w:p w14:paraId="35253F26" w14:textId="77777777" w:rsidR="00526E90" w:rsidRDefault="00000000">
      <w:pPr>
        <w:spacing w:before="120" w:after="120" w:line="288" w:lineRule="auto"/>
        <w:jc w:val="right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参赛队队员签字：1. __________     2. __________    3. __________</w:t>
      </w:r>
    </w:p>
    <w:p w14:paraId="78F623E3" w14:textId="77777777" w:rsidR="00526E90" w:rsidRDefault="00000000">
      <w:pPr>
        <w:spacing w:before="120" w:after="120" w:line="288" w:lineRule="auto"/>
        <w:jc w:val="right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指导教师签字：   __________</w:t>
      </w:r>
    </w:p>
    <w:p w14:paraId="6CA4D1B8" w14:textId="2B44DF67" w:rsidR="00526E90" w:rsidRDefault="00000000">
      <w:pPr>
        <w:spacing w:before="120" w:after="120" w:line="288" w:lineRule="auto"/>
        <w:jc w:val="right"/>
        <w:rPr>
          <w:rFonts w:ascii="微软雅黑" w:eastAsia="微软雅黑" w:hAnsi="微软雅黑" w:cs="微软雅黑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日期：</w:t>
      </w:r>
      <w:r w:rsidR="00D05A33">
        <w:rPr>
          <w:rFonts w:ascii="微软雅黑" w:eastAsia="微软雅黑" w:hAnsi="微软雅黑" w:cs="微软雅黑" w:hint="eastAsia"/>
          <w:sz w:val="22"/>
          <w:u w:val="thick"/>
        </w:rPr>
        <w:t>2026</w:t>
      </w:r>
      <w:r>
        <w:rPr>
          <w:rFonts w:ascii="微软雅黑" w:eastAsia="微软雅黑" w:hAnsi="微软雅黑" w:cs="微软雅黑" w:hint="eastAsia"/>
          <w:sz w:val="22"/>
        </w:rPr>
        <w:t>年</w:t>
      </w:r>
      <w:r w:rsidR="00D05A33">
        <w:rPr>
          <w:rFonts w:ascii="微软雅黑" w:eastAsia="微软雅黑" w:hAnsi="微软雅黑" w:cs="微软雅黑" w:hint="eastAsia"/>
          <w:sz w:val="22"/>
          <w:u w:val="thick"/>
        </w:rPr>
        <w:t>7</w:t>
      </w:r>
      <w:r>
        <w:rPr>
          <w:rFonts w:ascii="微软雅黑" w:eastAsia="微软雅黑" w:hAnsi="微软雅黑" w:cs="微软雅黑" w:hint="eastAsia"/>
          <w:sz w:val="22"/>
        </w:rPr>
        <w:t>月</w:t>
      </w:r>
      <w:r w:rsidR="00432F71">
        <w:rPr>
          <w:rFonts w:ascii="微软雅黑" w:eastAsia="微软雅黑" w:hAnsi="微软雅黑" w:cs="微软雅黑" w:hint="eastAsia"/>
          <w:sz w:val="22"/>
          <w:u w:val="thick"/>
        </w:rPr>
        <w:t>9</w:t>
      </w:r>
      <w:r>
        <w:rPr>
          <w:rFonts w:ascii="微软雅黑" w:eastAsia="微软雅黑" w:hAnsi="微软雅黑" w:cs="微软雅黑" w:hint="eastAsia"/>
          <w:sz w:val="22"/>
        </w:rPr>
        <w:t>日</w:t>
      </w:r>
    </w:p>
    <w:sectPr w:rsidR="00526E90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55674" w14:textId="77777777" w:rsidR="00B6294B" w:rsidRDefault="00B6294B" w:rsidP="006B5699">
      <w:r>
        <w:separator/>
      </w:r>
    </w:p>
  </w:endnote>
  <w:endnote w:type="continuationSeparator" w:id="0">
    <w:p w14:paraId="47F56822" w14:textId="77777777" w:rsidR="00B6294B" w:rsidRDefault="00B6294B" w:rsidP="006B5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6C564" w14:textId="77777777" w:rsidR="00B6294B" w:rsidRDefault="00B6294B" w:rsidP="006B5699">
      <w:r>
        <w:separator/>
      </w:r>
    </w:p>
  </w:footnote>
  <w:footnote w:type="continuationSeparator" w:id="0">
    <w:p w14:paraId="72F6CC7B" w14:textId="77777777" w:rsidR="00B6294B" w:rsidRDefault="00B6294B" w:rsidP="006B56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BA4C59"/>
    <w:multiLevelType w:val="singleLevel"/>
    <w:tmpl w:val="A4BA4C59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BF32A4D2"/>
    <w:multiLevelType w:val="singleLevel"/>
    <w:tmpl w:val="BF32A4D2"/>
    <w:lvl w:ilvl="0">
      <w:start w:val="2"/>
      <w:numFmt w:val="decimal"/>
      <w:suff w:val="space"/>
      <w:lvlText w:val="%1."/>
      <w:lvlJc w:val="left"/>
    </w:lvl>
  </w:abstractNum>
  <w:num w:numId="1" w16cid:durableId="1594246499">
    <w:abstractNumId w:val="1"/>
  </w:num>
  <w:num w:numId="2" w16cid:durableId="440955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18A4"/>
    <w:rsid w:val="00001F8E"/>
    <w:rsid w:val="00060048"/>
    <w:rsid w:val="001C6DE2"/>
    <w:rsid w:val="001E032F"/>
    <w:rsid w:val="00327F1A"/>
    <w:rsid w:val="00432F71"/>
    <w:rsid w:val="00467541"/>
    <w:rsid w:val="00526E90"/>
    <w:rsid w:val="00602FA1"/>
    <w:rsid w:val="00685189"/>
    <w:rsid w:val="006B5699"/>
    <w:rsid w:val="007F5C3D"/>
    <w:rsid w:val="008809FE"/>
    <w:rsid w:val="00955030"/>
    <w:rsid w:val="00B6294B"/>
    <w:rsid w:val="00C30909"/>
    <w:rsid w:val="00C476E1"/>
    <w:rsid w:val="00CC18A4"/>
    <w:rsid w:val="00D05A33"/>
    <w:rsid w:val="00D76191"/>
    <w:rsid w:val="00D874A6"/>
    <w:rsid w:val="00EC089D"/>
    <w:rsid w:val="00FA5172"/>
    <w:rsid w:val="00FC436E"/>
    <w:rsid w:val="02737565"/>
    <w:rsid w:val="028E220C"/>
    <w:rsid w:val="02C60956"/>
    <w:rsid w:val="03746585"/>
    <w:rsid w:val="071E2D3E"/>
    <w:rsid w:val="08074D9A"/>
    <w:rsid w:val="081E6D6D"/>
    <w:rsid w:val="08E367C5"/>
    <w:rsid w:val="08F128CC"/>
    <w:rsid w:val="0A0007F1"/>
    <w:rsid w:val="0B6E6509"/>
    <w:rsid w:val="0C0B7609"/>
    <w:rsid w:val="0C50423D"/>
    <w:rsid w:val="0C5F718D"/>
    <w:rsid w:val="0D162709"/>
    <w:rsid w:val="0DA815B3"/>
    <w:rsid w:val="10060813"/>
    <w:rsid w:val="106D43EE"/>
    <w:rsid w:val="10A67BEE"/>
    <w:rsid w:val="12C527D2"/>
    <w:rsid w:val="1472193D"/>
    <w:rsid w:val="153B1DB4"/>
    <w:rsid w:val="162A4334"/>
    <w:rsid w:val="16590EFE"/>
    <w:rsid w:val="1A0D0F3B"/>
    <w:rsid w:val="1D6B7F07"/>
    <w:rsid w:val="204E5545"/>
    <w:rsid w:val="21611D4D"/>
    <w:rsid w:val="23254C41"/>
    <w:rsid w:val="23333275"/>
    <w:rsid w:val="26AE17A4"/>
    <w:rsid w:val="274041B2"/>
    <w:rsid w:val="276A59DB"/>
    <w:rsid w:val="27EF5E2F"/>
    <w:rsid w:val="28944720"/>
    <w:rsid w:val="28AA2CBA"/>
    <w:rsid w:val="296072FA"/>
    <w:rsid w:val="29670395"/>
    <w:rsid w:val="2B290322"/>
    <w:rsid w:val="2B9B7E27"/>
    <w:rsid w:val="2C466C2E"/>
    <w:rsid w:val="2D8241B6"/>
    <w:rsid w:val="30470339"/>
    <w:rsid w:val="33B20C5F"/>
    <w:rsid w:val="3550415A"/>
    <w:rsid w:val="361372D3"/>
    <w:rsid w:val="37A147F9"/>
    <w:rsid w:val="37CE5077"/>
    <w:rsid w:val="37D3529A"/>
    <w:rsid w:val="38664899"/>
    <w:rsid w:val="397553D2"/>
    <w:rsid w:val="3AA1137B"/>
    <w:rsid w:val="3F351990"/>
    <w:rsid w:val="3F4F5483"/>
    <w:rsid w:val="3FA0183A"/>
    <w:rsid w:val="3FB90E32"/>
    <w:rsid w:val="409578FA"/>
    <w:rsid w:val="40BA72C4"/>
    <w:rsid w:val="40E56385"/>
    <w:rsid w:val="42087906"/>
    <w:rsid w:val="42A17DA3"/>
    <w:rsid w:val="43003913"/>
    <w:rsid w:val="43A871C2"/>
    <w:rsid w:val="43D85A47"/>
    <w:rsid w:val="467E3F53"/>
    <w:rsid w:val="46CD33EA"/>
    <w:rsid w:val="4A02493E"/>
    <w:rsid w:val="4D223028"/>
    <w:rsid w:val="4F7F0B09"/>
    <w:rsid w:val="4FD27B6B"/>
    <w:rsid w:val="50064078"/>
    <w:rsid w:val="50767FA5"/>
    <w:rsid w:val="50935CF0"/>
    <w:rsid w:val="51A558F2"/>
    <w:rsid w:val="527C647C"/>
    <w:rsid w:val="52AC5B2D"/>
    <w:rsid w:val="55E517F1"/>
    <w:rsid w:val="566201DA"/>
    <w:rsid w:val="567657D2"/>
    <w:rsid w:val="56DD7F5E"/>
    <w:rsid w:val="59B01339"/>
    <w:rsid w:val="59E52814"/>
    <w:rsid w:val="5A6052B9"/>
    <w:rsid w:val="5AE661B3"/>
    <w:rsid w:val="5B24736C"/>
    <w:rsid w:val="5B440AC5"/>
    <w:rsid w:val="5B873B4D"/>
    <w:rsid w:val="5D327B1E"/>
    <w:rsid w:val="5EB77C6E"/>
    <w:rsid w:val="617D1584"/>
    <w:rsid w:val="62436F08"/>
    <w:rsid w:val="62A10326"/>
    <w:rsid w:val="63097D22"/>
    <w:rsid w:val="63B304E0"/>
    <w:rsid w:val="65412967"/>
    <w:rsid w:val="657E215B"/>
    <w:rsid w:val="66C7577B"/>
    <w:rsid w:val="688E1831"/>
    <w:rsid w:val="68B8464A"/>
    <w:rsid w:val="698A4240"/>
    <w:rsid w:val="6ADF127C"/>
    <w:rsid w:val="6CDA59FA"/>
    <w:rsid w:val="6CDB7686"/>
    <w:rsid w:val="6EBF1029"/>
    <w:rsid w:val="6F941206"/>
    <w:rsid w:val="6FF38B60"/>
    <w:rsid w:val="704A2FEB"/>
    <w:rsid w:val="708F6BDE"/>
    <w:rsid w:val="709D59AA"/>
    <w:rsid w:val="70A36114"/>
    <w:rsid w:val="70B70523"/>
    <w:rsid w:val="719274C8"/>
    <w:rsid w:val="72AA3461"/>
    <w:rsid w:val="74EF59B8"/>
    <w:rsid w:val="75780C69"/>
    <w:rsid w:val="762D3121"/>
    <w:rsid w:val="77141BDB"/>
    <w:rsid w:val="7794726C"/>
    <w:rsid w:val="78113F48"/>
    <w:rsid w:val="79DB7D6E"/>
    <w:rsid w:val="7C045812"/>
    <w:rsid w:val="7D79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4CC0B"/>
  <w15:docId w15:val="{74C3E3B5-D048-4435-ADE2-F36F3F4D9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rPr>
      <w:sz w:val="18"/>
      <w:szCs w:val="18"/>
    </w:rPr>
  </w:style>
  <w:style w:type="character" w:customStyle="1" w:styleId="a4">
    <w:name w:val="页脚 字符"/>
    <w:basedOn w:val="a0"/>
    <w:link w:val="a3"/>
    <w:rPr>
      <w:sz w:val="18"/>
      <w:szCs w:val="18"/>
    </w:rPr>
  </w:style>
  <w:style w:type="paragraph" w:styleId="HTML">
    <w:name w:val="HTML Preformatted"/>
    <w:basedOn w:val="a"/>
    <w:link w:val="HTML0"/>
    <w:rsid w:val="00602FA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rsid w:val="00602FA1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Cecilia Floris</cp:lastModifiedBy>
  <cp:revision>6</cp:revision>
  <dcterms:created xsi:type="dcterms:W3CDTF">2026-04-04T09:59:00Z</dcterms:created>
  <dcterms:modified xsi:type="dcterms:W3CDTF">2026-07-09T01:01:00Z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eyJoZGlkIjoiMjAxMThmZGFhOTI4M2NiZDc1MDZmZTUwMjMwZTA3NmQiLCJ1c2VySWQiOiI0MDYzNDU5NzYifQ==</vt:lpwstr>
  </property>
  <property fmtid="{D5CDD505-2E9C-101B-9397-08002B2CF9AE}" pid="3" name="KSOProductBuildVer">
    <vt:lpwstr>2052-12.1.0.25865</vt:lpwstr>
  </property>
  <property fmtid="{D5CDD505-2E9C-101B-9397-08002B2CF9AE}" pid="4" name="ICV">
    <vt:lpwstr>EE412BCF368C42B99966DECD51F2B940_13</vt:lpwstr>
  </property>
</Properties>
</file>