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 xml:space="preserve">CS498 AMO Homework </w:t>
      </w:r>
      <w:r>
        <w:rPr>
          <w:rFonts w:ascii="Helvetica Neue" w:hAnsi="Helvetica Neue"/>
          <w:b/>
          <w:bCs/>
          <w:color w:val="333333"/>
          <w:sz w:val="42"/>
          <w:szCs w:val="42"/>
        </w:rPr>
        <w:t>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bookmarkStart w:id="0" w:name="_GoBack"/>
      <w:bookmarkEnd w:id="0"/>
    </w:p>
    <w:p w14:paraId="57703CF7" w14:textId="2ADAD351" w:rsidR="00C957B5"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27E98ACA" wp14:editId="7557FF6B">
            <wp:extent cx="6400800" cy="54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_sco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544830"/>
                    </a:xfrm>
                    <a:prstGeom prst="rect">
                      <a:avLst/>
                    </a:prstGeom>
                  </pic:spPr>
                </pic:pic>
              </a:graphicData>
            </a:graphic>
          </wp:inline>
        </w:drawing>
      </w:r>
    </w:p>
    <w:p w14:paraId="005D8427" w14:textId="07C58E7E" w:rsidR="00E47777"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40F83238" wp14:editId="42C149DD">
            <wp:extent cx="6409133"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4.37.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4607" cy="376886"/>
                    </a:xfrm>
                    <a:prstGeom prst="rect">
                      <a:avLst/>
                    </a:prstGeom>
                  </pic:spPr>
                </pic:pic>
              </a:graphicData>
            </a:graphic>
          </wp:inline>
        </w:drawing>
      </w:r>
    </w:p>
    <w:p w14:paraId="458030C9"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8E11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4ABA93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F53EE9D"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A221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016EC5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CE4B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7EC866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7EDC4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07ECB8EC"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05114C1" w14:textId="5F19DEDE" w:rsid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7E87D3C5" w14:textId="54DD7DDD" w:rsidR="00C957B5"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50326326" wp14:editId="2A10C485">
            <wp:extent cx="6145892" cy="4130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acc.png"/>
                    <pic:cNvPicPr/>
                  </pic:nvPicPr>
                  <pic:blipFill>
                    <a:blip r:embed="rId9">
                      <a:extLst>
                        <a:ext uri="{28A0092B-C50C-407E-A947-70E740481C1C}">
                          <a14:useLocalDpi xmlns:a14="http://schemas.microsoft.com/office/drawing/2010/main" val="0"/>
                        </a:ext>
                      </a:extLst>
                    </a:blip>
                    <a:stretch>
                      <a:fillRect/>
                    </a:stretch>
                  </pic:blipFill>
                  <pic:spPr>
                    <a:xfrm>
                      <a:off x="0" y="0"/>
                      <a:ext cx="6182677" cy="4154760"/>
                    </a:xfrm>
                    <a:prstGeom prst="rect">
                      <a:avLst/>
                    </a:prstGeom>
                  </pic:spPr>
                </pic:pic>
              </a:graphicData>
            </a:graphic>
          </wp:inline>
        </w:drawing>
      </w:r>
    </w:p>
    <w:p w14:paraId="4A5AF73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DD3E2F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BBD3C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89FB4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36C0DF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B60E92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16F4D1E"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8938E6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9282F3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006A5E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202DB3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1961198" w14:textId="1A16A69F"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3 (20 points)</w:t>
      </w:r>
    </w:p>
    <w:p w14:paraId="252DDA33" w14:textId="732E0E61" w:rsid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8EA92B4" w14:textId="6A0AD9C8" w:rsidR="00C957B5" w:rsidRDefault="00C957B5" w:rsidP="004B58C3">
      <w:pPr>
        <w:shd w:val="clear" w:color="auto" w:fill="FFFFFF"/>
        <w:spacing w:after="165"/>
        <w:rPr>
          <w:rFonts w:ascii="Georgia" w:eastAsia="Times New Roman" w:hAnsi="Georgia" w:cs="Times New Roman"/>
          <w:color w:val="333333"/>
        </w:rPr>
      </w:pPr>
    </w:p>
    <w:p w14:paraId="3D51B80E" w14:textId="69243C6C" w:rsidR="00C957B5"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2E2EF5E5" wp14:editId="0EE2E40E">
            <wp:extent cx="5783580" cy="4070469"/>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nitude.png"/>
                    <pic:cNvPicPr/>
                  </pic:nvPicPr>
                  <pic:blipFill>
                    <a:blip r:embed="rId10">
                      <a:extLst>
                        <a:ext uri="{28A0092B-C50C-407E-A947-70E740481C1C}">
                          <a14:useLocalDpi xmlns:a14="http://schemas.microsoft.com/office/drawing/2010/main" val="0"/>
                        </a:ext>
                      </a:extLst>
                    </a:blip>
                    <a:stretch>
                      <a:fillRect/>
                    </a:stretch>
                  </pic:blipFill>
                  <pic:spPr>
                    <a:xfrm>
                      <a:off x="0" y="0"/>
                      <a:ext cx="5807305" cy="4087166"/>
                    </a:xfrm>
                    <a:prstGeom prst="rect">
                      <a:avLst/>
                    </a:prstGeom>
                  </pic:spPr>
                </pic:pic>
              </a:graphicData>
            </a:graphic>
          </wp:inline>
        </w:drawing>
      </w:r>
    </w:p>
    <w:p w14:paraId="71AD2BB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8FCA25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F0C437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4F1F0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3E0F1DAB"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4 (25 points)</w:t>
      </w:r>
    </w:p>
    <w:p w14:paraId="28AF4BD0" w14:textId="28BC37AA" w:rsidR="004B58C3" w:rsidRPr="004B58C3" w:rsidRDefault="006607E2"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The best value of the regularization rate was while lambda is 0.01 achieving 81.84% accuracy on the testing data. The corresponding </w:t>
      </w:r>
      <w:r w:rsidR="00820B3C">
        <w:rPr>
          <w:rFonts w:ascii="Georgia" w:eastAsia="Times New Roman" w:hAnsi="Georgia" w:cs="Times New Roman"/>
          <w:color w:val="333333"/>
        </w:rPr>
        <w:t xml:space="preserve">m and n parameters being part of the learning rate formula were 1 and 300. Which produced a smooth training without huge fluctuations during the different epochs and steps. In that case the stochastic gradient descent was smoothly updating matrix A and the scalar value b. By increasing lambda, the penalization factor increases and features contribution to the learning was decreasing which caused model underfitting. Respectively having low value of lambda was causing overfitting of the model not being able to penalize enough. </w:t>
      </w:r>
    </w:p>
    <w:p w14:paraId="735BE92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709100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910BF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445934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0AAA1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55C223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B912F8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346654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306F57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ABE91B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F2B635E"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E83ED47"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BB2EE9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4EC770D"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A9FC46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22EE30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05815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8E10065"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7FC24A1" w14:textId="393E5F76"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5 (20 points)</w:t>
      </w:r>
    </w:p>
    <w:p w14:paraId="209FEB1B" w14:textId="5AD8E3F4" w:rsid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SVM training with (stochastic) gradient descent updating </w:t>
      </w:r>
    </w:p>
    <w:p w14:paraId="4DADE97F" w14:textId="77777777" w:rsidR="00820B3C" w:rsidRPr="004B58C3" w:rsidRDefault="00820B3C" w:rsidP="00820B3C">
      <w:pPr>
        <w:shd w:val="clear" w:color="auto" w:fill="FFFFFF"/>
        <w:spacing w:before="100" w:beforeAutospacing="1" w:after="100" w:afterAutospacing="1"/>
        <w:ind w:left="720"/>
        <w:rPr>
          <w:rFonts w:ascii="Georgia" w:eastAsia="Times New Roman" w:hAnsi="Georgia" w:cs="Times New Roman"/>
          <w:color w:val="333333"/>
        </w:rPr>
      </w:pPr>
    </w:p>
    <w:p w14:paraId="320B33A4" w14:textId="23E38F85" w:rsid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Label prediction </w:t>
      </w:r>
    </w:p>
    <w:p w14:paraId="300140B3" w14:textId="77777777" w:rsidR="00820B3C" w:rsidRDefault="00820B3C" w:rsidP="00820B3C">
      <w:pPr>
        <w:pStyle w:val="ListParagraph"/>
        <w:rPr>
          <w:rFonts w:ascii="Georgia" w:eastAsia="Times New Roman" w:hAnsi="Georgia" w:cs="Times New Roman"/>
          <w:color w:val="333333"/>
        </w:rPr>
      </w:pPr>
    </w:p>
    <w:p w14:paraId="6C05A7BF" w14:textId="77777777" w:rsidR="00820B3C" w:rsidRPr="004B58C3" w:rsidRDefault="00820B3C" w:rsidP="00820B3C">
      <w:pPr>
        <w:shd w:val="clear" w:color="auto" w:fill="FFFFFF"/>
        <w:spacing w:before="100" w:beforeAutospacing="1" w:after="100" w:afterAutospacing="1"/>
        <w:ind w:left="720"/>
        <w:rPr>
          <w:rFonts w:ascii="Georgia" w:eastAsia="Times New Roman" w:hAnsi="Georgia" w:cs="Times New Roman"/>
          <w:color w:val="333333"/>
        </w:rPr>
      </w:pPr>
    </w:p>
    <w:p w14:paraId="72C8E355" w14:textId="77777777" w:rsidR="004B58C3" w:rsidRP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Calculation of the accuracies </w:t>
      </w:r>
    </w:p>
    <w:p w14:paraId="2009692C"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2390D5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CC6D50F"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9B9D0C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F98C2B"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BFA8FA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37D46BE"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06C4430"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B702A5E"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239617"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1D1AA89"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BB37350"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B8BFB2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8C2850E"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278DBC"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274E7E4"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E9C9CF6"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C61C08" w14:textId="69F106BE"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6+</w:t>
      </w:r>
    </w:p>
    <w:p w14:paraId="0E2E24F8" w14:textId="77777777" w:rsidR="004B58C3" w:rsidRP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All code should be attached at the end of the pdf.  There is no limit to the number of pages required for full code printout.</w:t>
      </w:r>
    </w:p>
    <w:p w14:paraId="1B4CEB34" w14:textId="77777777" w:rsidR="003614A0" w:rsidRDefault="003614A0"/>
    <w:sectPr w:rsidR="003614A0"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C3"/>
    <w:rsid w:val="00204AA5"/>
    <w:rsid w:val="003614A0"/>
    <w:rsid w:val="003923EE"/>
    <w:rsid w:val="004B58C3"/>
    <w:rsid w:val="006607E2"/>
    <w:rsid w:val="00820B3C"/>
    <w:rsid w:val="00C957B5"/>
    <w:rsid w:val="00D776F5"/>
    <w:rsid w:val="00E4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fontTable" Target="fontTable.xml"/><Relationship Id="rId5" Type="http://schemas.openxmlformats.org/officeDocument/2006/relationships/hyperlink" Target="mailto:minyuan3@illinois.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Yanislav Shterev</cp:lastModifiedBy>
  <cp:revision>3</cp:revision>
  <dcterms:created xsi:type="dcterms:W3CDTF">2019-01-25T18:56:00Z</dcterms:created>
  <dcterms:modified xsi:type="dcterms:W3CDTF">2019-01-30T05:43:00Z</dcterms:modified>
</cp:coreProperties>
</file>