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F1" w:rsidRPr="005E4BE0" w:rsidRDefault="00C261B7" w:rsidP="005E4BE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E4BE0">
        <w:rPr>
          <w:rFonts w:ascii="Times New Roman" w:hAnsi="Times New Roman" w:cs="Times New Roman"/>
          <w:b/>
          <w:bCs/>
        </w:rPr>
        <w:t>Лекция 1.</w:t>
      </w:r>
      <w:r w:rsidR="00153DF1" w:rsidRPr="005E4BE0">
        <w:rPr>
          <w:rFonts w:ascii="Times New Roman" w:hAnsi="Times New Roman" w:cs="Times New Roman"/>
          <w:b/>
          <w:bCs/>
        </w:rPr>
        <w:t>Формальное представление знаний. Виды информации.</w:t>
      </w:r>
    </w:p>
    <w:p w:rsidR="005E4BE0" w:rsidRDefault="005E4BE0" w:rsidP="0010310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B8290A" w:rsidRPr="005E4BE0" w:rsidRDefault="00B8290A" w:rsidP="0010310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E4BE0">
        <w:rPr>
          <w:rFonts w:ascii="Times New Roman" w:hAnsi="Times New Roman" w:cs="Times New Roman"/>
          <w:b/>
          <w:bCs/>
        </w:rPr>
        <w:t>План лекции</w:t>
      </w:r>
    </w:p>
    <w:p w:rsidR="00B8290A" w:rsidRPr="005E4BE0" w:rsidRDefault="00B8290A" w:rsidP="0010310E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5E4BE0">
        <w:rPr>
          <w:rFonts w:ascii="Times New Roman" w:hAnsi="Times New Roman" w:cs="Times New Roman"/>
          <w:bCs/>
        </w:rPr>
        <w:t>Теория информации – дочерняя наука кибернетики.</w:t>
      </w:r>
    </w:p>
    <w:p w:rsidR="00B8290A" w:rsidRPr="005E4BE0" w:rsidRDefault="00B8290A" w:rsidP="0010310E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5E4BE0">
        <w:rPr>
          <w:rFonts w:ascii="Times New Roman" w:hAnsi="Times New Roman" w:cs="Times New Roman"/>
          <w:bCs/>
        </w:rPr>
        <w:t>Формальное представление знаний.</w:t>
      </w:r>
    </w:p>
    <w:p w:rsidR="00B8290A" w:rsidRPr="005E4BE0" w:rsidRDefault="00B8290A" w:rsidP="0010310E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5E4BE0">
        <w:rPr>
          <w:rFonts w:ascii="Times New Roman" w:hAnsi="Times New Roman" w:cs="Times New Roman"/>
          <w:bCs/>
        </w:rPr>
        <w:t>Виды информации.</w:t>
      </w:r>
    </w:p>
    <w:p w:rsidR="00D71739" w:rsidRPr="005E4BE0" w:rsidRDefault="00D71739" w:rsidP="00D71739">
      <w:pPr>
        <w:pStyle w:val="a7"/>
        <w:numPr>
          <w:ilvl w:val="0"/>
          <w:numId w:val="1"/>
        </w:numPr>
        <w:spacing w:before="120" w:after="0"/>
        <w:jc w:val="both"/>
        <w:rPr>
          <w:rFonts w:ascii="Times New Roman" w:hAnsi="Times New Roman" w:cs="Times New Roman"/>
          <w:bCs/>
        </w:rPr>
      </w:pPr>
      <w:r w:rsidRPr="005E4BE0">
        <w:rPr>
          <w:rFonts w:ascii="Times New Roman" w:hAnsi="Times New Roman" w:cs="Times New Roman"/>
          <w:bCs/>
        </w:rPr>
        <w:t>Принципы хранения, измерения, обработки и передачи информации</w:t>
      </w:r>
    </w:p>
    <w:p w:rsidR="00D71739" w:rsidRDefault="00D71739" w:rsidP="00D71739">
      <w:pPr>
        <w:spacing w:before="120" w:after="0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Содержание</w:t>
      </w:r>
    </w:p>
    <w:p w:rsidR="00153DF1" w:rsidRPr="00B8290A" w:rsidRDefault="00153DF1" w:rsidP="00D7173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B8290A">
        <w:rPr>
          <w:rFonts w:ascii="Times New Roman" w:hAnsi="Times New Roman" w:cs="Times New Roman"/>
          <w:b/>
          <w:bCs/>
        </w:rPr>
        <w:t xml:space="preserve">Ключевые слова: </w:t>
      </w:r>
      <w:hyperlink r:id="rId5" w:anchor="keyword1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Теория информации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6" w:anchor="keyword3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shannon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7" w:anchor="keyword4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целый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8" w:anchor="keyword6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статистика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9" w:anchor="keyword7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алгебра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0" w:anchor="keyword10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информация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1" w:anchor="keyword11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таблицами кодировки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2" w:anchor="keyword12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ASCII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3" w:anchor="keyword13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standard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4" w:anchor="keyword14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information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5" w:anchor="keyword15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interchange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6" w:anchor="keyword16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программа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7" w:anchor="keyword17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Паскаль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8" w:anchor="keyword23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значение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19" w:anchor="keyword24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таблица кодировки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0" w:anchor="keyword26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reader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1" w:anchor="keyword32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дискретизация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2" w:anchor="keyword33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модем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3" w:anchor="keyword34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слово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4" w:anchor="keyword35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модуляция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5" w:anchor="keyword37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диск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6" w:anchor="keyword38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связь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7" w:anchor="keyword39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АЦП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8" w:anchor="keyword40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ADC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29" w:anchor="keyword41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analog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0" w:anchor="keyword42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digital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1" w:anchor="keyword43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A/D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2" w:anchor="keyword44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ЦАП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3" w:anchor="keyword45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DAC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4" w:anchor="keyword48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D/A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5" w:anchor="keyword49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DAT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6" w:anchor="keyword51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место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7" w:anchor="keyword53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битом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8" w:anchor="keyword54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BIT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39" w:anchor="keyword55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binary  digit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0" w:anchor="keyword56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бит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1" w:anchor="keyword59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единица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2" w:anchor="keyword60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байт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3" w:anchor="keyword61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производные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4" w:anchor="keyword62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точность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5" w:anchor="keyword63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электрическая схема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6" w:anchor="keyword64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компонент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7" w:anchor="keyword65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скорость передачи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8" w:anchor="keyword67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baud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49" w:anchor="keyword68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bps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50" w:anchor="keyword70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последовательно</w:t>
        </w:r>
      </w:hyperlink>
      <w:r w:rsidRPr="00B8290A">
        <w:rPr>
          <w:rFonts w:ascii="Times New Roman" w:hAnsi="Times New Roman" w:cs="Times New Roman"/>
        </w:rPr>
        <w:t xml:space="preserve">, </w:t>
      </w:r>
      <w:hyperlink r:id="rId51" w:anchor="keyword72" w:history="1">
        <w:r w:rsidRPr="00B8290A">
          <w:rPr>
            <w:rStyle w:val="ac"/>
            <w:rFonts w:ascii="Times New Roman" w:hAnsi="Times New Roman" w:cs="Times New Roman"/>
            <w:color w:val="auto"/>
            <w:u w:val="none"/>
          </w:rPr>
          <w:t>параллельно</w:t>
        </w:r>
      </w:hyperlink>
      <w:r w:rsidRPr="00B8290A">
        <w:rPr>
          <w:rFonts w:ascii="Times New Roman" w:hAnsi="Times New Roman" w:cs="Times New Roman"/>
        </w:rPr>
        <w:t>.</w:t>
      </w:r>
    </w:p>
    <w:p w:rsidR="00153DF1" w:rsidRPr="003C3FD3" w:rsidRDefault="00C261B7" w:rsidP="003C3FD3">
      <w:pPr>
        <w:pStyle w:val="a7"/>
        <w:numPr>
          <w:ilvl w:val="0"/>
          <w:numId w:val="2"/>
        </w:numPr>
        <w:tabs>
          <w:tab w:val="left" w:pos="7110"/>
        </w:tabs>
        <w:spacing w:before="120" w:after="0"/>
        <w:jc w:val="both"/>
        <w:rPr>
          <w:rFonts w:ascii="Times New Roman" w:hAnsi="Times New Roman" w:cs="Times New Roman"/>
          <w:b/>
          <w:bCs/>
        </w:rPr>
      </w:pPr>
      <w:r w:rsidRPr="003C3FD3">
        <w:rPr>
          <w:rFonts w:ascii="Times New Roman" w:hAnsi="Times New Roman" w:cs="Times New Roman"/>
          <w:b/>
          <w:bCs/>
        </w:rPr>
        <w:t>Теория информации – дочерняя наука кибернетик</w:t>
      </w:r>
      <w:bookmarkStart w:id="0" w:name="sect1"/>
      <w:bookmarkStart w:id="1" w:name="keyword1"/>
      <w:bookmarkEnd w:id="0"/>
      <w:bookmarkEnd w:id="1"/>
      <w:r w:rsidR="00B8290A" w:rsidRPr="003C3FD3">
        <w:rPr>
          <w:rFonts w:ascii="Times New Roman" w:hAnsi="Times New Roman" w:cs="Times New Roman"/>
          <w:b/>
          <w:bCs/>
        </w:rPr>
        <w:t>и</w:t>
      </w:r>
      <w:r w:rsidR="003C3FD3" w:rsidRPr="003C3FD3">
        <w:rPr>
          <w:rFonts w:ascii="Times New Roman" w:hAnsi="Times New Roman" w:cs="Times New Roman"/>
          <w:b/>
          <w:bCs/>
        </w:rPr>
        <w:tab/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  <w:i/>
          <w:iCs/>
        </w:rPr>
        <w:t>Теория информации</w:t>
      </w:r>
      <w:r w:rsidRPr="00C261B7">
        <w:rPr>
          <w:rFonts w:ascii="Times New Roman" w:hAnsi="Times New Roman" w:cs="Times New Roman"/>
        </w:rPr>
        <w:t>рассматривается как существенная часть кибернетики.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  <w:b/>
          <w:bCs/>
        </w:rPr>
        <w:t>Кибернетика</w:t>
      </w:r>
      <w:r w:rsidR="003A62AF" w:rsidRPr="00C261B7">
        <w:rPr>
          <w:rFonts w:ascii="Times New Roman" w:hAnsi="Times New Roman" w:cs="Times New Roman"/>
        </w:rPr>
        <w:t>— это</w:t>
      </w:r>
      <w:r w:rsidRPr="00C261B7">
        <w:rPr>
          <w:rFonts w:ascii="Times New Roman" w:hAnsi="Times New Roman" w:cs="Times New Roman"/>
        </w:rPr>
        <w:t xml:space="preserve"> наука об общих законах получения, хранения, передачи и переработки информации. Ее основной предмет исследования </w:t>
      </w:r>
      <w:r w:rsidR="003A62AF" w:rsidRPr="00C261B7">
        <w:rPr>
          <w:rFonts w:ascii="Times New Roman" w:hAnsi="Times New Roman" w:cs="Times New Roman"/>
        </w:rPr>
        <w:t>— это</w:t>
      </w:r>
      <w:r w:rsidRPr="00C261B7">
        <w:rPr>
          <w:rFonts w:ascii="Times New Roman" w:hAnsi="Times New Roman" w:cs="Times New Roman"/>
        </w:rPr>
        <w:t xml:space="preserve"> так называемые кибернетические системы, рассматриваемые абстрактно, вне зависимости от их материальной природы. Примеры кибернетических систем: автоматические регуляторы в технике, ЭВМ, мозг человека или животных, биологическая популяция, социум. Часто кибернетику связывают с методами искусственного интеллекта, т.к. она разрабатывает общие принципы создания систем управления и систем для автоматизации умственного труда. Основными разделами (они фактически абсолютно самостоятельны и независимы) современной кибернетики считаются:</w:t>
      </w:r>
      <w:bookmarkStart w:id="2" w:name="keyword2"/>
      <w:bookmarkEnd w:id="2"/>
      <w:r w:rsidRPr="00C261B7">
        <w:rPr>
          <w:rFonts w:ascii="Times New Roman" w:hAnsi="Times New Roman" w:cs="Times New Roman"/>
          <w:i/>
          <w:iCs/>
        </w:rPr>
        <w:t>теория информации</w:t>
      </w:r>
      <w:r w:rsidRPr="00C261B7">
        <w:rPr>
          <w:rFonts w:ascii="Times New Roman" w:hAnsi="Times New Roman" w:cs="Times New Roman"/>
        </w:rPr>
        <w:t>, теория алгоритмов, теория автоматов, исследование операций, теория оптимального управления и теория распознавания образов.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</w:rPr>
        <w:t>Родоначальниками кибернетики (датой ее рождения считается 1948 год, год соответствующей публикации) считаются американские ученые Норберт Винер (Wiener, он - прежде всего) и Клод Шеннон (</w:t>
      </w:r>
      <w:bookmarkStart w:id="3" w:name="keyword3"/>
      <w:bookmarkEnd w:id="3"/>
      <w:r w:rsidRPr="00C261B7">
        <w:rPr>
          <w:rFonts w:ascii="Times New Roman" w:hAnsi="Times New Roman" w:cs="Times New Roman"/>
          <w:i/>
          <w:iCs/>
        </w:rPr>
        <w:t>Shannon</w:t>
      </w:r>
      <w:r w:rsidRPr="00C261B7">
        <w:rPr>
          <w:rFonts w:ascii="Times New Roman" w:hAnsi="Times New Roman" w:cs="Times New Roman"/>
        </w:rPr>
        <w:t>, он же основоположник теории информации).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</w:rPr>
        <w:t xml:space="preserve">Винер ввел основную категорию кибернетики </w:t>
      </w:r>
      <w:r w:rsidR="003A62AF">
        <w:rPr>
          <w:rFonts w:ascii="Times New Roman" w:hAnsi="Times New Roman" w:cs="Times New Roman"/>
        </w:rPr>
        <w:t xml:space="preserve">– </w:t>
      </w:r>
      <w:r w:rsidRPr="00C261B7">
        <w:rPr>
          <w:rFonts w:ascii="Times New Roman" w:hAnsi="Times New Roman" w:cs="Times New Roman"/>
          <w:b/>
          <w:bCs/>
        </w:rPr>
        <w:t>управление</w:t>
      </w:r>
      <w:r w:rsidRPr="00C261B7">
        <w:rPr>
          <w:rFonts w:ascii="Times New Roman" w:hAnsi="Times New Roman" w:cs="Times New Roman"/>
        </w:rPr>
        <w:t xml:space="preserve">(основная категория кибернетики), показал существенные отличия этой категории от других, например, энергии, описал несколько задач, типичных для кибернетики, и привлек всеобщее внимание к особой роли вычислительных машин, считая их индикатором наступления новой </w:t>
      </w:r>
      <w:r w:rsidR="007558A1">
        <w:rPr>
          <w:rFonts w:ascii="Times New Roman" w:hAnsi="Times New Roman" w:cs="Times New Roman"/>
        </w:rPr>
        <w:t>научно-технической революции (</w:t>
      </w:r>
      <w:r w:rsidRPr="00C261B7">
        <w:rPr>
          <w:rFonts w:ascii="Times New Roman" w:hAnsi="Times New Roman" w:cs="Times New Roman"/>
        </w:rPr>
        <w:t>НТР</w:t>
      </w:r>
      <w:r w:rsidR="007558A1">
        <w:rPr>
          <w:rFonts w:ascii="Times New Roman" w:hAnsi="Times New Roman" w:cs="Times New Roman"/>
        </w:rPr>
        <w:t>)</w:t>
      </w:r>
      <w:r w:rsidRPr="00C261B7">
        <w:rPr>
          <w:rFonts w:ascii="Times New Roman" w:hAnsi="Times New Roman" w:cs="Times New Roman"/>
        </w:rPr>
        <w:t>. Выделение категории управления позволило Винеру воспользоваться понятием информации, положив в основу кибернетики изучение законов передачи и преобразования информации.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</w:rPr>
        <w:t>Сущность принципа управления заключается в том, что движение и действие больших масс или передача и преобразование больших количеств энергии направляется и контролируется при помощи небольших количеств энергии, несущих информацию. Этот принцип управления лежит в основе организации и действия любых управляемых систем: автоматических устройств, живых организмов и т.п. Подобно тому, как введение понятия энергии позволило рассматривать все явления природы с единой точки зрения и отбросило</w:t>
      </w:r>
      <w:bookmarkStart w:id="4" w:name="keyword4"/>
      <w:bookmarkEnd w:id="4"/>
      <w:r w:rsidRPr="00C261B7">
        <w:rPr>
          <w:rFonts w:ascii="Times New Roman" w:hAnsi="Times New Roman" w:cs="Times New Roman"/>
          <w:i/>
          <w:iCs/>
        </w:rPr>
        <w:t>целый</w:t>
      </w:r>
      <w:r w:rsidRPr="00C261B7">
        <w:rPr>
          <w:rFonts w:ascii="Times New Roman" w:hAnsi="Times New Roman" w:cs="Times New Roman"/>
        </w:rPr>
        <w:t xml:space="preserve">ряд ложных теорий, так и введение понятия информации позволяет </w:t>
      </w:r>
      <w:r w:rsidRPr="00C261B7">
        <w:rPr>
          <w:rFonts w:ascii="Times New Roman" w:hAnsi="Times New Roman" w:cs="Times New Roman"/>
        </w:rPr>
        <w:lastRenderedPageBreak/>
        <w:t>подойти с единой точки зрения к изучению самых различных процессов взаимодействия в природе.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</w:rPr>
        <w:t>В СССР значительный вклад в развитие кибернетики внесли академики Берг А.И. и Глушков В.М.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</w:rPr>
        <w:t>В нашей стране в 50-е годы кибернетика была объявлена лженаукой и была практически запрещена, что не мешало, однако, развиваться всем ее важным разделам (в том числе и теории информации) вне связи с обобщающим словом "кибернетика". Это было связано с тем, что сама по себе кибернетика представляет собой род философии, в кое-чем конфликтной с тогдашней официальной доктриной (марксистско-ленинской диалектикой).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5" w:name="keyword5"/>
      <w:bookmarkEnd w:id="5"/>
      <w:r w:rsidRPr="00C261B7">
        <w:rPr>
          <w:rFonts w:ascii="Times New Roman" w:hAnsi="Times New Roman" w:cs="Times New Roman"/>
          <w:i/>
          <w:iCs/>
        </w:rPr>
        <w:t>Теория информации</w:t>
      </w:r>
      <w:r w:rsidRPr="00C261B7">
        <w:rPr>
          <w:rFonts w:ascii="Times New Roman" w:hAnsi="Times New Roman" w:cs="Times New Roman"/>
        </w:rPr>
        <w:t>тесно связана с такими разделами математики как теория вероятностей и математическая</w:t>
      </w:r>
      <w:bookmarkStart w:id="6" w:name="keyword6"/>
      <w:bookmarkEnd w:id="6"/>
      <w:r w:rsidR="00745234">
        <w:rPr>
          <w:rFonts w:ascii="Times New Roman" w:hAnsi="Times New Roman" w:cs="Times New Roman"/>
        </w:rPr>
        <w:t xml:space="preserve"> </w:t>
      </w:r>
      <w:r w:rsidRPr="00C261B7">
        <w:rPr>
          <w:rFonts w:ascii="Times New Roman" w:hAnsi="Times New Roman" w:cs="Times New Roman"/>
          <w:i/>
          <w:iCs/>
        </w:rPr>
        <w:t>статистика</w:t>
      </w:r>
      <w:r w:rsidRPr="00C261B7">
        <w:rPr>
          <w:rFonts w:ascii="Times New Roman" w:hAnsi="Times New Roman" w:cs="Times New Roman"/>
        </w:rPr>
        <w:t xml:space="preserve">, а также </w:t>
      </w:r>
      <w:proofErr w:type="spellStart"/>
      <w:r w:rsidRPr="00C261B7">
        <w:rPr>
          <w:rFonts w:ascii="Times New Roman" w:hAnsi="Times New Roman" w:cs="Times New Roman"/>
        </w:rPr>
        <w:t>прикладная</w:t>
      </w:r>
      <w:bookmarkStart w:id="7" w:name="keyword7"/>
      <w:bookmarkEnd w:id="7"/>
      <w:r w:rsidRPr="00C261B7">
        <w:rPr>
          <w:rFonts w:ascii="Times New Roman" w:hAnsi="Times New Roman" w:cs="Times New Roman"/>
          <w:i/>
          <w:iCs/>
        </w:rPr>
        <w:t>алгебра</w:t>
      </w:r>
      <w:proofErr w:type="spellEnd"/>
      <w:r w:rsidRPr="00C261B7">
        <w:rPr>
          <w:rFonts w:ascii="Times New Roman" w:hAnsi="Times New Roman" w:cs="Times New Roman"/>
        </w:rPr>
        <w:t xml:space="preserve">, которые предоставляют для нее математический фундамент. </w:t>
      </w:r>
      <w:r w:rsidR="003A62AF" w:rsidRPr="00C261B7">
        <w:rPr>
          <w:rFonts w:ascii="Times New Roman" w:hAnsi="Times New Roman" w:cs="Times New Roman"/>
        </w:rPr>
        <w:t>С другой стороны,</w:t>
      </w:r>
      <w:r w:rsidRPr="00C261B7">
        <w:rPr>
          <w:rFonts w:ascii="Times New Roman" w:hAnsi="Times New Roman" w:cs="Times New Roman"/>
        </w:rPr>
        <w:t xml:space="preserve"> теория информации исторически и практически представляет собой математический фундамент теории связи. Часто</w:t>
      </w:r>
      <w:bookmarkStart w:id="8" w:name="keyword8"/>
      <w:bookmarkEnd w:id="8"/>
      <w:r w:rsidR="00745234">
        <w:rPr>
          <w:rFonts w:ascii="Times New Roman" w:hAnsi="Times New Roman" w:cs="Times New Roman"/>
        </w:rPr>
        <w:t xml:space="preserve"> </w:t>
      </w:r>
      <w:r w:rsidRPr="00C261B7">
        <w:rPr>
          <w:rFonts w:ascii="Times New Roman" w:hAnsi="Times New Roman" w:cs="Times New Roman"/>
          <w:i/>
          <w:iCs/>
        </w:rPr>
        <w:t>теорию информации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C261B7">
        <w:rPr>
          <w:rFonts w:ascii="Times New Roman" w:hAnsi="Times New Roman" w:cs="Times New Roman"/>
        </w:rPr>
        <w:t>вообще рассматривают как одну из ветвей теории вероятностей или как часть теории связи. Таким образом, предмет "</w:t>
      </w:r>
      <w:bookmarkStart w:id="9" w:name="keyword9"/>
      <w:bookmarkEnd w:id="9"/>
      <w:r w:rsidRPr="00C261B7">
        <w:rPr>
          <w:rFonts w:ascii="Times New Roman" w:hAnsi="Times New Roman" w:cs="Times New Roman"/>
          <w:i/>
          <w:iCs/>
        </w:rPr>
        <w:t>Теория информации</w:t>
      </w:r>
      <w:r w:rsidRPr="00C261B7">
        <w:rPr>
          <w:rFonts w:ascii="Times New Roman" w:hAnsi="Times New Roman" w:cs="Times New Roman"/>
        </w:rPr>
        <w:t>" весьма узок, т.к. зажат между "чистой" математикой и прикладными (техническими) аспектами теории связи.</w:t>
      </w:r>
    </w:p>
    <w:p w:rsidR="00C261B7" w:rsidRPr="00C261B7" w:rsidRDefault="00C261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261B7">
        <w:rPr>
          <w:rFonts w:ascii="Times New Roman" w:hAnsi="Times New Roman" w:cs="Times New Roman"/>
          <w:b/>
          <w:bCs/>
        </w:rPr>
        <w:t>Теория информации</w:t>
      </w:r>
      <w:r w:rsidR="005E4BE0">
        <w:rPr>
          <w:rFonts w:ascii="Times New Roman" w:hAnsi="Times New Roman" w:cs="Times New Roman"/>
          <w:b/>
          <w:bCs/>
        </w:rPr>
        <w:t xml:space="preserve"> </w:t>
      </w:r>
      <w:r w:rsidRPr="00C261B7">
        <w:rPr>
          <w:rFonts w:ascii="Times New Roman" w:hAnsi="Times New Roman" w:cs="Times New Roman"/>
        </w:rPr>
        <w:t>представляет собой математическую теорию, посвященную измерению информации, ее потока, "размеров" канала связи и т.п., особенно применительно к радио, телеграфии, телевидению и к другим средствам связи. Первоначально теория была посвящена каналу связи, определяемому длиной волны и частотой, реализация которого была связана с колебаниями воздуха или электромагнитным излучением. Обычно соответствующий процесс был непрерывным, но мог быть и дискретным, когда</w:t>
      </w:r>
      <w:bookmarkStart w:id="10" w:name="keyword10"/>
      <w:bookmarkEnd w:id="10"/>
      <w:r w:rsidR="00745234">
        <w:rPr>
          <w:rFonts w:ascii="Times New Roman" w:hAnsi="Times New Roman" w:cs="Times New Roman"/>
        </w:rPr>
        <w:t xml:space="preserve"> </w:t>
      </w:r>
      <w:r w:rsidRPr="00C261B7">
        <w:rPr>
          <w:rFonts w:ascii="Times New Roman" w:hAnsi="Times New Roman" w:cs="Times New Roman"/>
          <w:i/>
          <w:iCs/>
        </w:rPr>
        <w:t>информация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C261B7">
        <w:rPr>
          <w:rFonts w:ascii="Times New Roman" w:hAnsi="Times New Roman" w:cs="Times New Roman"/>
        </w:rPr>
        <w:t>кодировалась, а затем декодировалась. Кроме того, теория информации изучает методы построения кодов, обладающих полезными свойствами.</w:t>
      </w:r>
    </w:p>
    <w:p w:rsidR="008C27C5" w:rsidRPr="008C27C5" w:rsidRDefault="000D4551" w:rsidP="00440ECE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8C27C5" w:rsidRPr="008C27C5">
        <w:rPr>
          <w:rFonts w:ascii="Times New Roman" w:hAnsi="Times New Roman" w:cs="Times New Roman"/>
          <w:b/>
          <w:bCs/>
        </w:rPr>
        <w:t>Формальное представление знаний</w:t>
      </w:r>
      <w:r w:rsidR="0010310E">
        <w:rPr>
          <w:rFonts w:ascii="Times New Roman" w:hAnsi="Times New Roman" w:cs="Times New Roman"/>
          <w:b/>
          <w:bCs/>
        </w:rPr>
        <w:t>.</w:t>
      </w:r>
    </w:p>
    <w:p w:rsidR="008C27C5" w:rsidRPr="008C27C5" w:rsidRDefault="008C27C5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8C27C5">
        <w:rPr>
          <w:rFonts w:ascii="Times New Roman" w:hAnsi="Times New Roman" w:cs="Times New Roman"/>
        </w:rPr>
        <w:t>При формальном представлении знаний каждому описываемому объекту или понятию ставится в соответствие некоторый числовой код. Связи между кодируемыми сущностями также представляются кодами (адресами и указателями). Для такого перевода неформальных данных в формальный, цифровой вид должны использоваться специальные таблицы, сопоставляющие кодируемым сущностям их коды и называемые</w:t>
      </w:r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таблицами кодировки</w:t>
      </w:r>
      <w:r w:rsidRPr="008C27C5">
        <w:rPr>
          <w:rFonts w:ascii="Times New Roman" w:hAnsi="Times New Roman" w:cs="Times New Roman"/>
        </w:rPr>
        <w:t xml:space="preserve">. Простейший пример такой таблицы </w:t>
      </w:r>
      <w:r>
        <w:rPr>
          <w:rFonts w:ascii="Times New Roman" w:hAnsi="Times New Roman" w:cs="Times New Roman"/>
        </w:rPr>
        <w:t>–</w:t>
      </w:r>
      <w:r w:rsidRPr="008C27C5">
        <w:rPr>
          <w:rFonts w:ascii="Times New Roman" w:hAnsi="Times New Roman" w:cs="Times New Roman"/>
        </w:rPr>
        <w:t xml:space="preserve"> это</w:t>
      </w:r>
      <w:bookmarkStart w:id="11" w:name="keyword12"/>
      <w:bookmarkEnd w:id="11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ASCII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8C27C5">
        <w:rPr>
          <w:rFonts w:ascii="Times New Roman" w:hAnsi="Times New Roman" w:cs="Times New Roman"/>
        </w:rPr>
        <w:t>(</w:t>
      </w:r>
      <w:proofErr w:type="spellStart"/>
      <w:r w:rsidRPr="008C27C5">
        <w:rPr>
          <w:rFonts w:ascii="Times New Roman" w:hAnsi="Times New Roman" w:cs="Times New Roman"/>
        </w:rPr>
        <w:t>American</w:t>
      </w:r>
      <w:bookmarkStart w:id="12" w:name="keyword13"/>
      <w:bookmarkEnd w:id="12"/>
      <w:proofErr w:type="spellEnd"/>
      <w:r w:rsidR="00745234">
        <w:rPr>
          <w:rFonts w:ascii="Times New Roman" w:hAnsi="Times New Roman" w:cs="Times New Roman"/>
        </w:rPr>
        <w:t xml:space="preserve"> </w:t>
      </w:r>
      <w:proofErr w:type="spellStart"/>
      <w:r w:rsidRPr="008C27C5">
        <w:rPr>
          <w:rFonts w:ascii="Times New Roman" w:hAnsi="Times New Roman" w:cs="Times New Roman"/>
          <w:i/>
          <w:iCs/>
        </w:rPr>
        <w:t>Standard</w:t>
      </w:r>
      <w:proofErr w:type="spellEnd"/>
      <w:r w:rsidR="007452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C27C5">
        <w:rPr>
          <w:rFonts w:ascii="Times New Roman" w:hAnsi="Times New Roman" w:cs="Times New Roman"/>
        </w:rPr>
        <w:t>Code</w:t>
      </w:r>
      <w:proofErr w:type="spellEnd"/>
      <w:r w:rsidRPr="008C27C5">
        <w:rPr>
          <w:rFonts w:ascii="Times New Roman" w:hAnsi="Times New Roman" w:cs="Times New Roman"/>
        </w:rPr>
        <w:t xml:space="preserve"> </w:t>
      </w:r>
      <w:proofErr w:type="spellStart"/>
      <w:r w:rsidRPr="008C27C5">
        <w:rPr>
          <w:rFonts w:ascii="Times New Roman" w:hAnsi="Times New Roman" w:cs="Times New Roman"/>
        </w:rPr>
        <w:t>for</w:t>
      </w:r>
      <w:bookmarkStart w:id="13" w:name="keyword14"/>
      <w:bookmarkEnd w:id="13"/>
      <w:proofErr w:type="spellEnd"/>
      <w:r w:rsidR="00745234">
        <w:rPr>
          <w:rFonts w:ascii="Times New Roman" w:hAnsi="Times New Roman" w:cs="Times New Roman"/>
        </w:rPr>
        <w:t xml:space="preserve"> </w:t>
      </w:r>
      <w:proofErr w:type="spellStart"/>
      <w:r w:rsidRPr="008C27C5">
        <w:rPr>
          <w:rFonts w:ascii="Times New Roman" w:hAnsi="Times New Roman" w:cs="Times New Roman"/>
          <w:i/>
          <w:iCs/>
        </w:rPr>
        <w:t>Information</w:t>
      </w:r>
      <w:bookmarkStart w:id="14" w:name="keyword15"/>
      <w:bookmarkEnd w:id="14"/>
      <w:proofErr w:type="spellEnd"/>
      <w:r w:rsidR="007452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C27C5">
        <w:rPr>
          <w:rFonts w:ascii="Times New Roman" w:hAnsi="Times New Roman" w:cs="Times New Roman"/>
          <w:i/>
          <w:iCs/>
        </w:rPr>
        <w:t>Interchange</w:t>
      </w:r>
      <w:proofErr w:type="spellEnd"/>
      <w:r w:rsidRPr="008C27C5">
        <w:rPr>
          <w:rFonts w:ascii="Times New Roman" w:hAnsi="Times New Roman" w:cs="Times New Roman"/>
        </w:rPr>
        <w:t xml:space="preserve">), </w:t>
      </w:r>
      <w:proofErr w:type="gramStart"/>
      <w:r w:rsidRPr="008C27C5">
        <w:rPr>
          <w:rFonts w:ascii="Times New Roman" w:hAnsi="Times New Roman" w:cs="Times New Roman"/>
        </w:rPr>
        <w:t>используемая</w:t>
      </w:r>
      <w:proofErr w:type="gramEnd"/>
      <w:r w:rsidRPr="008C27C5">
        <w:rPr>
          <w:rFonts w:ascii="Times New Roman" w:hAnsi="Times New Roman" w:cs="Times New Roman"/>
        </w:rPr>
        <w:t xml:space="preserve"> повсеместно с вычислительной техникой. Она сопоставляет печатным и управляющим символам (управляющими являются, например, символы, отмечающие конец строки или страницы) числа от 0 до 127. Следующая</w:t>
      </w:r>
      <w:bookmarkStart w:id="15" w:name="keyword16"/>
      <w:bookmarkEnd w:id="15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программа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8C27C5">
        <w:rPr>
          <w:rFonts w:ascii="Times New Roman" w:hAnsi="Times New Roman" w:cs="Times New Roman"/>
        </w:rPr>
        <w:t>на языке</w:t>
      </w:r>
      <w:bookmarkStart w:id="16" w:name="keyword17"/>
      <w:bookmarkEnd w:id="16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Паскаль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8C27C5">
        <w:rPr>
          <w:rFonts w:ascii="Times New Roman" w:hAnsi="Times New Roman" w:cs="Times New Roman"/>
        </w:rPr>
        <w:t xml:space="preserve">выведет на экран все </w:t>
      </w:r>
      <w:r w:rsidRPr="00C00A4D">
        <w:rPr>
          <w:rFonts w:ascii="Times New Roman" w:hAnsi="Times New Roman" w:cs="Times New Roman"/>
          <w:u w:val="single"/>
        </w:rPr>
        <w:t>печатные символы</w:t>
      </w:r>
      <w:r w:rsidRPr="008C27C5">
        <w:rPr>
          <w:rFonts w:ascii="Times New Roman" w:hAnsi="Times New Roman" w:cs="Times New Roman"/>
        </w:rPr>
        <w:t xml:space="preserve"> этой таблицы и их коды:</w:t>
      </w:r>
    </w:p>
    <w:p w:rsidR="008C27C5" w:rsidRPr="008C27C5" w:rsidRDefault="008C27C5" w:rsidP="007558A1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8C27C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828800" cy="1638300"/>
            <wp:effectExtent l="0" t="0" r="0" b="0"/>
            <wp:docPr id="1741570314" name="Рисунок 8" descr="\setbox\bzero=\vbox{\hsize=120pt{\prg&#10;var i: byte;&#10;begin&#10;\  for i := 32 to 126 do&#10;\    write(i:6, chr(i):2);&#10;\  writeln&#10;end\rm.}}&#10;\centerline{\box\bzer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setbox\bzero=\vbox{\hsize=120pt{\prg&#10;var i: byte;&#10;begin&#10;\  for i := 32 to 126 do&#10;\    write(i:6, chr(i):2);&#10;\  writeln&#10;end\rm.}}&#10;\centerline{\box\bzero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C5" w:rsidRPr="008C27C5" w:rsidRDefault="008C27C5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8C27C5">
        <w:rPr>
          <w:rFonts w:ascii="Times New Roman" w:hAnsi="Times New Roman" w:cs="Times New Roman"/>
        </w:rPr>
        <w:t>На практике обычно используют не сам исходный</w:t>
      </w:r>
      <w:bookmarkStart w:id="17" w:name="keyword18"/>
      <w:bookmarkEnd w:id="17"/>
      <w:r w:rsidR="00A97819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ASCII</w:t>
      </w:r>
      <w:r w:rsidRPr="008C27C5">
        <w:rPr>
          <w:rFonts w:ascii="Times New Roman" w:hAnsi="Times New Roman" w:cs="Times New Roman"/>
        </w:rPr>
        <w:t>, а так называемый расширенный</w:t>
      </w:r>
      <w:bookmarkStart w:id="18" w:name="keyword19"/>
      <w:bookmarkEnd w:id="18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ASCII</w:t>
      </w:r>
      <w:r w:rsidRPr="008C27C5">
        <w:rPr>
          <w:rFonts w:ascii="Times New Roman" w:hAnsi="Times New Roman" w:cs="Times New Roman"/>
        </w:rPr>
        <w:t>(</w:t>
      </w:r>
      <w:bookmarkStart w:id="19" w:name="keyword20"/>
      <w:bookmarkEnd w:id="19"/>
      <w:r w:rsidRPr="008C27C5">
        <w:rPr>
          <w:rFonts w:ascii="Times New Roman" w:hAnsi="Times New Roman" w:cs="Times New Roman"/>
          <w:i/>
          <w:iCs/>
        </w:rPr>
        <w:t>ASCII</w:t>
      </w:r>
      <w:r w:rsidRPr="008C27C5">
        <w:rPr>
          <w:rFonts w:ascii="Times New Roman" w:hAnsi="Times New Roman" w:cs="Times New Roman"/>
        </w:rPr>
        <w:t>+), описывающий коды 256 символов (от 0 до 255). Первые 128 позиций расширенного</w:t>
      </w:r>
      <w:bookmarkStart w:id="20" w:name="keyword21"/>
      <w:bookmarkEnd w:id="20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ASCII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8C27C5">
        <w:rPr>
          <w:rFonts w:ascii="Times New Roman" w:hAnsi="Times New Roman" w:cs="Times New Roman"/>
        </w:rPr>
        <w:t>совпадают со стандартом, а дополнительные 128 позиций определяются производителем оборудования или системного программного обеспечения. Кроме того, некоторым управляющим символам</w:t>
      </w:r>
      <w:bookmarkStart w:id="21" w:name="keyword22"/>
      <w:bookmarkEnd w:id="21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ASCII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8C27C5">
        <w:rPr>
          <w:rFonts w:ascii="Times New Roman" w:hAnsi="Times New Roman" w:cs="Times New Roman"/>
        </w:rPr>
        <w:t>иногда назначают другое</w:t>
      </w:r>
      <w:bookmarkStart w:id="22" w:name="keyword23"/>
      <w:bookmarkEnd w:id="22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значение</w:t>
      </w:r>
      <w:r w:rsidRPr="008C27C5">
        <w:rPr>
          <w:rFonts w:ascii="Times New Roman" w:hAnsi="Times New Roman" w:cs="Times New Roman"/>
        </w:rPr>
        <w:t>.</w:t>
      </w:r>
    </w:p>
    <w:p w:rsidR="008C27C5" w:rsidRPr="008C27C5" w:rsidRDefault="008C27C5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8C27C5">
        <w:rPr>
          <w:rFonts w:ascii="Times New Roman" w:hAnsi="Times New Roman" w:cs="Times New Roman"/>
        </w:rPr>
        <w:t>Хотя</w:t>
      </w:r>
      <w:bookmarkStart w:id="23" w:name="keyword24"/>
      <w:bookmarkEnd w:id="23"/>
      <w:r>
        <w:rPr>
          <w:rFonts w:ascii="Times New Roman" w:hAnsi="Times New Roman" w:cs="Times New Roman"/>
        </w:rPr>
        <w:t xml:space="preserve"> таблицы</w:t>
      </w:r>
      <w:r w:rsidRPr="008C27C5">
        <w:rPr>
          <w:rFonts w:ascii="Times New Roman" w:hAnsi="Times New Roman" w:cs="Times New Roman"/>
          <w:i/>
          <w:iCs/>
        </w:rPr>
        <w:t xml:space="preserve"> кодировк</w:t>
      </w:r>
      <w:r>
        <w:rPr>
          <w:rFonts w:ascii="Times New Roman" w:hAnsi="Times New Roman" w:cs="Times New Roman"/>
          <w:i/>
          <w:iCs/>
        </w:rPr>
        <w:t xml:space="preserve">и </w:t>
      </w:r>
      <w:r w:rsidRPr="008C27C5">
        <w:rPr>
          <w:rFonts w:ascii="Times New Roman" w:hAnsi="Times New Roman" w:cs="Times New Roman"/>
        </w:rPr>
        <w:t>используются для формализации информации, сами они имеют неформальную природу, являясь мостом между реальными и формальными данными. Например, коду 65 в</w:t>
      </w:r>
      <w:bookmarkStart w:id="24" w:name="keyword25"/>
      <w:bookmarkEnd w:id="24"/>
      <w:r w:rsidR="00745234">
        <w:rPr>
          <w:rFonts w:ascii="Times New Roman" w:hAnsi="Times New Roman" w:cs="Times New Roman"/>
        </w:rPr>
        <w:t xml:space="preserve"> </w:t>
      </w:r>
      <w:r w:rsidRPr="008C27C5">
        <w:rPr>
          <w:rFonts w:ascii="Times New Roman" w:hAnsi="Times New Roman" w:cs="Times New Roman"/>
          <w:i/>
          <w:iCs/>
        </w:rPr>
        <w:t>ASCII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8C27C5">
        <w:rPr>
          <w:rFonts w:ascii="Times New Roman" w:hAnsi="Times New Roman" w:cs="Times New Roman"/>
        </w:rPr>
        <w:t>соответствует заглавная латинская буква A, но не конкретная, а любая. Этому коду будет соответствовать буква</w:t>
      </w:r>
      <w:r w:rsidRPr="008C27C5">
        <w:rPr>
          <w:rFonts w:ascii="Times New Roman" w:hAnsi="Times New Roman" w:cs="Times New Roman"/>
          <w:b/>
          <w:bCs/>
        </w:rPr>
        <w:t>A</w:t>
      </w:r>
      <w:r w:rsidRPr="008C27C5">
        <w:rPr>
          <w:rFonts w:ascii="Times New Roman" w:hAnsi="Times New Roman" w:cs="Times New Roman"/>
        </w:rPr>
        <w:t>, набранная жирным прямым шрифтом, и буква</w:t>
      </w:r>
      <w:r w:rsidRPr="008C27C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2250" cy="171450"/>
            <wp:effectExtent l="0" t="0" r="6350" b="0"/>
            <wp:docPr id="1916275430" name="Рисунок 7" descr="\sl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sl 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7C5">
        <w:rPr>
          <w:rFonts w:ascii="Times New Roman" w:hAnsi="Times New Roman" w:cs="Times New Roman"/>
        </w:rPr>
        <w:t>, набранная нежирным с наклоном вправо на</w:t>
      </w:r>
      <w:r w:rsidRPr="008C27C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1000" cy="171450"/>
            <wp:effectExtent l="0" t="0" r="0" b="0"/>
            <wp:docPr id="2131768647" name="Рисунок 6" descr="9.5^\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9.5^\cir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7C5">
        <w:rPr>
          <w:rFonts w:ascii="Times New Roman" w:hAnsi="Times New Roman" w:cs="Times New Roman"/>
        </w:rPr>
        <w:t>шрифтом, и даже буква</w:t>
      </w:r>
      <w:r w:rsidRPr="008C27C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4150" cy="184150"/>
            <wp:effectExtent l="0" t="0" r="6350" b="6350"/>
            <wp:docPr id="1524794367" name="Рисунок 5" descr="\frak&#10;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frak&#10;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7C5">
        <w:rPr>
          <w:rFonts w:ascii="Times New Roman" w:hAnsi="Times New Roman" w:cs="Times New Roman"/>
        </w:rPr>
        <w:t>готического шрифта. Задача сопоставления реальной букве ее кода в выбранной таблице кодировки очень сложна и частично решается программами распознания символов (например, Fine</w:t>
      </w:r>
      <w:bookmarkStart w:id="25" w:name="keyword26"/>
      <w:bookmarkEnd w:id="25"/>
      <w:r w:rsidRPr="008C27C5">
        <w:rPr>
          <w:rFonts w:ascii="Times New Roman" w:hAnsi="Times New Roman" w:cs="Times New Roman"/>
          <w:i/>
          <w:iCs/>
        </w:rPr>
        <w:t>Reader</w:t>
      </w:r>
      <w:r w:rsidRPr="008C27C5">
        <w:rPr>
          <w:rFonts w:ascii="Times New Roman" w:hAnsi="Times New Roman" w:cs="Times New Roman"/>
        </w:rPr>
        <w:t>).</w:t>
      </w:r>
    </w:p>
    <w:p w:rsidR="008C27C5" w:rsidRPr="008C27C5" w:rsidRDefault="008C27C5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8C27C5">
        <w:rPr>
          <w:rFonts w:ascii="Times New Roman" w:hAnsi="Times New Roman" w:cs="Times New Roman"/>
          <w:b/>
          <w:bCs/>
        </w:rPr>
        <w:t>Упражнение 1</w:t>
      </w:r>
      <w:r w:rsidR="000D4551">
        <w:rPr>
          <w:rFonts w:ascii="Times New Roman" w:hAnsi="Times New Roman" w:cs="Times New Roman"/>
          <w:b/>
          <w:bCs/>
        </w:rPr>
        <w:t>.</w:t>
      </w:r>
      <w:r w:rsidR="00745234">
        <w:rPr>
          <w:rFonts w:ascii="Times New Roman" w:hAnsi="Times New Roman" w:cs="Times New Roman"/>
          <w:b/>
          <w:bCs/>
        </w:rPr>
        <w:t xml:space="preserve"> </w:t>
      </w:r>
      <w:r w:rsidRPr="008C27C5">
        <w:rPr>
          <w:rFonts w:ascii="Times New Roman" w:hAnsi="Times New Roman" w:cs="Times New Roman"/>
        </w:rPr>
        <w:t xml:space="preserve">Каков код букв W и w </w:t>
      </w:r>
      <w:proofErr w:type="gramStart"/>
      <w:r w:rsidRPr="008C27C5">
        <w:rPr>
          <w:rFonts w:ascii="Times New Roman" w:hAnsi="Times New Roman" w:cs="Times New Roman"/>
        </w:rPr>
        <w:t>в</w:t>
      </w:r>
      <w:bookmarkStart w:id="26" w:name="keyword27"/>
      <w:bookmarkEnd w:id="26"/>
      <w:proofErr w:type="gramEnd"/>
      <w:r w:rsidRPr="008C27C5">
        <w:rPr>
          <w:rFonts w:ascii="Times New Roman" w:hAnsi="Times New Roman" w:cs="Times New Roman"/>
          <w:i/>
          <w:iCs/>
        </w:rPr>
        <w:t>ASCII</w:t>
      </w:r>
      <w:r w:rsidRPr="008C27C5">
        <w:rPr>
          <w:rFonts w:ascii="Times New Roman" w:hAnsi="Times New Roman" w:cs="Times New Roman"/>
        </w:rPr>
        <w:t>?</w:t>
      </w:r>
    </w:p>
    <w:p w:rsidR="00CA10B4" w:rsidRPr="00CA10B4" w:rsidRDefault="00CA10B4" w:rsidP="00440ECE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CA10B4">
        <w:rPr>
          <w:rFonts w:ascii="Times New Roman" w:hAnsi="Times New Roman" w:cs="Times New Roman"/>
          <w:b/>
          <w:bCs/>
        </w:rPr>
        <w:t>Виды информации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27" w:name="keyword28"/>
      <w:bookmarkEnd w:id="27"/>
      <w:r w:rsidRPr="00CA10B4">
        <w:rPr>
          <w:rFonts w:ascii="Times New Roman" w:hAnsi="Times New Roman" w:cs="Times New Roman"/>
          <w:i/>
          <w:iCs/>
        </w:rPr>
        <w:t>Информация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="001F2E76">
        <w:rPr>
          <w:rFonts w:ascii="Times New Roman" w:hAnsi="Times New Roman" w:cs="Times New Roman"/>
        </w:rPr>
        <w:t xml:space="preserve">в системах коммуникации  и обработки данных  </w:t>
      </w:r>
      <w:r w:rsidRPr="00CA10B4">
        <w:rPr>
          <w:rFonts w:ascii="Times New Roman" w:hAnsi="Times New Roman" w:cs="Times New Roman"/>
        </w:rPr>
        <w:t xml:space="preserve">может быть </w:t>
      </w:r>
      <w:r w:rsidR="002801E3">
        <w:rPr>
          <w:rFonts w:ascii="Times New Roman" w:hAnsi="Times New Roman" w:cs="Times New Roman"/>
        </w:rPr>
        <w:t xml:space="preserve">представлена в </w:t>
      </w:r>
      <w:r w:rsidRPr="00CA10B4">
        <w:rPr>
          <w:rFonts w:ascii="Times New Roman" w:hAnsi="Times New Roman" w:cs="Times New Roman"/>
        </w:rPr>
        <w:t>двух вид</w:t>
      </w:r>
      <w:r w:rsidR="002801E3">
        <w:rPr>
          <w:rFonts w:ascii="Times New Roman" w:hAnsi="Times New Roman" w:cs="Times New Roman"/>
        </w:rPr>
        <w:t>ах</w:t>
      </w:r>
      <w:r w:rsidRPr="00CA10B4">
        <w:rPr>
          <w:rFonts w:ascii="Times New Roman" w:hAnsi="Times New Roman" w:cs="Times New Roman"/>
        </w:rPr>
        <w:t>: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b/>
          <w:bCs/>
        </w:rPr>
        <w:t>дискретная</w:t>
      </w:r>
      <w:r w:rsidR="005E4BE0">
        <w:rPr>
          <w:rFonts w:ascii="Times New Roman" w:hAnsi="Times New Roman" w:cs="Times New Roman"/>
          <w:b/>
          <w:bCs/>
        </w:rPr>
        <w:t xml:space="preserve"> </w:t>
      </w:r>
      <w:r w:rsidRPr="00CA10B4">
        <w:rPr>
          <w:rFonts w:ascii="Times New Roman" w:hAnsi="Times New Roman" w:cs="Times New Roman"/>
          <w:b/>
          <w:bCs/>
        </w:rPr>
        <w:t>информация</w:t>
      </w:r>
      <w:r w:rsidR="005E4BE0">
        <w:rPr>
          <w:rFonts w:ascii="Times New Roman" w:hAnsi="Times New Roman" w:cs="Times New Roman"/>
          <w:b/>
          <w:bCs/>
        </w:rPr>
        <w:t xml:space="preserve"> </w:t>
      </w:r>
      <w:r w:rsidRPr="00CA10B4">
        <w:rPr>
          <w:rFonts w:ascii="Times New Roman" w:hAnsi="Times New Roman" w:cs="Times New Roman"/>
        </w:rPr>
        <w:t>и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b/>
          <w:bCs/>
        </w:rPr>
        <w:t>непрерывная</w:t>
      </w:r>
      <w:r w:rsidR="005E4BE0">
        <w:rPr>
          <w:rFonts w:ascii="Times New Roman" w:hAnsi="Times New Roman" w:cs="Times New Roman"/>
          <w:b/>
          <w:bCs/>
        </w:rPr>
        <w:t xml:space="preserve"> </w:t>
      </w:r>
      <w:r w:rsidRPr="00CA10B4">
        <w:rPr>
          <w:rFonts w:ascii="Times New Roman" w:hAnsi="Times New Roman" w:cs="Times New Roman"/>
        </w:rPr>
        <w:t>(</w:t>
      </w:r>
      <w:r w:rsidRPr="00CA10B4">
        <w:rPr>
          <w:rFonts w:ascii="Times New Roman" w:hAnsi="Times New Roman" w:cs="Times New Roman"/>
          <w:b/>
          <w:bCs/>
        </w:rPr>
        <w:t>аналоговая</w:t>
      </w:r>
      <w:r w:rsidRPr="00CA10B4">
        <w:rPr>
          <w:rFonts w:ascii="Times New Roman" w:hAnsi="Times New Roman" w:cs="Times New Roman"/>
        </w:rPr>
        <w:t>). Дискретная</w:t>
      </w:r>
      <w:bookmarkStart w:id="28" w:name="keyword29"/>
      <w:bookmarkEnd w:id="28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информация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характеризуется последовательными точными значениями некоторой величины, а непрерывная - непрерывным процессом изменения некоторой величины. Непрерывную информацию может, например, выдавать датчик атмосферного давления или датчик скорости автомашины. Дискретную информацию можно получить от любого цифрового индикатора: электронных часов, счетчика магнитофона и т.п.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Дискретная</w:t>
      </w:r>
      <w:bookmarkStart w:id="29" w:name="keyword30"/>
      <w:bookmarkEnd w:id="29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информация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удобнее для обработки человеком, но непрерывная</w:t>
      </w:r>
      <w:bookmarkStart w:id="30" w:name="keyword31"/>
      <w:bookmarkEnd w:id="30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информация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 xml:space="preserve">часто встречается в практической работе, поэтому необходимо уметь переводить непрерывную информацию </w:t>
      </w:r>
      <w:proofErr w:type="gramStart"/>
      <w:r w:rsidRPr="00CA10B4">
        <w:rPr>
          <w:rFonts w:ascii="Times New Roman" w:hAnsi="Times New Roman" w:cs="Times New Roman"/>
        </w:rPr>
        <w:t>в</w:t>
      </w:r>
      <w:proofErr w:type="gramEnd"/>
      <w:r w:rsidRPr="00CA10B4">
        <w:rPr>
          <w:rFonts w:ascii="Times New Roman" w:hAnsi="Times New Roman" w:cs="Times New Roman"/>
        </w:rPr>
        <w:t xml:space="preserve"> дискретную (</w:t>
      </w:r>
      <w:bookmarkStart w:id="31" w:name="keyword32"/>
      <w:bookmarkEnd w:id="31"/>
      <w:r w:rsidRPr="00CA10B4">
        <w:rPr>
          <w:rFonts w:ascii="Times New Roman" w:hAnsi="Times New Roman" w:cs="Times New Roman"/>
          <w:i/>
          <w:iCs/>
        </w:rPr>
        <w:t>дискретизация</w:t>
      </w:r>
      <w:r w:rsidRPr="00CA10B4">
        <w:rPr>
          <w:rFonts w:ascii="Times New Roman" w:hAnsi="Times New Roman" w:cs="Times New Roman"/>
        </w:rPr>
        <w:t>) и наоборот.</w:t>
      </w:r>
      <w:bookmarkStart w:id="32" w:name="keyword33"/>
      <w:bookmarkEnd w:id="32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Моде</w:t>
      </w:r>
      <w:r>
        <w:rPr>
          <w:rFonts w:ascii="Times New Roman" w:hAnsi="Times New Roman" w:cs="Times New Roman"/>
          <w:i/>
          <w:iCs/>
        </w:rPr>
        <w:t xml:space="preserve">м </w:t>
      </w:r>
      <w:r w:rsidRPr="00CA10B4">
        <w:rPr>
          <w:rFonts w:ascii="Times New Roman" w:hAnsi="Times New Roman" w:cs="Times New Roman"/>
        </w:rPr>
        <w:t>(это</w:t>
      </w:r>
      <w:bookmarkStart w:id="33" w:name="keyword34"/>
      <w:bookmarkEnd w:id="33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слово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происходит от слов</w:t>
      </w:r>
      <w:bookmarkStart w:id="34" w:name="keyword35"/>
      <w:bookmarkEnd w:id="34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модуляция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и демодуляция) представляет собой устройство для такого перевода: он переводит цифровые данные от компьютера в электромагнитные колебания-копии звука и наоборот.</w:t>
      </w:r>
      <w:r w:rsidR="00A76E69">
        <w:rPr>
          <w:rFonts w:ascii="Times New Roman" w:hAnsi="Times New Roman" w:cs="Times New Roman"/>
        </w:rPr>
        <w:t xml:space="preserve"> Этой теме посвящено практическое занятие 1.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 xml:space="preserve">При переводе непрерывной информации в </w:t>
      </w:r>
      <w:proofErr w:type="gramStart"/>
      <w:r w:rsidRPr="00CA10B4">
        <w:rPr>
          <w:rFonts w:ascii="Times New Roman" w:hAnsi="Times New Roman" w:cs="Times New Roman"/>
        </w:rPr>
        <w:t>дискретную</w:t>
      </w:r>
      <w:proofErr w:type="gramEnd"/>
      <w:r w:rsidRPr="00CA10B4">
        <w:rPr>
          <w:rFonts w:ascii="Times New Roman" w:hAnsi="Times New Roman" w:cs="Times New Roman"/>
        </w:rPr>
        <w:t xml:space="preserve"> важна так называемая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b/>
          <w:bCs/>
        </w:rPr>
        <w:t>частота дискретизации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2400" cy="114300"/>
            <wp:effectExtent l="0" t="0" r="0" b="0"/>
            <wp:docPr id="1998767571" name="Рисунок 42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nu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, определяющая период (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87400" cy="247650"/>
            <wp:effectExtent l="0" t="0" r="0" b="0"/>
            <wp:docPr id="2032208037" name="Рисунок 41" descr="T=1/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T=1/\nu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) между измерениями значений непрерывной величины (См.</w:t>
      </w:r>
      <w:hyperlink r:id="rId58" w:anchor="image.1.1" w:history="1">
        <w:r w:rsidRPr="00CA10B4">
          <w:rPr>
            <w:rStyle w:val="ac"/>
            <w:rFonts w:ascii="Times New Roman" w:hAnsi="Times New Roman" w:cs="Times New Roman"/>
          </w:rPr>
          <w:t>рис. 1.1</w:t>
        </w:r>
      </w:hyperlink>
      <w:r w:rsidRPr="00CA10B4">
        <w:rPr>
          <w:rFonts w:ascii="Times New Roman" w:hAnsi="Times New Roman" w:cs="Times New Roman"/>
        </w:rPr>
        <w:t>).</w:t>
      </w:r>
    </w:p>
    <w:p w:rsidR="00745234" w:rsidRDefault="00CA10B4" w:rsidP="00745234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  <w:bookmarkStart w:id="35" w:name="image.1.1"/>
      <w:bookmarkEnd w:id="35"/>
      <w:r w:rsidRPr="00CA10B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749550" cy="2038350"/>
            <wp:effectExtent l="0" t="0" r="0" b="0"/>
            <wp:docPr id="70630719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B4" w:rsidRPr="00CA10B4" w:rsidRDefault="00CA10B4" w:rsidP="00745234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  <w:b/>
          <w:bCs/>
        </w:rPr>
        <w:t>Рис. 1.1.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Чем выше частота дискретизации, тем точнее происходит перевод непрерывной информации в дискретную. Но с ростом этой частоты растет и размер дискретных данных, получаемых при таком переводе, и, следовательно, сложность их обработки, передачи и хранения. Однако для повышения точности дискретизации необязательно безграничное увеличение ее частоты. Эту частоту разумно увеличивать только до предела, определяемого теоремой о выборках, называемой также теоремой Котельникова или законом Найквиста (Nyquist).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Любая непрерывная величина описывается множеством наложенных друг на друга волновых процессов, называемых гармониками, определяемых функциями вида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38250" cy="247650"/>
            <wp:effectExtent l="0" t="0" r="0" b="0"/>
            <wp:docPr id="8308023" name="Рисунок 39" descr="A\sin(\omega t+\varph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A\sin(\omega t+\varphi)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, где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2250" cy="171450"/>
            <wp:effectExtent l="0" t="0" r="6350" b="0"/>
            <wp:docPr id="770945463" name="Рисунок 3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- это амплитуда,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4150" cy="114300"/>
            <wp:effectExtent l="0" t="0" r="6350" b="0"/>
            <wp:docPr id="1364066211" name="Рисунок 37" descr="\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\omeg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- частота,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3350" cy="158750"/>
            <wp:effectExtent l="0" t="0" r="0" b="0"/>
            <wp:docPr id="616771686" name="Рисунок 3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t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- время и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3200" cy="158750"/>
            <wp:effectExtent l="0" t="0" r="6350" b="0"/>
            <wp:docPr id="1914975255" name="Рисунок 35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\varphi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- фаза.</w:t>
      </w:r>
    </w:p>
    <w:p w:rsidR="00CA10B4" w:rsidRPr="00051207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  <w:b/>
          <w:bCs/>
        </w:rPr>
        <w:t>Теорема о выборках</w:t>
      </w:r>
      <w:r w:rsidR="005E4BE0">
        <w:rPr>
          <w:rFonts w:ascii="Times New Roman" w:hAnsi="Times New Roman" w:cs="Times New Roman"/>
          <w:b/>
          <w:bCs/>
        </w:rPr>
        <w:t xml:space="preserve"> </w:t>
      </w:r>
      <w:r w:rsidRPr="00CA10B4">
        <w:rPr>
          <w:rFonts w:ascii="Times New Roman" w:hAnsi="Times New Roman" w:cs="Times New Roman"/>
        </w:rPr>
        <w:t>утверждает, что для точной дискретизации ее частота должна быть не менее чем в два раза выше наибольшей частоты гармоники, входящей в дискретизируемую величину</w:t>
      </w:r>
      <w:r w:rsidR="00051207">
        <w:rPr>
          <w:rFonts w:ascii="Times New Roman" w:hAnsi="Times New Roman" w:cs="Times New Roman"/>
        </w:rPr>
        <w:t>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Примером использования этой теоремы являются лазерные компакт-диски, звуковая</w:t>
      </w:r>
      <w:bookmarkStart w:id="36" w:name="keyword36"/>
      <w:bookmarkEnd w:id="36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информация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на которых хранится в цифровой форме. Чем выше будет частота дискретизации, тем точнее будут воспроизводиться звуки и тем меньше их можно будет записать на один</w:t>
      </w:r>
      <w:bookmarkStart w:id="37" w:name="keyword37"/>
      <w:bookmarkEnd w:id="37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диск</w:t>
      </w:r>
      <w:r w:rsidRPr="00CA10B4">
        <w:rPr>
          <w:rFonts w:ascii="Times New Roman" w:hAnsi="Times New Roman" w:cs="Times New Roman"/>
        </w:rPr>
        <w:t>, но ухо обычного человека способно различать звуки с частотой до 20КГц, поэтому точно записывать звуки с большей частотой бессмысленно. Согласно теореме о выборках частоту дискретизации нужно выбрать не меньшей 40КГц (в промышленном стандарте на компакт-диске используется частота 44.1КГц).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При преобразовании дискретной информации в непрерывную, определяющей является скорость этого преобразования: чем она выше, с тем более высокочастотными гармониками получится непрерывная величина. Но чем большие частоты встречаются в этой величине, тем сложнее с ней работать. Например, обычные телефонные линии предназначены для передачи звуков частотой до 3КГц.</w:t>
      </w:r>
      <w:bookmarkStart w:id="38" w:name="keyword38"/>
      <w:bookmarkEnd w:id="38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Связь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скорости передачи и наибольшей допустимой частоты подробнее будет рассмотрена далее.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 xml:space="preserve">Устройства для преобразования непрерывной информации в </w:t>
      </w:r>
      <w:proofErr w:type="gramStart"/>
      <w:r w:rsidRPr="00CA10B4">
        <w:rPr>
          <w:rFonts w:ascii="Times New Roman" w:hAnsi="Times New Roman" w:cs="Times New Roman"/>
        </w:rPr>
        <w:t>дискретную</w:t>
      </w:r>
      <w:proofErr w:type="gramEnd"/>
      <w:r w:rsidRPr="00CA10B4">
        <w:rPr>
          <w:rFonts w:ascii="Times New Roman" w:hAnsi="Times New Roman" w:cs="Times New Roman"/>
        </w:rPr>
        <w:t xml:space="preserve"> </w:t>
      </w:r>
      <w:proofErr w:type="spellStart"/>
      <w:r w:rsidRPr="00CA10B4">
        <w:rPr>
          <w:rFonts w:ascii="Times New Roman" w:hAnsi="Times New Roman" w:cs="Times New Roman"/>
        </w:rPr>
        <w:t>обобщающе</w:t>
      </w:r>
      <w:proofErr w:type="spellEnd"/>
      <w:r w:rsidRPr="00CA10B4">
        <w:rPr>
          <w:rFonts w:ascii="Times New Roman" w:hAnsi="Times New Roman" w:cs="Times New Roman"/>
        </w:rPr>
        <w:t xml:space="preserve"> называются</w:t>
      </w:r>
      <w:bookmarkStart w:id="39" w:name="keyword39"/>
      <w:bookmarkEnd w:id="39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АЦП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(аналого-цифровой преобразователь) или</w:t>
      </w:r>
      <w:bookmarkStart w:id="40" w:name="keyword40"/>
      <w:bookmarkEnd w:id="40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ADC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(</w:t>
      </w:r>
      <w:bookmarkStart w:id="41" w:name="keyword41"/>
      <w:bookmarkEnd w:id="41"/>
      <w:proofErr w:type="spellStart"/>
      <w:r w:rsidRPr="00CA10B4">
        <w:rPr>
          <w:rFonts w:ascii="Times New Roman" w:hAnsi="Times New Roman" w:cs="Times New Roman"/>
          <w:i/>
          <w:iCs/>
        </w:rPr>
        <w:t>Analog</w:t>
      </w:r>
      <w:r w:rsidRPr="00CA10B4">
        <w:rPr>
          <w:rFonts w:ascii="Times New Roman" w:hAnsi="Times New Roman" w:cs="Times New Roman"/>
        </w:rPr>
        <w:t>to</w:t>
      </w:r>
      <w:bookmarkStart w:id="42" w:name="keyword42"/>
      <w:bookmarkEnd w:id="42"/>
      <w:r w:rsidRPr="00CA10B4">
        <w:rPr>
          <w:rFonts w:ascii="Times New Roman" w:hAnsi="Times New Roman" w:cs="Times New Roman"/>
          <w:i/>
          <w:iCs/>
        </w:rPr>
        <w:t>Digital</w:t>
      </w:r>
      <w:r w:rsidRPr="00CA10B4">
        <w:rPr>
          <w:rFonts w:ascii="Times New Roman" w:hAnsi="Times New Roman" w:cs="Times New Roman"/>
        </w:rPr>
        <w:t>Convertor</w:t>
      </w:r>
      <w:proofErr w:type="spellEnd"/>
      <w:r w:rsidRPr="00CA10B4">
        <w:rPr>
          <w:rFonts w:ascii="Times New Roman" w:hAnsi="Times New Roman" w:cs="Times New Roman"/>
        </w:rPr>
        <w:t>,</w:t>
      </w:r>
      <w:bookmarkStart w:id="43" w:name="keyword43"/>
      <w:bookmarkEnd w:id="43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A/D</w:t>
      </w:r>
      <w:r w:rsidRPr="00CA10B4">
        <w:rPr>
          <w:rFonts w:ascii="Times New Roman" w:hAnsi="Times New Roman" w:cs="Times New Roman"/>
        </w:rPr>
        <w:t xml:space="preserve">), а устройства для преобразования дискретной информации в аналоговую </w:t>
      </w:r>
      <w:r w:rsidR="006A7019">
        <w:rPr>
          <w:rFonts w:ascii="Times New Roman" w:hAnsi="Times New Roman" w:cs="Times New Roman"/>
        </w:rPr>
        <w:t>–</w:t>
      </w:r>
      <w:bookmarkStart w:id="44" w:name="keyword44"/>
      <w:bookmarkEnd w:id="44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ЦАП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(цифро-аналоговый преобразователь) или</w:t>
      </w:r>
      <w:bookmarkStart w:id="45" w:name="keyword45"/>
      <w:bookmarkEnd w:id="45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DAC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(</w:t>
      </w:r>
      <w:bookmarkStart w:id="46" w:name="keyword46"/>
      <w:bookmarkEnd w:id="46"/>
      <w:proofErr w:type="spellStart"/>
      <w:r w:rsidRPr="00CA10B4">
        <w:rPr>
          <w:rFonts w:ascii="Times New Roman" w:hAnsi="Times New Roman" w:cs="Times New Roman"/>
          <w:i/>
          <w:iCs/>
        </w:rPr>
        <w:t>Digital</w:t>
      </w:r>
      <w:r w:rsidRPr="00CA10B4">
        <w:rPr>
          <w:rFonts w:ascii="Times New Roman" w:hAnsi="Times New Roman" w:cs="Times New Roman"/>
        </w:rPr>
        <w:t>to</w:t>
      </w:r>
      <w:bookmarkStart w:id="47" w:name="keyword47"/>
      <w:bookmarkEnd w:id="47"/>
      <w:r w:rsidRPr="00CA10B4">
        <w:rPr>
          <w:rFonts w:ascii="Times New Roman" w:hAnsi="Times New Roman" w:cs="Times New Roman"/>
          <w:i/>
          <w:iCs/>
        </w:rPr>
        <w:t>Analog</w:t>
      </w:r>
      <w:proofErr w:type="spellEnd"/>
      <w:r w:rsidR="005E4B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A10B4">
        <w:rPr>
          <w:rFonts w:ascii="Times New Roman" w:hAnsi="Times New Roman" w:cs="Times New Roman"/>
        </w:rPr>
        <w:t>Convertor</w:t>
      </w:r>
      <w:proofErr w:type="spellEnd"/>
      <w:r w:rsidRPr="00CA10B4">
        <w:rPr>
          <w:rFonts w:ascii="Times New Roman" w:hAnsi="Times New Roman" w:cs="Times New Roman"/>
        </w:rPr>
        <w:t>,</w:t>
      </w:r>
      <w:bookmarkStart w:id="48" w:name="keyword48"/>
      <w:bookmarkEnd w:id="48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D/A</w:t>
      </w:r>
      <w:r w:rsidRPr="00CA10B4">
        <w:rPr>
          <w:rFonts w:ascii="Times New Roman" w:hAnsi="Times New Roman" w:cs="Times New Roman"/>
        </w:rPr>
        <w:t>).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  <w:b/>
          <w:bCs/>
        </w:rPr>
        <w:t>Упражнение 2</w:t>
      </w:r>
      <w:r w:rsidR="006A7019">
        <w:rPr>
          <w:rFonts w:ascii="Times New Roman" w:hAnsi="Times New Roman" w:cs="Times New Roman"/>
          <w:b/>
          <w:bCs/>
        </w:rPr>
        <w:t xml:space="preserve">. </w:t>
      </w:r>
      <w:r w:rsidRPr="00CA10B4">
        <w:rPr>
          <w:rFonts w:ascii="Times New Roman" w:hAnsi="Times New Roman" w:cs="Times New Roman"/>
        </w:rPr>
        <w:t>В цифровых магнитофонах</w:t>
      </w:r>
      <w:bookmarkStart w:id="49" w:name="keyword49"/>
      <w:bookmarkEnd w:id="49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DAT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частота дискретизации - 48КГц. Какова максимальная частота звуковых волн, которые можно точно воспроизводить на таких магнитофонах?</w:t>
      </w:r>
    </w:p>
    <w:p w:rsidR="00CA10B4" w:rsidRPr="00CA10B4" w:rsidRDefault="00394E6E" w:rsidP="00440ECE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</w:rPr>
      </w:pPr>
      <w:bookmarkStart w:id="50" w:name="sect4"/>
      <w:bookmarkEnd w:id="50"/>
      <w:r>
        <w:rPr>
          <w:rFonts w:ascii="Times New Roman" w:hAnsi="Times New Roman" w:cs="Times New Roman"/>
          <w:b/>
          <w:bCs/>
        </w:rPr>
        <w:lastRenderedPageBreak/>
        <w:t>4</w:t>
      </w:r>
      <w:r w:rsidR="006A7019">
        <w:rPr>
          <w:rFonts w:ascii="Times New Roman" w:hAnsi="Times New Roman" w:cs="Times New Roman"/>
          <w:b/>
          <w:bCs/>
        </w:rPr>
        <w:t>. Принципы х</w:t>
      </w:r>
      <w:r w:rsidR="00CA10B4" w:rsidRPr="00CA10B4">
        <w:rPr>
          <w:rFonts w:ascii="Times New Roman" w:hAnsi="Times New Roman" w:cs="Times New Roman"/>
          <w:b/>
          <w:bCs/>
        </w:rPr>
        <w:t>ранени</w:t>
      </w:r>
      <w:r w:rsidR="006A7019">
        <w:rPr>
          <w:rFonts w:ascii="Times New Roman" w:hAnsi="Times New Roman" w:cs="Times New Roman"/>
          <w:b/>
          <w:bCs/>
        </w:rPr>
        <w:t>я</w:t>
      </w:r>
      <w:r w:rsidR="00CA10B4" w:rsidRPr="00CA10B4">
        <w:rPr>
          <w:rFonts w:ascii="Times New Roman" w:hAnsi="Times New Roman" w:cs="Times New Roman"/>
          <w:b/>
          <w:bCs/>
        </w:rPr>
        <w:t>, измерени</w:t>
      </w:r>
      <w:r w:rsidR="006A7019">
        <w:rPr>
          <w:rFonts w:ascii="Times New Roman" w:hAnsi="Times New Roman" w:cs="Times New Roman"/>
          <w:b/>
          <w:bCs/>
        </w:rPr>
        <w:t>я</w:t>
      </w:r>
      <w:r w:rsidR="00CA10B4" w:rsidRPr="00CA10B4">
        <w:rPr>
          <w:rFonts w:ascii="Times New Roman" w:hAnsi="Times New Roman" w:cs="Times New Roman"/>
          <w:b/>
          <w:bCs/>
        </w:rPr>
        <w:t>, обработк</w:t>
      </w:r>
      <w:r w:rsidR="006A7019">
        <w:rPr>
          <w:rFonts w:ascii="Times New Roman" w:hAnsi="Times New Roman" w:cs="Times New Roman"/>
          <w:b/>
          <w:bCs/>
        </w:rPr>
        <w:t>и</w:t>
      </w:r>
      <w:r w:rsidR="00CA10B4" w:rsidRPr="00CA10B4">
        <w:rPr>
          <w:rFonts w:ascii="Times New Roman" w:hAnsi="Times New Roman" w:cs="Times New Roman"/>
          <w:b/>
          <w:bCs/>
        </w:rPr>
        <w:t xml:space="preserve"> и передач</w:t>
      </w:r>
      <w:r w:rsidR="006A7019">
        <w:rPr>
          <w:rFonts w:ascii="Times New Roman" w:hAnsi="Times New Roman" w:cs="Times New Roman"/>
          <w:b/>
          <w:bCs/>
        </w:rPr>
        <w:t>и</w:t>
      </w:r>
      <w:r w:rsidR="00CA10B4" w:rsidRPr="00CA10B4">
        <w:rPr>
          <w:rFonts w:ascii="Times New Roman" w:hAnsi="Times New Roman" w:cs="Times New Roman"/>
          <w:b/>
          <w:bCs/>
        </w:rPr>
        <w:t xml:space="preserve"> информации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Для хранения информации используются специальные устройства памяти. Дискретную информацию хранить гораздо проще непрерывной, т.к. она описывается последовательностью чисел. Если представить каждое число в двоичной системе счисления, то дискретная</w:t>
      </w:r>
      <w:bookmarkStart w:id="51" w:name="keyword50"/>
      <w:bookmarkEnd w:id="51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информация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предстанет в виде последовательностей нулей и единиц. Присутствие или отсутствие какого-либо признака в некотором устройстве может описывать некоторую цифру в какой-нибудь из этих последовательностей. Например, позиция на дискете описывает</w:t>
      </w:r>
      <w:bookmarkStart w:id="52" w:name="keyword51"/>
      <w:bookmarkEnd w:id="52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место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 xml:space="preserve">цифры, а полярность намагниченности </w:t>
      </w:r>
      <w:r w:rsidR="006A7019">
        <w:rPr>
          <w:rFonts w:ascii="Times New Roman" w:hAnsi="Times New Roman" w:cs="Times New Roman"/>
        </w:rPr>
        <w:t>–</w:t>
      </w:r>
      <w:r w:rsidRPr="00CA10B4">
        <w:rPr>
          <w:rFonts w:ascii="Times New Roman" w:hAnsi="Times New Roman" w:cs="Times New Roman"/>
        </w:rPr>
        <w:t xml:space="preserve"> ее</w:t>
      </w:r>
      <w:bookmarkStart w:id="53" w:name="keyword52"/>
      <w:bookmarkEnd w:id="53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значение</w:t>
      </w:r>
      <w:r w:rsidRPr="00CA10B4">
        <w:rPr>
          <w:rFonts w:ascii="Times New Roman" w:hAnsi="Times New Roman" w:cs="Times New Roman"/>
        </w:rPr>
        <w:t>. Для записи дискретной информации можно использовать ряд переключателей, перфокарты, перфоленты, различные виды магнитных и лазерных дисков, электронные триггеры и т.п. Одна позиция для двоичной цифры в описании дискретной информации называется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битом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(</w:t>
      </w:r>
      <w:bookmarkStart w:id="54" w:name="keyword54"/>
      <w:bookmarkEnd w:id="54"/>
      <w:proofErr w:type="spellStart"/>
      <w:r w:rsidRPr="00CA10B4">
        <w:rPr>
          <w:rFonts w:ascii="Times New Roman" w:hAnsi="Times New Roman" w:cs="Times New Roman"/>
          <w:i/>
          <w:iCs/>
        </w:rPr>
        <w:t>bit</w:t>
      </w:r>
      <w:r w:rsidRPr="00CA10B4">
        <w:rPr>
          <w:rFonts w:ascii="Times New Roman" w:hAnsi="Times New Roman" w:cs="Times New Roman"/>
        </w:rPr>
        <w:t>,</w:t>
      </w:r>
      <w:bookmarkStart w:id="55" w:name="keyword55"/>
      <w:bookmarkEnd w:id="55"/>
      <w:r w:rsidRPr="00CA10B4">
        <w:rPr>
          <w:rFonts w:ascii="Times New Roman" w:hAnsi="Times New Roman" w:cs="Times New Roman"/>
          <w:i/>
          <w:iCs/>
        </w:rPr>
        <w:t>binary</w:t>
      </w:r>
      <w:proofErr w:type="spellEnd"/>
      <w:r w:rsidRPr="00CA10B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A10B4">
        <w:rPr>
          <w:rFonts w:ascii="Times New Roman" w:hAnsi="Times New Roman" w:cs="Times New Roman"/>
          <w:i/>
          <w:iCs/>
        </w:rPr>
        <w:t>digit</w:t>
      </w:r>
      <w:proofErr w:type="spellEnd"/>
      <w:r w:rsidRPr="00CA10B4">
        <w:rPr>
          <w:rFonts w:ascii="Times New Roman" w:hAnsi="Times New Roman" w:cs="Times New Roman"/>
        </w:rPr>
        <w:t>)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</w:rPr>
        <w:t>.</w:t>
      </w:r>
      <w:bookmarkStart w:id="56" w:name="keyword56"/>
      <w:bookmarkEnd w:id="56"/>
      <w:r w:rsidRPr="00CA10B4">
        <w:rPr>
          <w:rFonts w:ascii="Times New Roman" w:hAnsi="Times New Roman" w:cs="Times New Roman"/>
          <w:i/>
          <w:iCs/>
        </w:rPr>
        <w:t>Бит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служит для измерения информации.</w:t>
      </w:r>
      <w:bookmarkStart w:id="57" w:name="keyword57"/>
      <w:bookmarkEnd w:id="57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Информация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размером в один</w:t>
      </w:r>
      <w:bookmarkStart w:id="58" w:name="keyword58"/>
      <w:bookmarkEnd w:id="58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бит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содержится в ответе на вопрос, требующий ответа "да" или "нет". Непрерывную информацию тоже измеряют в битах.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  <w:b/>
          <w:bCs/>
        </w:rPr>
        <w:t>Бит</w:t>
      </w:r>
      <w:r w:rsidR="005E4BE0">
        <w:rPr>
          <w:rFonts w:ascii="Times New Roman" w:hAnsi="Times New Roman" w:cs="Times New Roman"/>
          <w:b/>
          <w:bCs/>
        </w:rPr>
        <w:t xml:space="preserve"> </w:t>
      </w:r>
      <w:r w:rsidRPr="00CA10B4">
        <w:rPr>
          <w:rFonts w:ascii="Times New Roman" w:hAnsi="Times New Roman" w:cs="Times New Roman"/>
        </w:rPr>
        <w:t>- это очень маленькая</w:t>
      </w:r>
      <w:bookmarkStart w:id="59" w:name="keyword59"/>
      <w:bookmarkEnd w:id="59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единица</w:t>
      </w:r>
      <w:r w:rsidRPr="00CA10B4">
        <w:rPr>
          <w:rFonts w:ascii="Times New Roman" w:hAnsi="Times New Roman" w:cs="Times New Roman"/>
        </w:rPr>
        <w:t>, поэтому часто используется величина в 8 раз большая -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b/>
          <w:bCs/>
        </w:rPr>
        <w:t>байт (</w:t>
      </w:r>
      <w:proofErr w:type="spellStart"/>
      <w:r w:rsidRPr="00CA10B4">
        <w:rPr>
          <w:rFonts w:ascii="Times New Roman" w:hAnsi="Times New Roman" w:cs="Times New Roman"/>
          <w:b/>
          <w:bCs/>
        </w:rPr>
        <w:t>byte</w:t>
      </w:r>
      <w:proofErr w:type="spellEnd"/>
      <w:r w:rsidRPr="00CA10B4">
        <w:rPr>
          <w:rFonts w:ascii="Times New Roman" w:hAnsi="Times New Roman" w:cs="Times New Roman"/>
          <w:b/>
          <w:bCs/>
        </w:rPr>
        <w:t>)</w:t>
      </w:r>
      <w:r w:rsidRPr="00CA10B4">
        <w:rPr>
          <w:rFonts w:ascii="Times New Roman" w:hAnsi="Times New Roman" w:cs="Times New Roman"/>
        </w:rPr>
        <w:t xml:space="preserve">, состоящая из двух 4-битных полубайт или </w:t>
      </w:r>
      <w:proofErr w:type="spellStart"/>
      <w:r w:rsidRPr="00CA10B4">
        <w:rPr>
          <w:rFonts w:ascii="Times New Roman" w:hAnsi="Times New Roman" w:cs="Times New Roman"/>
        </w:rPr>
        <w:t>тетрад</w:t>
      </w:r>
      <w:proofErr w:type="spellEnd"/>
      <w:r w:rsidRPr="00CA10B4">
        <w:rPr>
          <w:rFonts w:ascii="Times New Roman" w:hAnsi="Times New Roman" w:cs="Times New Roman"/>
        </w:rPr>
        <w:t>.</w:t>
      </w:r>
      <w:bookmarkStart w:id="60" w:name="keyword60"/>
      <w:bookmarkEnd w:id="60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Байт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обычно обозначают заглавной буквой B или Б. Как и для прочих стандартных единиц измерения для бита и байта существуют</w:t>
      </w:r>
      <w:bookmarkStart w:id="61" w:name="keyword61"/>
      <w:bookmarkEnd w:id="61"/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производные</w:t>
      </w:r>
      <w:r w:rsidR="005E4BE0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от них единицы, образуемые при помощи приставок кило (K), мега (M), гига (G или Г), тера (T), пета (P или П) и других. Но для битов и байтов они означают не сте</w:t>
      </w:r>
      <w:r w:rsidR="006A7019">
        <w:rPr>
          <w:rFonts w:ascii="Times New Roman" w:hAnsi="Times New Roman" w:cs="Times New Roman"/>
        </w:rPr>
        <w:t>п</w:t>
      </w:r>
      <w:r w:rsidRPr="00CA10B4">
        <w:rPr>
          <w:rFonts w:ascii="Times New Roman" w:hAnsi="Times New Roman" w:cs="Times New Roman"/>
        </w:rPr>
        <w:t>ени 10, а степени двойки: кило -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24000" cy="203200"/>
            <wp:effectExtent l="0" t="0" r="0" b="6350"/>
            <wp:docPr id="283529729" name="Рисунок 34" descr="2^{10}=1024 \approx 10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2^{10}=1024 \approx 10^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, мега -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44550" cy="203200"/>
            <wp:effectExtent l="0" t="0" r="0" b="6350"/>
            <wp:docPr id="68510901" name="Рисунок 33" descr="2^{20} \approx 10^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2^{20} \approx 10^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, гига -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44550" cy="203200"/>
            <wp:effectExtent l="0" t="0" r="0" b="6350"/>
            <wp:docPr id="1348309361" name="Рисунок 32" descr="2^{30}\approx 10^{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2^{30}\approx 10^{9}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, тера -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27100" cy="203200"/>
            <wp:effectExtent l="0" t="0" r="6350" b="6350"/>
            <wp:docPr id="57940506" name="Рисунок 31" descr="2^{40}\approx 10^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2^{40}\approx 10^{12}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, пета -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27100" cy="203200"/>
            <wp:effectExtent l="0" t="0" r="6350" b="6350"/>
            <wp:docPr id="584186012" name="Рисунок 30" descr="2^{50}\approx 10^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2^{50}\approx 10^{15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. Например,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</w:rPr>
        <w:t>1KB = 8Кbit = 1024B = 8192bit,1МБ = 1024КБ = 1048576Б = 8192Кбит.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Для обработки информации используют вычислительные машины, которые бывают двух видов: ЦВМ (цифровая вычислительная машина) - для обработки дискретной информации, АВМ (аналоговая вычислительная машина) - для обработки непрерывной информации. ЦВМ - универсальны, на них можно решать любые вычислительные задачи с любой точностью, но с ростом точности скорость их работы уменьшается.</w:t>
      </w:r>
      <w:r w:rsidR="005E4BE0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b/>
          <w:bCs/>
        </w:rPr>
        <w:t>ЦВ</w:t>
      </w:r>
      <w:proofErr w:type="gramStart"/>
      <w:r w:rsidRPr="00CA10B4">
        <w:rPr>
          <w:rFonts w:ascii="Times New Roman" w:hAnsi="Times New Roman" w:cs="Times New Roman"/>
          <w:b/>
          <w:bCs/>
        </w:rPr>
        <w:t>М</w:t>
      </w:r>
      <w:r w:rsidRPr="00CA10B4">
        <w:rPr>
          <w:rFonts w:ascii="Times New Roman" w:hAnsi="Times New Roman" w:cs="Times New Roman"/>
        </w:rPr>
        <w:t>-</w:t>
      </w:r>
      <w:proofErr w:type="gramEnd"/>
      <w:r w:rsidRPr="00CA10B4">
        <w:rPr>
          <w:rFonts w:ascii="Times New Roman" w:hAnsi="Times New Roman" w:cs="Times New Roman"/>
        </w:rPr>
        <w:t xml:space="preserve"> это обычные компьютеры</w:t>
      </w:r>
      <w:r w:rsidR="00F944CD">
        <w:rPr>
          <w:rFonts w:ascii="Times New Roman" w:hAnsi="Times New Roman" w:cs="Times New Roman"/>
        </w:rPr>
        <w:t xml:space="preserve">, или сокращенно ЭВМ. 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 xml:space="preserve">Каждая АВМ предназначена только для узкого класса задач, например, интегрирования или дифференцирования. Если на вход такой АВМ подать </w:t>
      </w:r>
      <w:proofErr w:type="gramStart"/>
      <w:r w:rsidRPr="00CA10B4">
        <w:rPr>
          <w:rFonts w:ascii="Times New Roman" w:hAnsi="Times New Roman" w:cs="Times New Roman"/>
        </w:rPr>
        <w:t>сигнал, описываемый функцией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7350" cy="247650"/>
            <wp:effectExtent l="0" t="0" r="0" b="0"/>
            <wp:docPr id="806693529" name="Рисунок 29" descr="f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f(t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 xml:space="preserve"> то на ее выходе появится</w:t>
      </w:r>
      <w:proofErr w:type="gramEnd"/>
      <w:r w:rsidRPr="00CA10B4">
        <w:rPr>
          <w:rFonts w:ascii="Times New Roman" w:hAnsi="Times New Roman" w:cs="Times New Roman"/>
        </w:rPr>
        <w:t xml:space="preserve"> сигнал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9100" cy="247650"/>
            <wp:effectExtent l="0" t="0" r="0" b="0"/>
            <wp:docPr id="1490931815" name="Рисунок 28" descr="F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F(t)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или</w:t>
      </w: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4500" cy="247650"/>
            <wp:effectExtent l="0" t="0" r="0" b="0"/>
            <wp:docPr id="1952710744" name="Рисунок 27" descr="f'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f'(t)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0B4">
        <w:rPr>
          <w:rFonts w:ascii="Times New Roman" w:hAnsi="Times New Roman" w:cs="Times New Roman"/>
        </w:rPr>
        <w:t>. АВМ работают очень быстро, но их</w:t>
      </w:r>
      <w:bookmarkStart w:id="62" w:name="keyword62"/>
      <w:bookmarkEnd w:id="62"/>
      <w:r w:rsidR="004D7EDD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точность</w:t>
      </w:r>
      <w:r w:rsidR="004D7EDD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ограничена и не может быть увеличена без аппаратных переделок.</w:t>
      </w:r>
      <w:r w:rsidR="004D7EDD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b/>
          <w:bCs/>
        </w:rPr>
        <w:t>Программа для АВМ</w:t>
      </w:r>
      <w:r w:rsidRPr="00CA10B4">
        <w:rPr>
          <w:rFonts w:ascii="Times New Roman" w:hAnsi="Times New Roman" w:cs="Times New Roman"/>
        </w:rPr>
        <w:t>- это</w:t>
      </w:r>
      <w:bookmarkStart w:id="63" w:name="keyword63"/>
      <w:bookmarkEnd w:id="63"/>
      <w:r w:rsidR="004D7EDD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электрическая схема</w:t>
      </w:r>
      <w:r w:rsidR="004D7EDD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из заданного набора электронных</w:t>
      </w:r>
      <w:bookmarkStart w:id="64" w:name="keyword64"/>
      <w:bookmarkEnd w:id="64"/>
      <w:r w:rsidR="004D7EDD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компонент</w:t>
      </w:r>
      <w:r w:rsidRPr="00CA10B4">
        <w:rPr>
          <w:rFonts w:ascii="Times New Roman" w:hAnsi="Times New Roman" w:cs="Times New Roman"/>
        </w:rPr>
        <w:t>, которую нужно физически собрать.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Бывают еще и гибридные вычислительные машины, сочетающие в себе элементы как ЦВМ, так и АВМ.</w:t>
      </w:r>
    </w:p>
    <w:p w:rsid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  <w:noProof/>
        </w:rPr>
      </w:pPr>
      <w:r w:rsidRPr="00CA10B4">
        <w:rPr>
          <w:rFonts w:ascii="Times New Roman" w:hAnsi="Times New Roman" w:cs="Times New Roman"/>
        </w:rPr>
        <w:t>На</w:t>
      </w:r>
      <w:hyperlink r:id="rId73" w:anchor="image.1.2" w:history="1">
        <w:r w:rsidRPr="0010310E">
          <w:rPr>
            <w:rStyle w:val="ac"/>
            <w:rFonts w:ascii="Times New Roman" w:hAnsi="Times New Roman" w:cs="Times New Roman"/>
            <w:color w:val="000000" w:themeColor="text1"/>
            <w:u w:val="none"/>
          </w:rPr>
          <w:t>рис.1.2</w:t>
        </w:r>
      </w:hyperlink>
      <w:r w:rsidR="008F2282">
        <w:rPr>
          <w:rFonts w:ascii="Times New Roman" w:hAnsi="Times New Roman" w:cs="Times New Roman"/>
        </w:rPr>
        <w:t xml:space="preserve">и рис. 1.3 </w:t>
      </w:r>
      <w:r w:rsidRPr="00CA10B4">
        <w:rPr>
          <w:rFonts w:ascii="Times New Roman" w:hAnsi="Times New Roman" w:cs="Times New Roman"/>
        </w:rPr>
        <w:t>изображен</w:t>
      </w:r>
      <w:r w:rsidR="008F2282">
        <w:rPr>
          <w:rFonts w:ascii="Times New Roman" w:hAnsi="Times New Roman" w:cs="Times New Roman"/>
        </w:rPr>
        <w:t>а</w:t>
      </w:r>
      <w:r w:rsidRPr="00CA10B4">
        <w:rPr>
          <w:rFonts w:ascii="Times New Roman" w:hAnsi="Times New Roman" w:cs="Times New Roman"/>
        </w:rPr>
        <w:t xml:space="preserve"> схем</w:t>
      </w:r>
      <w:r w:rsidR="008F2282">
        <w:rPr>
          <w:rFonts w:ascii="Times New Roman" w:hAnsi="Times New Roman" w:cs="Times New Roman"/>
        </w:rPr>
        <w:t>а</w:t>
      </w:r>
      <w:r w:rsidRPr="00CA10B4">
        <w:rPr>
          <w:rFonts w:ascii="Times New Roman" w:hAnsi="Times New Roman" w:cs="Times New Roman"/>
        </w:rPr>
        <w:t xml:space="preserve"> передачи информации</w:t>
      </w:r>
      <w:r w:rsidR="008F2282">
        <w:rPr>
          <w:rFonts w:ascii="Times New Roman" w:hAnsi="Times New Roman" w:cs="Times New Roman"/>
        </w:rPr>
        <w:t xml:space="preserve"> в различных представлениях.</w:t>
      </w:r>
    </w:p>
    <w:p w:rsidR="0010310E" w:rsidRDefault="0010310E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48150" cy="476250"/>
            <wp:effectExtent l="0" t="0" r="0" b="0"/>
            <wp:docPr id="178986081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0E" w:rsidRDefault="0010310E" w:rsidP="008F2282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1.2.</w:t>
      </w:r>
    </w:p>
    <w:p w:rsidR="008F2282" w:rsidRDefault="008F2282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8F2282" w:rsidRDefault="006E7DB7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032250" cy="2774950"/>
            <wp:effectExtent l="0" t="0" r="6350" b="6350"/>
            <wp:docPr id="185586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82" w:rsidRDefault="008F2282" w:rsidP="006E7DB7">
      <w:pPr>
        <w:spacing w:before="120"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Рис.1.3.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Кодированием, например, является шифровка сообщения</w:t>
      </w:r>
      <w:r w:rsidR="00501128">
        <w:rPr>
          <w:rFonts w:ascii="Times New Roman" w:hAnsi="Times New Roman" w:cs="Times New Roman"/>
        </w:rPr>
        <w:t xml:space="preserve"> с целью обеспечения ее конфиденциальности или помехоустойчивое кодирование. Д</w:t>
      </w:r>
      <w:r w:rsidRPr="00CA10B4">
        <w:rPr>
          <w:rFonts w:ascii="Times New Roman" w:hAnsi="Times New Roman" w:cs="Times New Roman"/>
        </w:rPr>
        <w:t xml:space="preserve">екодирование </w:t>
      </w:r>
      <w:r w:rsidR="00501128">
        <w:rPr>
          <w:rFonts w:ascii="Times New Roman" w:hAnsi="Times New Roman" w:cs="Times New Roman"/>
        </w:rPr>
        <w:t>–</w:t>
      </w:r>
      <w:r w:rsidR="004D7EDD">
        <w:rPr>
          <w:rFonts w:ascii="Times New Roman" w:hAnsi="Times New Roman" w:cs="Times New Roman"/>
        </w:rPr>
        <w:t xml:space="preserve"> </w:t>
      </w:r>
      <w:r w:rsidR="00501128">
        <w:rPr>
          <w:rFonts w:ascii="Times New Roman" w:hAnsi="Times New Roman" w:cs="Times New Roman"/>
        </w:rPr>
        <w:t xml:space="preserve">обратный процесс кодированию, например </w:t>
      </w:r>
      <w:r w:rsidRPr="00CA10B4">
        <w:rPr>
          <w:rFonts w:ascii="Times New Roman" w:hAnsi="Times New Roman" w:cs="Times New Roman"/>
        </w:rPr>
        <w:t>его дешифровка.</w:t>
      </w:r>
      <w:r w:rsidR="004D7EDD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</w:rPr>
        <w:t>Процедуры кодирования и декодирования могут повторяться много раз. Ошибки при передаче информации происходят из-за шума</w:t>
      </w:r>
      <w:r w:rsidR="008F2282">
        <w:rPr>
          <w:rFonts w:ascii="Times New Roman" w:hAnsi="Times New Roman" w:cs="Times New Roman"/>
        </w:rPr>
        <w:t xml:space="preserve"> (помех)</w:t>
      </w:r>
      <w:r w:rsidRPr="00CA10B4">
        <w:rPr>
          <w:rFonts w:ascii="Times New Roman" w:hAnsi="Times New Roman" w:cs="Times New Roman"/>
        </w:rPr>
        <w:t xml:space="preserve"> в канале (атмосферные и технические помехи), а также при кодировании и декодировании.</w:t>
      </w:r>
      <w:r w:rsidR="0010310E">
        <w:rPr>
          <w:rFonts w:ascii="Times New Roman" w:hAnsi="Times New Roman" w:cs="Times New Roman"/>
        </w:rPr>
        <w:t xml:space="preserve"> Т</w:t>
      </w:r>
      <w:r w:rsidRPr="00CA10B4">
        <w:rPr>
          <w:rFonts w:ascii="Times New Roman" w:hAnsi="Times New Roman" w:cs="Times New Roman"/>
        </w:rPr>
        <w:t>еория информации изучает, в частности, способы минимизации количества таких ошибок.</w:t>
      </w:r>
    </w:p>
    <w:p w:rsidR="00CA10B4" w:rsidRP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65" w:name="image.1.2"/>
      <w:bookmarkStart w:id="66" w:name="keyword65"/>
      <w:bookmarkEnd w:id="65"/>
      <w:bookmarkEnd w:id="66"/>
      <w:r w:rsidRPr="00CA10B4">
        <w:rPr>
          <w:rFonts w:ascii="Times New Roman" w:hAnsi="Times New Roman" w:cs="Times New Roman"/>
          <w:i/>
          <w:iCs/>
        </w:rPr>
        <w:t>Скорость передачи</w:t>
      </w:r>
      <w:r w:rsidR="004D7EDD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информации измеряется в количестве переданных за одну секунду</w:t>
      </w:r>
      <w:bookmarkStart w:id="67" w:name="keyword66"/>
      <w:bookmarkEnd w:id="67"/>
      <w:r w:rsidR="004D7EDD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бит</w:t>
      </w:r>
      <w:r w:rsidR="004D7EDD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или в бодах (</w:t>
      </w:r>
      <w:bookmarkStart w:id="68" w:name="keyword67"/>
      <w:bookmarkEnd w:id="68"/>
      <w:proofErr w:type="spellStart"/>
      <w:r w:rsidRPr="00CA10B4">
        <w:rPr>
          <w:rFonts w:ascii="Times New Roman" w:hAnsi="Times New Roman" w:cs="Times New Roman"/>
          <w:i/>
          <w:iCs/>
        </w:rPr>
        <w:t>baud</w:t>
      </w:r>
      <w:proofErr w:type="spellEnd"/>
      <w:r w:rsidRPr="00CA10B4">
        <w:rPr>
          <w:rFonts w:ascii="Times New Roman" w:hAnsi="Times New Roman" w:cs="Times New Roman"/>
        </w:rPr>
        <w:t>): 1бод = 1бит/сек (</w:t>
      </w:r>
      <w:bookmarkStart w:id="69" w:name="keyword68"/>
      <w:bookmarkEnd w:id="69"/>
      <w:proofErr w:type="spellStart"/>
      <w:r w:rsidRPr="00CA10B4">
        <w:rPr>
          <w:rFonts w:ascii="Times New Roman" w:hAnsi="Times New Roman" w:cs="Times New Roman"/>
          <w:i/>
          <w:iCs/>
        </w:rPr>
        <w:t>bps</w:t>
      </w:r>
      <w:proofErr w:type="spellEnd"/>
      <w:r w:rsidRPr="00CA10B4">
        <w:rPr>
          <w:rFonts w:ascii="Times New Roman" w:hAnsi="Times New Roman" w:cs="Times New Roman"/>
        </w:rPr>
        <w:t>).</w:t>
      </w:r>
      <w:bookmarkStart w:id="70" w:name="keyword69"/>
      <w:bookmarkEnd w:id="70"/>
      <w:r w:rsidR="00745234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Производные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="00745234">
        <w:rPr>
          <w:rFonts w:ascii="Times New Roman" w:hAnsi="Times New Roman" w:cs="Times New Roman"/>
        </w:rPr>
        <w:t>единицы для б</w:t>
      </w:r>
      <w:r w:rsidRPr="00CA10B4">
        <w:rPr>
          <w:rFonts w:ascii="Times New Roman" w:hAnsi="Times New Roman" w:cs="Times New Roman"/>
        </w:rPr>
        <w:t xml:space="preserve">ода такие </w:t>
      </w:r>
      <w:proofErr w:type="gramStart"/>
      <w:r w:rsidRPr="00CA10B4">
        <w:rPr>
          <w:rFonts w:ascii="Times New Roman" w:hAnsi="Times New Roman" w:cs="Times New Roman"/>
        </w:rPr>
        <w:t>же</w:t>
      </w:r>
      <w:proofErr w:type="gramEnd"/>
      <w:r w:rsidRPr="00CA10B4">
        <w:rPr>
          <w:rFonts w:ascii="Times New Roman" w:hAnsi="Times New Roman" w:cs="Times New Roman"/>
        </w:rPr>
        <w:t xml:space="preserve"> как и для бита и байта, например, 10Kbaud = 10240baud.</w:t>
      </w:r>
    </w:p>
    <w:p w:rsidR="00CA10B4" w:rsidRDefault="00CA10B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</w:rPr>
        <w:t>Информацию можно передавать</w:t>
      </w:r>
      <w:r w:rsidR="00745234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последовательно</w:t>
      </w:r>
      <w:r w:rsidRPr="00CA10B4">
        <w:rPr>
          <w:rFonts w:ascii="Times New Roman" w:hAnsi="Times New Roman" w:cs="Times New Roman"/>
        </w:rPr>
        <w:t>, т.е.</w:t>
      </w:r>
      <w:bookmarkStart w:id="71" w:name="keyword71"/>
      <w:bookmarkEnd w:id="71"/>
      <w:r w:rsidR="00745234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бит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за битом, и</w:t>
      </w:r>
      <w:r w:rsidR="00745234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параллельно</w:t>
      </w:r>
      <w:r w:rsidRPr="00CA10B4">
        <w:rPr>
          <w:rFonts w:ascii="Times New Roman" w:hAnsi="Times New Roman" w:cs="Times New Roman"/>
        </w:rPr>
        <w:t>, т.е. группами фиксированного количества</w:t>
      </w:r>
      <w:bookmarkStart w:id="72" w:name="keyword73"/>
      <w:bookmarkEnd w:id="72"/>
      <w:r w:rsidR="00745234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бит</w:t>
      </w:r>
      <w:r w:rsidRPr="00CA10B4">
        <w:rPr>
          <w:rFonts w:ascii="Times New Roman" w:hAnsi="Times New Roman" w:cs="Times New Roman"/>
        </w:rPr>
        <w:t>. Параллельный способ быстрее, но он часто технически сложнее и дороже особенно при передаче данных на большие расстояния. Параллельный способ передачи используют, как правило, только на расстоянии не более 5 метров.</w:t>
      </w:r>
      <w:r w:rsidR="008F2282">
        <w:rPr>
          <w:rFonts w:ascii="Times New Roman" w:hAnsi="Times New Roman" w:cs="Times New Roman"/>
        </w:rPr>
        <w:t xml:space="preserve"> Например, между</w:t>
      </w:r>
      <w:r w:rsidR="00501128">
        <w:rPr>
          <w:rFonts w:ascii="Times New Roman" w:hAnsi="Times New Roman" w:cs="Times New Roman"/>
        </w:rPr>
        <w:t xml:space="preserve"> определенными внешними</w:t>
      </w:r>
      <w:r w:rsidR="008F2282">
        <w:rPr>
          <w:rFonts w:ascii="Times New Roman" w:hAnsi="Times New Roman" w:cs="Times New Roman"/>
        </w:rPr>
        <w:t xml:space="preserve"> устройствами ЭВМ</w:t>
      </w:r>
      <w:r w:rsidR="006E7DB7">
        <w:rPr>
          <w:rFonts w:ascii="Times New Roman" w:hAnsi="Times New Roman" w:cs="Times New Roman"/>
        </w:rPr>
        <w:t xml:space="preserve"> и </w:t>
      </w:r>
      <w:r w:rsidR="00501128">
        <w:rPr>
          <w:rFonts w:ascii="Times New Roman" w:hAnsi="Times New Roman" w:cs="Times New Roman"/>
        </w:rPr>
        <w:t xml:space="preserve">самой ЭВМ </w:t>
      </w:r>
      <w:r w:rsidR="00CD3058">
        <w:rPr>
          <w:rFonts w:ascii="Times New Roman" w:hAnsi="Times New Roman" w:cs="Times New Roman"/>
        </w:rPr>
        <w:t xml:space="preserve">через параллельные порты и между  основными внутренними устройствами </w:t>
      </w:r>
      <w:r w:rsidR="006E7DB7">
        <w:rPr>
          <w:rFonts w:ascii="Times New Roman" w:hAnsi="Times New Roman" w:cs="Times New Roman"/>
        </w:rPr>
        <w:t>самой ЭВМ</w:t>
      </w:r>
      <w:r w:rsidR="008F2282">
        <w:rPr>
          <w:rFonts w:ascii="Times New Roman" w:hAnsi="Times New Roman" w:cs="Times New Roman"/>
        </w:rPr>
        <w:t>.</w:t>
      </w:r>
    </w:p>
    <w:p w:rsidR="00745234" w:rsidRDefault="00745234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6C459B" w:rsidRDefault="006C459B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упражнения.</w:t>
      </w:r>
    </w:p>
    <w:p w:rsidR="00A97819" w:rsidRPr="00CA10B4" w:rsidRDefault="00A97819" w:rsidP="008F228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CA10B4" w:rsidRDefault="00CA10B4" w:rsidP="007452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A10B4">
        <w:rPr>
          <w:rFonts w:ascii="Times New Roman" w:hAnsi="Times New Roman" w:cs="Times New Roman"/>
          <w:b/>
          <w:bCs/>
        </w:rPr>
        <w:t>Упражнение 3</w:t>
      </w:r>
      <w:r w:rsidR="007558A1">
        <w:rPr>
          <w:rFonts w:ascii="Times New Roman" w:hAnsi="Times New Roman" w:cs="Times New Roman"/>
          <w:b/>
          <w:bCs/>
        </w:rPr>
        <w:t>.</w:t>
      </w:r>
      <w:r w:rsidRPr="00CA10B4">
        <w:rPr>
          <w:rFonts w:ascii="Times New Roman" w:hAnsi="Times New Roman" w:cs="Times New Roman"/>
        </w:rPr>
        <w:t>Сколько</w:t>
      </w:r>
      <w:bookmarkStart w:id="73" w:name="keyword74"/>
      <w:bookmarkEnd w:id="73"/>
      <w:r w:rsidR="00745234">
        <w:rPr>
          <w:rFonts w:ascii="Times New Roman" w:hAnsi="Times New Roman" w:cs="Times New Roman"/>
        </w:rPr>
        <w:t xml:space="preserve"> </w:t>
      </w:r>
      <w:r w:rsidRPr="00CA10B4">
        <w:rPr>
          <w:rFonts w:ascii="Times New Roman" w:hAnsi="Times New Roman" w:cs="Times New Roman"/>
          <w:i/>
          <w:iCs/>
        </w:rPr>
        <w:t>бит</w:t>
      </w:r>
      <w:r w:rsidR="00745234">
        <w:rPr>
          <w:rFonts w:ascii="Times New Roman" w:hAnsi="Times New Roman" w:cs="Times New Roman"/>
          <w:i/>
          <w:iCs/>
        </w:rPr>
        <w:t xml:space="preserve"> </w:t>
      </w:r>
      <w:r w:rsidRPr="00CA10B4">
        <w:rPr>
          <w:rFonts w:ascii="Times New Roman" w:hAnsi="Times New Roman" w:cs="Times New Roman"/>
        </w:rPr>
        <w:t>в одном килобайте?</w:t>
      </w:r>
    </w:p>
    <w:p w:rsidR="007558A1" w:rsidRDefault="007558A1" w:rsidP="007452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558A1">
        <w:rPr>
          <w:rFonts w:ascii="Times New Roman" w:hAnsi="Times New Roman" w:cs="Times New Roman"/>
          <w:b/>
          <w:bCs/>
        </w:rPr>
        <w:t>Упражнение 4.</w:t>
      </w:r>
      <w:r w:rsidRPr="00F944CD">
        <w:rPr>
          <w:rFonts w:ascii="Times New Roman" w:hAnsi="Times New Roman" w:cs="Times New Roman"/>
        </w:rPr>
        <w:t>Что больше 12,5</w:t>
      </w:r>
      <w:r w:rsidR="00F944CD" w:rsidRPr="00F944CD">
        <w:rPr>
          <w:rFonts w:ascii="Times New Roman" w:hAnsi="Times New Roman" w:cs="Times New Roman"/>
        </w:rPr>
        <w:t>Мбайт или 512000байт?</w:t>
      </w:r>
    </w:p>
    <w:p w:rsidR="00A97819" w:rsidRDefault="00A97819" w:rsidP="007452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:rsidR="00A9608F" w:rsidRDefault="00DB4A4E" w:rsidP="007452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B4A4E">
        <w:rPr>
          <w:rFonts w:ascii="Times New Roman" w:hAnsi="Times New Roman" w:cs="Times New Roman"/>
          <w:b/>
          <w:bCs/>
        </w:rPr>
        <w:t>Задание к ПЗ 1</w:t>
      </w:r>
      <w:r>
        <w:rPr>
          <w:rFonts w:ascii="Times New Roman" w:hAnsi="Times New Roman" w:cs="Times New Roman"/>
        </w:rPr>
        <w:t xml:space="preserve">. </w:t>
      </w:r>
    </w:p>
    <w:p w:rsidR="00A9608F" w:rsidRPr="00A9608F" w:rsidRDefault="008B1B9D" w:rsidP="00745234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A9608F">
        <w:rPr>
          <w:rFonts w:ascii="Times New Roman" w:hAnsi="Times New Roman" w:cs="Times New Roman"/>
        </w:rPr>
        <w:t xml:space="preserve">Изучить материал, представленный в файле </w:t>
      </w:r>
      <w:r w:rsidR="00A9608F" w:rsidRPr="00A9608F">
        <w:rPr>
          <w:rFonts w:ascii="Times New Roman" w:hAnsi="Times New Roman" w:cs="Times New Roman"/>
        </w:rPr>
        <w:t xml:space="preserve">Приложение_1.  </w:t>
      </w:r>
    </w:p>
    <w:sectPr w:rsidR="00A9608F" w:rsidRPr="00A9608F" w:rsidSect="00164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5AFE"/>
    <w:multiLevelType w:val="hybridMultilevel"/>
    <w:tmpl w:val="F83A5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47E69"/>
    <w:multiLevelType w:val="hybridMultilevel"/>
    <w:tmpl w:val="7CBCD232"/>
    <w:lvl w:ilvl="0" w:tplc="402E7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4607539"/>
    <w:multiLevelType w:val="hybridMultilevel"/>
    <w:tmpl w:val="4A2290FC"/>
    <w:lvl w:ilvl="0" w:tplc="04385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61B7"/>
    <w:rsid w:val="00051207"/>
    <w:rsid w:val="000A00E4"/>
    <w:rsid w:val="000D4551"/>
    <w:rsid w:val="0010146D"/>
    <w:rsid w:val="0010310E"/>
    <w:rsid w:val="00135177"/>
    <w:rsid w:val="00153DF1"/>
    <w:rsid w:val="001649C3"/>
    <w:rsid w:val="0018200B"/>
    <w:rsid w:val="00197858"/>
    <w:rsid w:val="001A724A"/>
    <w:rsid w:val="001F2E76"/>
    <w:rsid w:val="00276F6A"/>
    <w:rsid w:val="002801E3"/>
    <w:rsid w:val="002C5821"/>
    <w:rsid w:val="002E5979"/>
    <w:rsid w:val="00394E6E"/>
    <w:rsid w:val="003A62AF"/>
    <w:rsid w:val="003C3FD3"/>
    <w:rsid w:val="003C44A5"/>
    <w:rsid w:val="003E67F3"/>
    <w:rsid w:val="00440ECE"/>
    <w:rsid w:val="004D7EDD"/>
    <w:rsid w:val="00501128"/>
    <w:rsid w:val="00564B82"/>
    <w:rsid w:val="00567BCD"/>
    <w:rsid w:val="00572605"/>
    <w:rsid w:val="005E4BE0"/>
    <w:rsid w:val="00617AAD"/>
    <w:rsid w:val="006A7019"/>
    <w:rsid w:val="006C459B"/>
    <w:rsid w:val="006D272B"/>
    <w:rsid w:val="006E7DB7"/>
    <w:rsid w:val="00745234"/>
    <w:rsid w:val="007558A1"/>
    <w:rsid w:val="008B1B9D"/>
    <w:rsid w:val="008B3574"/>
    <w:rsid w:val="008C18E1"/>
    <w:rsid w:val="008C27C5"/>
    <w:rsid w:val="008D06C8"/>
    <w:rsid w:val="008F2282"/>
    <w:rsid w:val="0099083E"/>
    <w:rsid w:val="00A11F31"/>
    <w:rsid w:val="00A76E69"/>
    <w:rsid w:val="00A9608F"/>
    <w:rsid w:val="00A97819"/>
    <w:rsid w:val="00B8290A"/>
    <w:rsid w:val="00C00A4D"/>
    <w:rsid w:val="00C128F0"/>
    <w:rsid w:val="00C261B7"/>
    <w:rsid w:val="00C37BEF"/>
    <w:rsid w:val="00C659E6"/>
    <w:rsid w:val="00C8421E"/>
    <w:rsid w:val="00CA10B4"/>
    <w:rsid w:val="00CD3058"/>
    <w:rsid w:val="00D71739"/>
    <w:rsid w:val="00DB4A4E"/>
    <w:rsid w:val="00F3457F"/>
    <w:rsid w:val="00F94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9C3"/>
  </w:style>
  <w:style w:type="paragraph" w:styleId="1">
    <w:name w:val="heading 1"/>
    <w:basedOn w:val="a"/>
    <w:next w:val="a"/>
    <w:link w:val="10"/>
    <w:uiPriority w:val="9"/>
    <w:qFormat/>
    <w:rsid w:val="00C26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1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1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1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1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1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1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6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1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1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1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1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1B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261B7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1B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A62AF"/>
    <w:rPr>
      <w:color w:val="96607D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E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E4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0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78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31916378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5572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0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6599962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5988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uit.ru/studies/courses/2256/140/lecture/3904?page=1" TargetMode="External"/><Relationship Id="rId18" Type="http://schemas.openxmlformats.org/officeDocument/2006/relationships/hyperlink" Target="https://intuit.ru/studies/courses/2256/140/lecture/3904?page=1" TargetMode="External"/><Relationship Id="rId26" Type="http://schemas.openxmlformats.org/officeDocument/2006/relationships/hyperlink" Target="https://intuit.ru/studies/courses/2256/140/lecture/3904?page=2" TargetMode="External"/><Relationship Id="rId39" Type="http://schemas.openxmlformats.org/officeDocument/2006/relationships/hyperlink" Target="https://intuit.ru/studies/courses/2256/140/lecture/3904?page=2" TargetMode="External"/><Relationship Id="rId21" Type="http://schemas.openxmlformats.org/officeDocument/2006/relationships/hyperlink" Target="https://intuit.ru/studies/courses/2256/140/lecture/3904?page=2" TargetMode="External"/><Relationship Id="rId34" Type="http://schemas.openxmlformats.org/officeDocument/2006/relationships/hyperlink" Target="https://intuit.ru/studies/courses/2256/140/lecture/3904?page=2" TargetMode="External"/><Relationship Id="rId42" Type="http://schemas.openxmlformats.org/officeDocument/2006/relationships/hyperlink" Target="https://intuit.ru/studies/courses/2256/140/lecture/3904?page=2" TargetMode="External"/><Relationship Id="rId47" Type="http://schemas.openxmlformats.org/officeDocument/2006/relationships/hyperlink" Target="https://intuit.ru/studies/courses/2256/140/lecture/3904?page=2" TargetMode="External"/><Relationship Id="rId50" Type="http://schemas.openxmlformats.org/officeDocument/2006/relationships/hyperlink" Target="https://intuit.ru/studies/courses/2256/140/lecture/3904?page=2" TargetMode="External"/><Relationship Id="rId55" Type="http://schemas.openxmlformats.org/officeDocument/2006/relationships/image" Target="media/image4.png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76" Type="http://schemas.openxmlformats.org/officeDocument/2006/relationships/fontTable" Target="fontTable.xml"/><Relationship Id="rId7" Type="http://schemas.openxmlformats.org/officeDocument/2006/relationships/hyperlink" Target="https://intuit.ru/studies/courses/2256/140/lecture/3904?page=1" TargetMode="External"/><Relationship Id="rId71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2256/140/lecture/3904?page=1" TargetMode="External"/><Relationship Id="rId29" Type="http://schemas.openxmlformats.org/officeDocument/2006/relationships/hyperlink" Target="https://intuit.ru/studies/courses/2256/140/lecture/3904?page=2" TargetMode="External"/><Relationship Id="rId11" Type="http://schemas.openxmlformats.org/officeDocument/2006/relationships/hyperlink" Target="https://intuit.ru/studies/courses/2256/140/lecture/3904?page=1" TargetMode="External"/><Relationship Id="rId24" Type="http://schemas.openxmlformats.org/officeDocument/2006/relationships/hyperlink" Target="https://intuit.ru/studies/courses/2256/140/lecture/3904?page=2" TargetMode="External"/><Relationship Id="rId32" Type="http://schemas.openxmlformats.org/officeDocument/2006/relationships/hyperlink" Target="https://intuit.ru/studies/courses/2256/140/lecture/3904?page=2" TargetMode="External"/><Relationship Id="rId37" Type="http://schemas.openxmlformats.org/officeDocument/2006/relationships/hyperlink" Target="https://intuit.ru/studies/courses/2256/140/lecture/3904?page=2" TargetMode="External"/><Relationship Id="rId40" Type="http://schemas.openxmlformats.org/officeDocument/2006/relationships/hyperlink" Target="https://intuit.ru/studies/courses/2256/140/lecture/3904?page=2" TargetMode="External"/><Relationship Id="rId45" Type="http://schemas.openxmlformats.org/officeDocument/2006/relationships/hyperlink" Target="https://intuit.ru/studies/courses/2256/140/lecture/3904?page=2" TargetMode="External"/><Relationship Id="rId53" Type="http://schemas.openxmlformats.org/officeDocument/2006/relationships/image" Target="media/image2.png"/><Relationship Id="rId58" Type="http://schemas.openxmlformats.org/officeDocument/2006/relationships/hyperlink" Target="https://intuit.ru/studies/courses/2256/140/lecture/3904?page=2" TargetMode="External"/><Relationship Id="rId66" Type="http://schemas.openxmlformats.org/officeDocument/2006/relationships/image" Target="media/image14.png"/><Relationship Id="rId74" Type="http://schemas.openxmlformats.org/officeDocument/2006/relationships/image" Target="media/image21.gif"/><Relationship Id="rId5" Type="http://schemas.openxmlformats.org/officeDocument/2006/relationships/hyperlink" Target="https://intuit.ru/studies/courses/2256/140/lecture/3904?page=1" TargetMode="External"/><Relationship Id="rId15" Type="http://schemas.openxmlformats.org/officeDocument/2006/relationships/hyperlink" Target="https://intuit.ru/studies/courses/2256/140/lecture/3904?page=1" TargetMode="External"/><Relationship Id="rId23" Type="http://schemas.openxmlformats.org/officeDocument/2006/relationships/hyperlink" Target="https://intuit.ru/studies/courses/2256/140/lecture/3904?page=2" TargetMode="External"/><Relationship Id="rId28" Type="http://schemas.openxmlformats.org/officeDocument/2006/relationships/hyperlink" Target="https://intuit.ru/studies/courses/2256/140/lecture/3904?page=2" TargetMode="External"/><Relationship Id="rId36" Type="http://schemas.openxmlformats.org/officeDocument/2006/relationships/hyperlink" Target="https://intuit.ru/studies/courses/2256/140/lecture/3904?page=2" TargetMode="External"/><Relationship Id="rId49" Type="http://schemas.openxmlformats.org/officeDocument/2006/relationships/hyperlink" Target="https://intuit.ru/studies/courses/2256/140/lecture/3904?page=2" TargetMode="External"/><Relationship Id="rId57" Type="http://schemas.openxmlformats.org/officeDocument/2006/relationships/image" Target="media/image6.png"/><Relationship Id="rId61" Type="http://schemas.openxmlformats.org/officeDocument/2006/relationships/image" Target="media/image9.png"/><Relationship Id="rId10" Type="http://schemas.openxmlformats.org/officeDocument/2006/relationships/hyperlink" Target="https://intuit.ru/studies/courses/2256/140/lecture/3904?page=1" TargetMode="External"/><Relationship Id="rId19" Type="http://schemas.openxmlformats.org/officeDocument/2006/relationships/hyperlink" Target="https://intuit.ru/studies/courses/2256/140/lecture/3904?page=1" TargetMode="External"/><Relationship Id="rId31" Type="http://schemas.openxmlformats.org/officeDocument/2006/relationships/hyperlink" Target="https://intuit.ru/studies/courses/2256/140/lecture/3904?page=2" TargetMode="External"/><Relationship Id="rId44" Type="http://schemas.openxmlformats.org/officeDocument/2006/relationships/hyperlink" Target="https://intuit.ru/studies/courses/2256/140/lecture/3904?page=2" TargetMode="External"/><Relationship Id="rId52" Type="http://schemas.openxmlformats.org/officeDocument/2006/relationships/image" Target="media/image1.png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73" Type="http://schemas.openxmlformats.org/officeDocument/2006/relationships/hyperlink" Target="https://intuit.ru/studies/courses/2256/140/lecture/3904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256/140/lecture/3904?page=1" TargetMode="External"/><Relationship Id="rId14" Type="http://schemas.openxmlformats.org/officeDocument/2006/relationships/hyperlink" Target="https://intuit.ru/studies/courses/2256/140/lecture/3904?page=1" TargetMode="External"/><Relationship Id="rId22" Type="http://schemas.openxmlformats.org/officeDocument/2006/relationships/hyperlink" Target="https://intuit.ru/studies/courses/2256/140/lecture/3904?page=2" TargetMode="External"/><Relationship Id="rId27" Type="http://schemas.openxmlformats.org/officeDocument/2006/relationships/hyperlink" Target="https://intuit.ru/studies/courses/2256/140/lecture/3904?page=2" TargetMode="External"/><Relationship Id="rId30" Type="http://schemas.openxmlformats.org/officeDocument/2006/relationships/hyperlink" Target="https://intuit.ru/studies/courses/2256/140/lecture/3904?page=2" TargetMode="External"/><Relationship Id="rId35" Type="http://schemas.openxmlformats.org/officeDocument/2006/relationships/hyperlink" Target="https://intuit.ru/studies/courses/2256/140/lecture/3904?page=2" TargetMode="External"/><Relationship Id="rId43" Type="http://schemas.openxmlformats.org/officeDocument/2006/relationships/hyperlink" Target="https://intuit.ru/studies/courses/2256/140/lecture/3904?page=2" TargetMode="External"/><Relationship Id="rId48" Type="http://schemas.openxmlformats.org/officeDocument/2006/relationships/hyperlink" Target="https://intuit.ru/studies/courses/2256/140/lecture/3904?page=2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77" Type="http://schemas.openxmlformats.org/officeDocument/2006/relationships/theme" Target="theme/theme1.xml"/><Relationship Id="rId8" Type="http://schemas.openxmlformats.org/officeDocument/2006/relationships/hyperlink" Target="https://intuit.ru/studies/courses/2256/140/lecture/3904?page=1" TargetMode="External"/><Relationship Id="rId51" Type="http://schemas.openxmlformats.org/officeDocument/2006/relationships/hyperlink" Target="https://intuit.ru/studies/courses/2256/140/lecture/3904?page=2" TargetMode="External"/><Relationship Id="rId72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hyperlink" Target="https://intuit.ru/studies/courses/2256/140/lecture/3904?page=1" TargetMode="External"/><Relationship Id="rId17" Type="http://schemas.openxmlformats.org/officeDocument/2006/relationships/hyperlink" Target="https://intuit.ru/studies/courses/2256/140/lecture/3904?page=1" TargetMode="External"/><Relationship Id="rId25" Type="http://schemas.openxmlformats.org/officeDocument/2006/relationships/hyperlink" Target="https://intuit.ru/studies/courses/2256/140/lecture/3904?page=2" TargetMode="External"/><Relationship Id="rId33" Type="http://schemas.openxmlformats.org/officeDocument/2006/relationships/hyperlink" Target="https://intuit.ru/studies/courses/2256/140/lecture/3904?page=2" TargetMode="External"/><Relationship Id="rId38" Type="http://schemas.openxmlformats.org/officeDocument/2006/relationships/hyperlink" Target="https://intuit.ru/studies/courses/2256/140/lecture/3904?page=2" TargetMode="External"/><Relationship Id="rId46" Type="http://schemas.openxmlformats.org/officeDocument/2006/relationships/hyperlink" Target="https://intuit.ru/studies/courses/2256/140/lecture/3904?page=2" TargetMode="External"/><Relationship Id="rId59" Type="http://schemas.openxmlformats.org/officeDocument/2006/relationships/image" Target="media/image7.gif"/><Relationship Id="rId67" Type="http://schemas.openxmlformats.org/officeDocument/2006/relationships/image" Target="media/image15.png"/><Relationship Id="rId20" Type="http://schemas.openxmlformats.org/officeDocument/2006/relationships/hyperlink" Target="https://intuit.ru/studies/courses/2256/140/lecture/3904?page=1" TargetMode="External"/><Relationship Id="rId41" Type="http://schemas.openxmlformats.org/officeDocument/2006/relationships/hyperlink" Target="https://intuit.ru/studies/courses/2256/140/lecture/3904?page=2" TargetMode="External"/><Relationship Id="rId54" Type="http://schemas.openxmlformats.org/officeDocument/2006/relationships/image" Target="media/image3.png"/><Relationship Id="rId62" Type="http://schemas.openxmlformats.org/officeDocument/2006/relationships/image" Target="media/image10.png"/><Relationship Id="rId70" Type="http://schemas.openxmlformats.org/officeDocument/2006/relationships/image" Target="media/image18.png"/><Relationship Id="rId75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256/140/lecture/3904?pag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MIKA_NIKA</dc:creator>
  <cp:lastModifiedBy>mon</cp:lastModifiedBy>
  <cp:revision>2</cp:revision>
  <dcterms:created xsi:type="dcterms:W3CDTF">2025-01-16T10:19:00Z</dcterms:created>
  <dcterms:modified xsi:type="dcterms:W3CDTF">2025-01-16T10:19:00Z</dcterms:modified>
</cp:coreProperties>
</file>