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2798" w14:textId="6B0BE0D1" w:rsidR="00090310" w:rsidRPr="00DA44DF" w:rsidRDefault="00090310" w:rsidP="00090310">
      <w:pPr>
        <w:rPr>
          <w:rFonts w:cstheme="minorHAnsi"/>
          <w:b/>
          <w:bCs/>
          <w:sz w:val="24"/>
          <w:szCs w:val="24"/>
        </w:rPr>
      </w:pPr>
      <w:r w:rsidRPr="00DA44DF">
        <w:rPr>
          <w:rFonts w:cstheme="minorHAnsi"/>
          <w:b/>
          <w:bCs/>
          <w:sz w:val="24"/>
          <w:szCs w:val="24"/>
        </w:rPr>
        <w:t>Задание № 2. Используя изученные материалы актуальные и перспективные</w:t>
      </w:r>
      <w:r w:rsidRPr="00DA44DF">
        <w:rPr>
          <w:rFonts w:cstheme="minorHAnsi"/>
          <w:b/>
          <w:bCs/>
          <w:sz w:val="24"/>
          <w:szCs w:val="24"/>
        </w:rPr>
        <w:t xml:space="preserve"> </w:t>
      </w:r>
      <w:r w:rsidRPr="00DA44DF">
        <w:rPr>
          <w:rFonts w:cstheme="minorHAnsi"/>
          <w:b/>
          <w:bCs/>
          <w:sz w:val="24"/>
          <w:szCs w:val="24"/>
        </w:rPr>
        <w:t xml:space="preserve">вопросы </w:t>
      </w:r>
      <w:proofErr w:type="spellStart"/>
      <w:r w:rsidRPr="00DA44DF">
        <w:rPr>
          <w:rFonts w:cstheme="minorHAnsi"/>
          <w:b/>
          <w:bCs/>
          <w:sz w:val="24"/>
          <w:szCs w:val="24"/>
        </w:rPr>
        <w:t>Smart</w:t>
      </w:r>
      <w:proofErr w:type="spellEnd"/>
      <w:r w:rsidRPr="00DA44D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A44DF">
        <w:rPr>
          <w:rFonts w:cstheme="minorHAnsi"/>
          <w:b/>
          <w:bCs/>
          <w:sz w:val="24"/>
          <w:szCs w:val="24"/>
        </w:rPr>
        <w:t>education</w:t>
      </w:r>
      <w:proofErr w:type="spellEnd"/>
      <w:r w:rsidRPr="00DA44DF">
        <w:rPr>
          <w:rFonts w:cstheme="minorHAnsi"/>
          <w:b/>
          <w:bCs/>
          <w:sz w:val="24"/>
          <w:szCs w:val="24"/>
        </w:rPr>
        <w:t>. Результаты анализа представьте в таблице.</w:t>
      </w:r>
      <w:r w:rsidRPr="00DA44DF">
        <w:rPr>
          <w:rFonts w:cstheme="minorHAnsi"/>
          <w:b/>
          <w:bCs/>
          <w:sz w:val="24"/>
          <w:szCs w:val="24"/>
        </w:rPr>
        <w:t xml:space="preserve"> </w:t>
      </w:r>
      <w:r w:rsidRPr="00DA44DF">
        <w:rPr>
          <w:rFonts w:cstheme="minorHAnsi"/>
          <w:b/>
          <w:bCs/>
          <w:sz w:val="24"/>
          <w:szCs w:val="24"/>
        </w:rPr>
        <w:t>Какие из обсуждаемых вопросов наиболее актуальны для вашего региона</w:t>
      </w:r>
      <w:r w:rsidRPr="00DA44DF">
        <w:rPr>
          <w:rFonts w:cstheme="minorHAnsi"/>
          <w:b/>
          <w:bCs/>
          <w:sz w:val="24"/>
          <w:szCs w:val="24"/>
        </w:rPr>
        <w:t xml:space="preserve"> </w:t>
      </w:r>
      <w:r w:rsidRPr="00DA44DF">
        <w:rPr>
          <w:rFonts w:cstheme="minorHAnsi"/>
          <w:b/>
          <w:bCs/>
          <w:sz w:val="24"/>
          <w:szCs w:val="24"/>
        </w:rPr>
        <w:t>(перечислите их или отметьте зеленым цветом в вашей таблице).</w:t>
      </w: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2156"/>
        <w:gridCol w:w="7546"/>
      </w:tblGrid>
      <w:tr w:rsidR="00090310" w:rsidRPr="00DA44DF" w14:paraId="02E2CAA9" w14:textId="77777777" w:rsidTr="00090310">
        <w:trPr>
          <w:trHeight w:val="72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BD7A5" w14:textId="77777777" w:rsidR="00090310" w:rsidRPr="00DA44DF" w:rsidRDefault="00090310" w:rsidP="001F378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DA44DF">
              <w:rPr>
                <w:rFonts w:eastAsia="Times New Roman" w:cstheme="minorHAnsi"/>
                <w:b/>
                <w:sz w:val="24"/>
                <w:szCs w:val="24"/>
              </w:rPr>
              <w:t>№</w:t>
            </w:r>
          </w:p>
          <w:p w14:paraId="045CE2DC" w14:textId="77777777" w:rsidR="00090310" w:rsidRPr="00DA44DF" w:rsidRDefault="00090310" w:rsidP="001F378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DA44DF">
              <w:rPr>
                <w:rFonts w:eastAsia="Times New Roman" w:cstheme="minorHAnsi"/>
                <w:b/>
                <w:sz w:val="24"/>
                <w:szCs w:val="24"/>
              </w:rPr>
              <w:t>п/п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C698" w14:textId="2F47A3DD" w:rsidR="00090310" w:rsidRPr="00DA44DF" w:rsidRDefault="00090310" w:rsidP="001F378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DA44DF">
              <w:rPr>
                <w:rFonts w:eastAsia="Times New Roman" w:cstheme="minorHAnsi"/>
                <w:b/>
                <w:sz w:val="24"/>
                <w:szCs w:val="24"/>
              </w:rPr>
              <w:t>Название</w:t>
            </w:r>
          </w:p>
          <w:p w14:paraId="141B765D" w14:textId="5E8B6E3D" w:rsidR="00090310" w:rsidRPr="00DA44DF" w:rsidRDefault="00090310" w:rsidP="001F378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DA44DF">
              <w:rPr>
                <w:rFonts w:eastAsia="Times New Roman" w:cstheme="minorHAnsi"/>
                <w:b/>
                <w:sz w:val="24"/>
                <w:szCs w:val="24"/>
              </w:rPr>
              <w:t>Адрес</w:t>
            </w: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88993" w14:textId="4DFC2E5C" w:rsidR="00090310" w:rsidRPr="00DA44DF" w:rsidRDefault="00090310" w:rsidP="001F378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DA44DF">
              <w:rPr>
                <w:rFonts w:eastAsia="Times New Roman" w:cstheme="minorHAnsi"/>
                <w:b/>
                <w:sz w:val="24"/>
                <w:szCs w:val="24"/>
              </w:rPr>
              <w:t xml:space="preserve">Анализ актуальных и перспективных </w:t>
            </w:r>
            <w:r w:rsidRPr="00DA44DF">
              <w:rPr>
                <w:rFonts w:eastAsia="Times New Roman" w:cstheme="minorHAnsi"/>
                <w:b/>
                <w:sz w:val="24"/>
                <w:szCs w:val="24"/>
              </w:rPr>
              <w:t xml:space="preserve">вопросов </w:t>
            </w:r>
            <w:proofErr w:type="spellStart"/>
            <w:r w:rsidRPr="00DA44DF">
              <w:rPr>
                <w:rFonts w:eastAsia="Times New Roman" w:cstheme="minorHAnsi"/>
                <w:b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b/>
                <w:sz w:val="24"/>
                <w:szCs w:val="24"/>
              </w:rPr>
              <w:t>education</w:t>
            </w:r>
            <w:proofErr w:type="spellEnd"/>
          </w:p>
        </w:tc>
      </w:tr>
      <w:tr w:rsidR="00090310" w:rsidRPr="00DA44DF" w14:paraId="10FE111B" w14:textId="77777777" w:rsidTr="00090310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6B6B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0AAF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Первая международная конференция по применению смарт технологий в образовании «СМАРТ ОБРАЗОВАНИЕ 2014»</w:t>
            </w:r>
          </w:p>
          <w:p w14:paraId="02765B0A" w14:textId="383FCB0A" w:rsidR="00090310" w:rsidRPr="00DA44DF" w:rsidRDefault="00090310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Pr="00DA44DF">
                <w:rPr>
                  <w:rStyle w:val="a3"/>
                  <w:rFonts w:cstheme="minorHAnsi"/>
                  <w:sz w:val="24"/>
                  <w:szCs w:val="24"/>
                </w:rPr>
                <w:t>http://www.ifmo.ru/ru/viewevent/536/0/0/</w:t>
              </w:r>
            </w:hyperlink>
          </w:p>
          <w:p w14:paraId="7F189F25" w14:textId="184DF9D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4138" w14:textId="77777777" w:rsidR="00090310" w:rsidRPr="00DA44DF" w:rsidRDefault="00090310" w:rsidP="00843350">
            <w:pPr>
              <w:ind w:firstLine="284"/>
              <w:jc w:val="both"/>
              <w:rPr>
                <w:rFonts w:cstheme="minorHAnsi"/>
                <w:color w:val="00B050"/>
                <w:sz w:val="24"/>
                <w:szCs w:val="24"/>
              </w:rPr>
            </w:pPr>
            <w:r w:rsidRPr="00DA44DF">
              <w:rPr>
                <w:rFonts w:cstheme="minorHAnsi"/>
                <w:sz w:val="24"/>
                <w:szCs w:val="24"/>
              </w:rPr>
              <w:t xml:space="preserve">Целью международной конференции «Смарт Образование 2014» является представление и обсуждение </w:t>
            </w:r>
            <w:r w:rsidRPr="00DA44DF">
              <w:rPr>
                <w:rFonts w:cstheme="minorHAnsi"/>
                <w:color w:val="00B050"/>
                <w:sz w:val="24"/>
                <w:szCs w:val="24"/>
              </w:rPr>
              <w:t>инновационных идей, подходов, технологий, систем, результатов научных исследований и разработок в стремительно развивающейся области — области смарт технологий и их применений в образовании, профессиональном повышении квалификации и корпоративном тренинге.</w:t>
            </w:r>
          </w:p>
          <w:p w14:paraId="2678AC3C" w14:textId="48276299" w:rsidR="00090310" w:rsidRPr="00DA44DF" w:rsidRDefault="00090310" w:rsidP="00843350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Конференция является главной международной площадкой для презентации новаторских идей, подходов, технологий, систем и результатов исследований, проектирования и разработок в развивающейся сфере смарт технологий.</w:t>
            </w:r>
          </w:p>
          <w:p w14:paraId="7E743F1B" w14:textId="77777777" w:rsidR="00090310" w:rsidRPr="00DA44DF" w:rsidRDefault="00090310" w:rsidP="00843350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В ходе конференции планируется обсуждение и обмен мнениями по вопросам интеграции достижений по следующим направлениям:</w:t>
            </w:r>
          </w:p>
          <w:p w14:paraId="4CA5E053" w14:textId="77777777" w:rsidR="00090310" w:rsidRPr="00DA44DF" w:rsidRDefault="00090310" w:rsidP="00843350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смарт технологии, интеллектуальные системы, компьютерные науки и инженерия;</w:t>
            </w:r>
          </w:p>
          <w:p w14:paraId="129BB130" w14:textId="77777777" w:rsidR="00090310" w:rsidRPr="00DA44DF" w:rsidRDefault="00090310" w:rsidP="00843350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создание образовательного программного обеспечения и систем, основанных на смарт технологиях;</w:t>
            </w:r>
          </w:p>
          <w:p w14:paraId="037740D0" w14:textId="2C5B9718" w:rsidR="00090310" w:rsidRPr="00DA44DF" w:rsidRDefault="00090310" w:rsidP="000A741F">
            <w:pPr>
              <w:pStyle w:val="a5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38761D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стратегии преподавания и обучения, ориентированные на активное использование смарт технологий.</w:t>
            </w:r>
          </w:p>
        </w:tc>
      </w:tr>
      <w:tr w:rsidR="00090310" w:rsidRPr="00DA44DF" w14:paraId="1D6E064D" w14:textId="77777777" w:rsidTr="00090310">
        <w:trPr>
          <w:trHeight w:val="537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2EC5B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9BDCE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Международная конференция «От электронного обучения к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-образованию, к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>-обществу»</w:t>
            </w:r>
          </w:p>
          <w:p w14:paraId="0085B2FD" w14:textId="3DD7F2AA" w:rsidR="00090310" w:rsidRPr="00DA44DF" w:rsidRDefault="00090310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DA44DF">
                <w:rPr>
                  <w:rStyle w:val="a3"/>
                  <w:rFonts w:cstheme="minorHAnsi"/>
                  <w:sz w:val="24"/>
                  <w:szCs w:val="24"/>
                </w:rPr>
                <w:t>http://www.elseconf.ru/</w:t>
              </w:r>
            </w:hyperlink>
          </w:p>
          <w:p w14:paraId="05925E11" w14:textId="59B49A06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6128" w14:textId="77777777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ELSE 2014 является крупным международным форумом для представления инновационных стратегий развития электронного обучения и развития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на государственном уровне в России и в других странах. ELSE 2014 продолжает традиции инновационной площадки для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демонстрации идей, подходов, технологий, систем, результатов исследования и новых проектов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в области 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University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Society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3AF1119" w14:textId="77777777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Стратегические направления работы конференции в 2014 году:</w:t>
            </w:r>
          </w:p>
          <w:p w14:paraId="2E2FD68E" w14:textId="053B6863" w:rsidR="00090310" w:rsidRPr="00DA44DF" w:rsidRDefault="00090310" w:rsidP="00843350">
            <w:pPr>
              <w:pStyle w:val="a5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Презентации и представление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государственных программ и приоритетов в развитии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Education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University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Society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7C46E3B1" w14:textId="13041FEE" w:rsidR="00090310" w:rsidRPr="00DA44DF" w:rsidRDefault="00090310" w:rsidP="00843350">
            <w:pPr>
              <w:pStyle w:val="a5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Презентации и дискуссии по проекту Программы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развития электронного образования в России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на 2014-2020 гг. Условия достижения вузами РФ заданных в программе индикаторов.</w:t>
            </w:r>
          </w:p>
          <w:p w14:paraId="469A02E6" w14:textId="77777777" w:rsidR="00090310" w:rsidRPr="00DA44DF" w:rsidRDefault="00090310">
            <w:pPr>
              <w:shd w:val="clear" w:color="auto" w:fill="FFFFFF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90310" w:rsidRPr="00DA44DF" w14:paraId="28D158EC" w14:textId="77777777" w:rsidTr="00090310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7C29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923DE" w14:textId="4D3A03AF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Международный конгресс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«SMART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lastRenderedPageBreak/>
              <w:t>RUSSIA 2016»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Москва, 9-10 ноября 2016 г.</w:t>
            </w:r>
          </w:p>
          <w:p w14:paraId="0FE11754" w14:textId="703F2CC5" w:rsidR="00090310" w:rsidRPr="00DA44DF" w:rsidRDefault="00090310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Pr="00DA44DF">
                <w:rPr>
                  <w:rStyle w:val="a3"/>
                  <w:rFonts w:cstheme="minorHAnsi"/>
                  <w:sz w:val="24"/>
                  <w:szCs w:val="24"/>
                </w:rPr>
                <w:t>http://www.smartcongress.ru/</w:t>
              </w:r>
            </w:hyperlink>
          </w:p>
          <w:p w14:paraId="42280A10" w14:textId="1A9CE3EF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6E7E0" w14:textId="77777777" w:rsidR="00090310" w:rsidRPr="00DA44DF" w:rsidRDefault="00090310" w:rsidP="00843350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Конгресс проводится с целью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углубленного рассмотрения концептуальных вопросов и практических достижений в сфере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lastRenderedPageBreak/>
              <w:t xml:space="preserve">развития «умной» страны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nation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>), под которым в настоящее время понимаются общенациональные усилия по обеспечению лучшей жизни для всех граждан путем максимального использования знаний и технологий.</w:t>
            </w:r>
          </w:p>
          <w:p w14:paraId="2ACA2A9B" w14:textId="77777777" w:rsidR="00090310" w:rsidRPr="00DA44DF" w:rsidRDefault="00090310" w:rsidP="00843350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>Состав аудитории конгресса отражает саму суть концепции «умной» страны, предполагающую сотрудничество ключевых заинтересованных сторон: на его площадках представители государства, бизнеса, гражданского общества, научно-образовательного сообщества, международных организаций и средств массовой информации. Число участников конгресса составит 150 человек из России и зарубежных стран.  </w:t>
            </w:r>
          </w:p>
        </w:tc>
      </w:tr>
      <w:tr w:rsidR="00090310" w:rsidRPr="00DA44DF" w14:paraId="5074F3FA" w14:textId="77777777" w:rsidTr="00090310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1CB2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965C" w14:textId="77777777" w:rsidR="00090310" w:rsidRPr="00DA44DF" w:rsidRDefault="00090310" w:rsidP="0009031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2-я ежегодная практическая конференция по электронному обучению </w:t>
            </w:r>
            <w:r w:rsidRPr="00DA44DF">
              <w:rPr>
                <w:rFonts w:eastAsia="Times New Roman" w:cstheme="minorHAnsi"/>
                <w:sz w:val="24"/>
                <w:szCs w:val="24"/>
                <w:lang w:val="en-US"/>
              </w:rPr>
              <w:t>«Smart eLearning-2015»</w:t>
            </w:r>
          </w:p>
          <w:p w14:paraId="0C3E44F0" w14:textId="5A94DA1F" w:rsidR="00090310" w:rsidRPr="00DA44DF" w:rsidRDefault="00090310" w:rsidP="0009031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Pr="00DA44DF">
                <w:rPr>
                  <w:rStyle w:val="a3"/>
                  <w:rFonts w:cstheme="minorHAnsi"/>
                  <w:sz w:val="24"/>
                  <w:szCs w:val="24"/>
                  <w:lang w:val="en-US"/>
                </w:rPr>
                <w:t>http://education-events.ru/2015/02/11/conference-smartelearning-2015-tomsk/</w:t>
              </w:r>
            </w:hyperlink>
          </w:p>
          <w:p w14:paraId="70EB31D8" w14:textId="305B8BCE" w:rsidR="00090310" w:rsidRPr="00DA44DF" w:rsidRDefault="00090310" w:rsidP="0009031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42561" w14:textId="0AA45762" w:rsidR="00090310" w:rsidRPr="00DA44DF" w:rsidRDefault="00090310" w:rsidP="00843350">
            <w:pPr>
              <w:ind w:firstLine="284"/>
              <w:jc w:val="both"/>
              <w:rPr>
                <w:rFonts w:eastAsia="Times New Roman" w:cstheme="minorHAnsi"/>
                <w:sz w:val="24"/>
                <w:szCs w:val="24"/>
                <w:highlight w:val="white"/>
              </w:rPr>
            </w:pPr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 xml:space="preserve">Конференция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 xml:space="preserve"> eLearning-2015 сформировала экспертную площадку, где ведущие эксперты 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 xml:space="preserve">, специалисты по разработке программ электронного обучения, представители бизнеса и представители 15 вузов из разных регионов России </w:t>
            </w:r>
            <w:r w:rsidR="00843350"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>обменялись уникальными</w:t>
            </w:r>
            <w:r w:rsidRPr="00DA44DF">
              <w:rPr>
                <w:rFonts w:eastAsia="Times New Roman" w:cstheme="minorHAnsi"/>
                <w:sz w:val="24"/>
                <w:szCs w:val="24"/>
                <w:highlight w:val="white"/>
              </w:rPr>
              <w:t xml:space="preserve"> знаниями и собственным практическим опытом.</w:t>
            </w:r>
          </w:p>
          <w:p w14:paraId="107AC219" w14:textId="5DB8EF04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color w:val="38761D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Прозвучали доклады, посвященные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вопросам организации электронного обучения и факторы, влияющие на внедрение e-</w:t>
            </w:r>
            <w:proofErr w:type="spellStart"/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в вузе. Были затронуты актуальные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вопросы, касающиеся мотивации студентов и преподавателей к работе в электронной среде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, эксперты 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и разработки электронных курсов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делились технологиями эффективного внедрения и развития онлайн-обучения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в компании.</w:t>
            </w:r>
          </w:p>
        </w:tc>
      </w:tr>
      <w:tr w:rsidR="00090310" w:rsidRPr="00DA44DF" w14:paraId="1E2DE3FD" w14:textId="77777777" w:rsidTr="00090310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8ED2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47E27" w14:textId="77777777" w:rsidR="00090310" w:rsidRPr="00DA44DF" w:rsidRDefault="00090310" w:rsidP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Конгресс «Первый Международный Конгресс по СМАРТ управлению, Умной среде и СМАРТ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образованию»</w:t>
            </w:r>
          </w:p>
          <w:p w14:paraId="0E0BEB6D" w14:textId="60FD98AB" w:rsidR="00090310" w:rsidRPr="00DA44DF" w:rsidRDefault="00090310" w:rsidP="00090310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Pr="00DA44DF">
                <w:rPr>
                  <w:rStyle w:val="a3"/>
                  <w:rFonts w:cstheme="minorHAnsi"/>
                  <w:sz w:val="24"/>
                  <w:szCs w:val="24"/>
                </w:rPr>
                <w:t>http://www.globalcio.ru/events/657/</w:t>
              </w:r>
            </w:hyperlink>
          </w:p>
          <w:p w14:paraId="35A59678" w14:textId="6E174701" w:rsidR="00090310" w:rsidRPr="00DA44DF" w:rsidRDefault="00090310" w:rsidP="0009031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41FA" w14:textId="77777777" w:rsidR="00090310" w:rsidRPr="00DA44DF" w:rsidRDefault="00090310" w:rsidP="00843350">
            <w:pPr>
              <w:shd w:val="clear" w:color="auto" w:fill="F8F8F8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Целью Конгресса является обмен практическим опытом и обсуждение исследований в области развития СМАРТ общества в России и в мире.</w:t>
            </w:r>
          </w:p>
          <w:p w14:paraId="4F11D921" w14:textId="77777777" w:rsidR="00090310" w:rsidRPr="00DA44DF" w:rsidRDefault="00090310" w:rsidP="00843350">
            <w:pPr>
              <w:shd w:val="clear" w:color="auto" w:fill="F8F8F8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Основные направления конгресса:</w:t>
            </w:r>
          </w:p>
          <w:p w14:paraId="7AC3A180" w14:textId="77777777" w:rsidR="00090310" w:rsidRPr="00DA44DF" w:rsidRDefault="00090310" w:rsidP="00843350">
            <w:pPr>
              <w:pStyle w:val="a5"/>
              <w:numPr>
                <w:ilvl w:val="0"/>
                <w:numId w:val="9"/>
              </w:numPr>
              <w:shd w:val="clear" w:color="auto" w:fill="F8F8F8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СМАРТ образование </w:t>
            </w:r>
          </w:p>
          <w:p w14:paraId="3E179586" w14:textId="77777777" w:rsidR="00090310" w:rsidRPr="00DA44DF" w:rsidRDefault="00090310" w:rsidP="00843350">
            <w:pPr>
              <w:pStyle w:val="a5"/>
              <w:numPr>
                <w:ilvl w:val="0"/>
                <w:numId w:val="9"/>
              </w:numPr>
              <w:shd w:val="clear" w:color="auto" w:fill="F8F8F8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 xml:space="preserve">СМАРТ управление </w:t>
            </w:r>
          </w:p>
          <w:p w14:paraId="29D0106B" w14:textId="77777777" w:rsidR="00090310" w:rsidRPr="00DA44DF" w:rsidRDefault="00090310" w:rsidP="00843350">
            <w:pPr>
              <w:pStyle w:val="a5"/>
              <w:numPr>
                <w:ilvl w:val="0"/>
                <w:numId w:val="9"/>
              </w:numPr>
              <w:shd w:val="clear" w:color="auto" w:fill="F8F8F8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Умная среда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. </w:t>
            </w:r>
          </w:p>
          <w:p w14:paraId="2E12B170" w14:textId="77777777" w:rsidR="00090310" w:rsidRPr="00DA44DF" w:rsidRDefault="00090310" w:rsidP="00843350">
            <w:pPr>
              <w:shd w:val="clear" w:color="auto" w:fill="F8F8F8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Мероприятие должно стать своего рода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ежегодной выставкой достижений в области «умных» технологий, «умного» общества и «умной» экономики.</w:t>
            </w:r>
          </w:p>
        </w:tc>
      </w:tr>
      <w:tr w:rsidR="00090310" w:rsidRPr="00DA44DF" w14:paraId="2B3E4EFD" w14:textId="77777777" w:rsidTr="00090310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033A1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9E3D" w14:textId="2E3584DB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Международная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конференция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Russia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>2015</w:t>
            </w:r>
          </w:p>
          <w:p w14:paraId="6AE09A5C" w14:textId="44C7D5B7" w:rsidR="00090310" w:rsidRPr="00DA44DF" w:rsidRDefault="00090310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Pr="00DA44DF">
                <w:rPr>
                  <w:rStyle w:val="a3"/>
                  <w:rFonts w:cstheme="minorHAnsi"/>
                  <w:sz w:val="24"/>
                  <w:szCs w:val="24"/>
                </w:rPr>
                <w:t>http://ru.iite.unesco.org/anons/20/</w:t>
              </w:r>
            </w:hyperlink>
          </w:p>
          <w:p w14:paraId="4821586D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16BA" w14:textId="146F716D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Целью мероприятия является </w:t>
            </w: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обмен практическим опытом в области развития СМАРТ общества в России и в мире</w:t>
            </w:r>
            <w:r w:rsidRPr="00DA44DF">
              <w:rPr>
                <w:rFonts w:eastAsia="Times New Roman" w:cstheme="minorHAnsi"/>
                <w:sz w:val="24"/>
                <w:szCs w:val="24"/>
              </w:rPr>
              <w:t xml:space="preserve">. В этом году Конгресс будет посвящен двум глобальным темам: СМАРТ образованию и экономике ЗНАНИЙ. </w:t>
            </w:r>
          </w:p>
          <w:p w14:paraId="125F10FB" w14:textId="12987FE1" w:rsidR="00843350" w:rsidRPr="00DA44DF" w:rsidRDefault="0084335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В качестве докладчиков на Конгресс приглашены российские и зарубежные ученые, занимающиеся СМАРТ образованием и экономикой знаний, представители вузов и предприятий, которые </w:t>
            </w:r>
            <w:r w:rsidRPr="00DA44DF">
              <w:rPr>
                <w:rFonts w:eastAsia="Times New Roman" w:cstheme="minorHAnsi"/>
                <w:sz w:val="24"/>
                <w:szCs w:val="24"/>
              </w:rPr>
              <w:lastRenderedPageBreak/>
              <w:t>достигли успехов в области внедрения новых технологий, компании – разработчики новых решений.</w:t>
            </w:r>
          </w:p>
          <w:p w14:paraId="2F56C233" w14:textId="77777777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>Следующие темы будут подняты в рамках направления СМАРТ образования:</w:t>
            </w:r>
          </w:p>
          <w:p w14:paraId="2E64F632" w14:textId="77777777" w:rsidR="00090310" w:rsidRPr="00DA44DF" w:rsidRDefault="00090310" w:rsidP="00843350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массовые открытые онлайн курсы,</w:t>
            </w:r>
          </w:p>
          <w:p w14:paraId="7245A391" w14:textId="77777777" w:rsidR="00090310" w:rsidRPr="00DA44DF" w:rsidRDefault="00090310" w:rsidP="00843350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электронные интерактивные учебники,</w:t>
            </w:r>
          </w:p>
          <w:p w14:paraId="74A0F5D9" w14:textId="77777777" w:rsidR="00090310" w:rsidRPr="00DA44DF" w:rsidRDefault="00090310" w:rsidP="00843350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виртуальные курсы,</w:t>
            </w:r>
          </w:p>
          <w:p w14:paraId="5E046F8E" w14:textId="77777777" w:rsidR="00090310" w:rsidRPr="00DA44DF" w:rsidRDefault="00090310" w:rsidP="00843350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системы умного класса,</w:t>
            </w:r>
          </w:p>
          <w:p w14:paraId="718C379C" w14:textId="3DC92A7D" w:rsidR="00090310" w:rsidRPr="00DA44DF" w:rsidRDefault="00090310" w:rsidP="00843350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</w:rPr>
              <w:t>цифровой мир для воспитания молодежи</w:t>
            </w:r>
          </w:p>
        </w:tc>
      </w:tr>
      <w:tr w:rsidR="00090310" w:rsidRPr="00DA44DF" w14:paraId="00F473A1" w14:textId="77777777" w:rsidTr="00090310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085E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461E0" w14:textId="77777777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eLearning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- 2015 </w:t>
            </w:r>
          </w:p>
          <w:p w14:paraId="7BE9ABC0" w14:textId="76C6CEA5" w:rsidR="00090310" w:rsidRPr="00DA44DF" w:rsidRDefault="00090310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Pr="00DA44DF">
                <w:rPr>
                  <w:rStyle w:val="a3"/>
                  <w:rFonts w:cstheme="minorHAnsi"/>
                  <w:sz w:val="24"/>
                  <w:szCs w:val="24"/>
                </w:rPr>
                <w:t>http://www.tib.tomsk.ru/news/12977</w:t>
              </w:r>
            </w:hyperlink>
          </w:p>
          <w:p w14:paraId="2872CA6D" w14:textId="59FA8C6A" w:rsidR="00090310" w:rsidRPr="00DA44DF" w:rsidRDefault="00090310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C8DFD" w14:textId="77777777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Конференция 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Smart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 xml:space="preserve"> eLearning-2015 выступает экспертной площадкой, где ведущие эксперты e-</w:t>
            </w:r>
            <w:proofErr w:type="spellStart"/>
            <w:r w:rsidRPr="00DA44DF">
              <w:rPr>
                <w:rFonts w:eastAsia="Times New Roman" w:cstheme="minorHAnsi"/>
                <w:sz w:val="24"/>
                <w:szCs w:val="24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sz w:val="24"/>
                <w:szCs w:val="24"/>
              </w:rPr>
              <w:t>, специалисты по разработке программ электронного обучения и представители вузов обмениваются уникальными знаниями и собственным практическим опытом.</w:t>
            </w:r>
          </w:p>
          <w:p w14:paraId="00700D50" w14:textId="77777777" w:rsidR="00090310" w:rsidRPr="00DA44DF" w:rsidRDefault="00090310" w:rsidP="00843350">
            <w:pPr>
              <w:shd w:val="clear" w:color="auto" w:fill="FFFFFF"/>
              <w:ind w:firstLine="284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sz w:val="24"/>
                <w:szCs w:val="24"/>
              </w:rPr>
              <w:t xml:space="preserve">Конференция включает в себя: </w:t>
            </w:r>
          </w:p>
          <w:p w14:paraId="65BB66D7" w14:textId="77777777" w:rsidR="00090310" w:rsidRPr="00DA44DF" w:rsidRDefault="00090310" w:rsidP="00843350">
            <w:pPr>
              <w:pStyle w:val="a5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color w:val="00B050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  <w:highlight w:val="white"/>
              </w:rPr>
              <w:t>доклады, посвященные вопросам организации электронного обучения и факторы, влияющие на внедрение e-</w:t>
            </w:r>
            <w:proofErr w:type="spellStart"/>
            <w:r w:rsidRPr="00DA44DF">
              <w:rPr>
                <w:rFonts w:eastAsia="Times New Roman" w:cstheme="minorHAnsi"/>
                <w:color w:val="00B050"/>
                <w:sz w:val="24"/>
                <w:szCs w:val="24"/>
                <w:highlight w:val="white"/>
              </w:rPr>
              <w:t>learning</w:t>
            </w:r>
            <w:proofErr w:type="spellEnd"/>
            <w:r w:rsidRPr="00DA44DF">
              <w:rPr>
                <w:rFonts w:eastAsia="Times New Roman" w:cstheme="minorHAnsi"/>
                <w:color w:val="00B050"/>
                <w:sz w:val="24"/>
                <w:szCs w:val="24"/>
                <w:highlight w:val="white"/>
              </w:rPr>
              <w:t xml:space="preserve"> в вузе</w:t>
            </w:r>
          </w:p>
          <w:p w14:paraId="61652976" w14:textId="77777777" w:rsidR="00090310" w:rsidRPr="00DA44DF" w:rsidRDefault="00090310" w:rsidP="00843350">
            <w:pPr>
              <w:pStyle w:val="a5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DA44DF">
              <w:rPr>
                <w:rFonts w:eastAsia="Times New Roman" w:cstheme="minorHAnsi"/>
                <w:color w:val="00B050"/>
                <w:sz w:val="24"/>
                <w:szCs w:val="24"/>
                <w:highlight w:val="white"/>
              </w:rPr>
              <w:t>вопросы мотивации студентов и преподавателей для работы в электронной среде.</w:t>
            </w:r>
          </w:p>
        </w:tc>
      </w:tr>
    </w:tbl>
    <w:p w14:paraId="4F0F8C6B" w14:textId="77777777" w:rsidR="00090310" w:rsidRPr="00DA44DF" w:rsidRDefault="00090310" w:rsidP="00090310">
      <w:pPr>
        <w:rPr>
          <w:rFonts w:cstheme="minorHAnsi"/>
          <w:sz w:val="24"/>
          <w:szCs w:val="24"/>
        </w:rPr>
      </w:pPr>
    </w:p>
    <w:sectPr w:rsidR="00090310" w:rsidRPr="00DA4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FCC"/>
    <w:multiLevelType w:val="multilevel"/>
    <w:tmpl w:val="43B4B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00B05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CA7FE6"/>
    <w:multiLevelType w:val="multilevel"/>
    <w:tmpl w:val="9F389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00B05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2F3CF9"/>
    <w:multiLevelType w:val="multilevel"/>
    <w:tmpl w:val="A80C7F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59603B"/>
    <w:multiLevelType w:val="multilevel"/>
    <w:tmpl w:val="43B4B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00B05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19926D7"/>
    <w:multiLevelType w:val="multilevel"/>
    <w:tmpl w:val="A31E4BD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67C0AE8"/>
    <w:multiLevelType w:val="multilevel"/>
    <w:tmpl w:val="38FC89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E2F4A4C"/>
    <w:multiLevelType w:val="multilevel"/>
    <w:tmpl w:val="15D02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F0F31D9"/>
    <w:multiLevelType w:val="multilevel"/>
    <w:tmpl w:val="15D02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1B13A7A"/>
    <w:multiLevelType w:val="multilevel"/>
    <w:tmpl w:val="43B4B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00B05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31F1970"/>
    <w:multiLevelType w:val="multilevel"/>
    <w:tmpl w:val="A9128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E0A33F6"/>
    <w:multiLevelType w:val="multilevel"/>
    <w:tmpl w:val="350457F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03"/>
    <w:rsid w:val="00090310"/>
    <w:rsid w:val="000A741F"/>
    <w:rsid w:val="001F3785"/>
    <w:rsid w:val="002038F1"/>
    <w:rsid w:val="002A6303"/>
    <w:rsid w:val="00564DA9"/>
    <w:rsid w:val="00843350"/>
    <w:rsid w:val="00CC17F8"/>
    <w:rsid w:val="00DA44DF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44C"/>
  <w15:chartTrackingRefBased/>
  <w15:docId w15:val="{0D9C3E6A-BB97-4473-A011-214BF1B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3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31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-events.ru/2015/02/11/conference-smartelearning-2015-toms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martcongress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seconf.ru/" TargetMode="External"/><Relationship Id="rId11" Type="http://schemas.openxmlformats.org/officeDocument/2006/relationships/hyperlink" Target="http://www.tib.tomsk.ru/news/12977" TargetMode="External"/><Relationship Id="rId5" Type="http://schemas.openxmlformats.org/officeDocument/2006/relationships/hyperlink" Target="http://www.ifmo.ru/ru/viewevent/536/0/0/" TargetMode="External"/><Relationship Id="rId10" Type="http://schemas.openxmlformats.org/officeDocument/2006/relationships/hyperlink" Target="http://ru.iite.unesco.org/anons/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cio.ru/events/6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2020-12-11T10:40:00Z</dcterms:created>
  <dcterms:modified xsi:type="dcterms:W3CDTF">2020-12-11T11:08:00Z</dcterms:modified>
</cp:coreProperties>
</file>