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ABFB7" w14:textId="6E16D6B1" w:rsidR="002038F1" w:rsidRPr="009A2FBB" w:rsidRDefault="00790756">
      <w:pPr>
        <w:rPr>
          <w:rFonts w:ascii="Calibri" w:hAnsi="Calibri" w:cs="Calibri"/>
          <w:b/>
          <w:bCs/>
          <w:sz w:val="24"/>
          <w:szCs w:val="24"/>
        </w:rPr>
      </w:pPr>
      <w:r w:rsidRPr="009A2FBB">
        <w:rPr>
          <w:rFonts w:ascii="Calibri" w:hAnsi="Calibri" w:cs="Calibri"/>
          <w:b/>
          <w:bCs/>
          <w:sz w:val="24"/>
          <w:szCs w:val="24"/>
        </w:rPr>
        <w:t>Изучение и анализ зарубежного и отечественного опыта в области SMART- обучения.</w:t>
      </w:r>
    </w:p>
    <w:p w14:paraId="5CDC6AD7" w14:textId="0AE517E9" w:rsidR="00E641FB" w:rsidRPr="009A2FBB" w:rsidRDefault="00E641FB">
      <w:p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  <w:lang w:val="en-US"/>
        </w:rPr>
        <w:t>SMART</w:t>
      </w:r>
      <w:r w:rsidRPr="009A2FBB">
        <w:rPr>
          <w:rFonts w:ascii="Calibri" w:hAnsi="Calibri" w:cs="Calibri"/>
          <w:sz w:val="24"/>
          <w:szCs w:val="24"/>
        </w:rPr>
        <w:t xml:space="preserve">-обучение представляет собой гибкое обучение, которое реализуется в интерактивной образовательной среде с возможностью использования контента, не привязанного к какой-либо местности, будь то город, область или страна, и позволяющее обучение из того места, которое будет удобно ученику. Таким образом можно сказать, что </w:t>
      </w:r>
      <w:r w:rsidRPr="009A2FBB">
        <w:rPr>
          <w:rFonts w:ascii="Calibri" w:hAnsi="Calibri" w:cs="Calibri"/>
          <w:sz w:val="24"/>
          <w:szCs w:val="24"/>
          <w:lang w:val="en-US"/>
        </w:rPr>
        <w:t>SMART</w:t>
      </w:r>
      <w:r w:rsidRPr="009A2FBB">
        <w:rPr>
          <w:rFonts w:ascii="Calibri" w:hAnsi="Calibri" w:cs="Calibri"/>
          <w:sz w:val="24"/>
          <w:szCs w:val="24"/>
        </w:rPr>
        <w:t>-обучение включает в себя также и дистанционное обучение, использующее электронные образовательные ресурсы.</w:t>
      </w:r>
    </w:p>
    <w:p w14:paraId="107A5E88" w14:textId="03F2480E" w:rsidR="00E334BB" w:rsidRPr="009A2FBB" w:rsidRDefault="00E641FB">
      <w:p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>В статье</w:t>
      </w:r>
      <w:r w:rsidR="00E334BB" w:rsidRPr="009A2FBB">
        <w:rPr>
          <w:rFonts w:ascii="Calibri" w:hAnsi="Calibri" w:cs="Calibri"/>
          <w:sz w:val="24"/>
          <w:szCs w:val="24"/>
        </w:rPr>
        <w:t xml:space="preserve"> Л.А. Данченко и П.Ю. Невоструева даются следующие принципы </w:t>
      </w:r>
      <w:r w:rsidR="00E334BB" w:rsidRPr="009A2FBB">
        <w:rPr>
          <w:rFonts w:ascii="Calibri" w:hAnsi="Calibri" w:cs="Calibri"/>
          <w:sz w:val="24"/>
          <w:szCs w:val="24"/>
          <w:lang w:val="en-US"/>
        </w:rPr>
        <w:t>SMART</w:t>
      </w:r>
      <w:r w:rsidR="00E334BB" w:rsidRPr="009A2FBB">
        <w:rPr>
          <w:rFonts w:ascii="Calibri" w:hAnsi="Calibri" w:cs="Calibri"/>
          <w:sz w:val="24"/>
          <w:szCs w:val="24"/>
        </w:rPr>
        <w:t>-обучения:</w:t>
      </w:r>
    </w:p>
    <w:p w14:paraId="00C2E0DC" w14:textId="0CA6CBC3" w:rsidR="00E334BB" w:rsidRPr="009A2FBB" w:rsidRDefault="00E334BB" w:rsidP="00E334BB">
      <w:pPr>
        <w:pStyle w:val="a4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>Мобильность процесса обучения – обеспечивает реализацию принципа обучения в удобном месте, в удобное время. Реализуется за счет использования мобильных платформ.</w:t>
      </w:r>
    </w:p>
    <w:p w14:paraId="75E39FA0" w14:textId="64E69AAE" w:rsidR="00E334BB" w:rsidRPr="009A2FBB" w:rsidRDefault="00E334BB" w:rsidP="00E334BB">
      <w:pPr>
        <w:pStyle w:val="a4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>Двусторонняя интеграция с</w:t>
      </w:r>
      <w:r w:rsidRPr="009A2FBB">
        <w:rPr>
          <w:rFonts w:ascii="Calibri" w:hAnsi="Calibri" w:cs="Calibri"/>
          <w:sz w:val="24"/>
          <w:szCs w:val="24"/>
        </w:rPr>
        <w:t xml:space="preserve"> </w:t>
      </w:r>
      <w:r w:rsidRPr="009A2FBB">
        <w:rPr>
          <w:rFonts w:ascii="Calibri" w:hAnsi="Calibri" w:cs="Calibri"/>
          <w:sz w:val="24"/>
          <w:szCs w:val="24"/>
        </w:rPr>
        <w:t>социальными медиа</w:t>
      </w:r>
      <w:r w:rsidRPr="009A2FBB">
        <w:rPr>
          <w:rFonts w:ascii="Calibri" w:hAnsi="Calibri" w:cs="Calibri"/>
          <w:sz w:val="24"/>
          <w:szCs w:val="24"/>
        </w:rPr>
        <w:t xml:space="preserve"> – </w:t>
      </w:r>
      <w:r w:rsidRPr="009A2FBB">
        <w:rPr>
          <w:rFonts w:ascii="Calibri" w:hAnsi="Calibri" w:cs="Calibri"/>
          <w:sz w:val="24"/>
          <w:szCs w:val="24"/>
        </w:rPr>
        <w:t>Обеспечивает быстрое распространение информации об учебнике, а также использование информации из социальных медиа в процессе обучения</w:t>
      </w:r>
    </w:p>
    <w:p w14:paraId="0AA141E7" w14:textId="120761C6" w:rsidR="00E334BB" w:rsidRPr="009A2FBB" w:rsidRDefault="00E334BB" w:rsidP="00E334BB">
      <w:pPr>
        <w:pStyle w:val="a4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9A2FBB">
        <w:rPr>
          <w:rFonts w:ascii="Calibri" w:hAnsi="Calibri" w:cs="Calibri"/>
          <w:sz w:val="24"/>
          <w:szCs w:val="24"/>
        </w:rPr>
        <w:t>Самопополняемость</w:t>
      </w:r>
      <w:proofErr w:type="spellEnd"/>
      <w:r w:rsidRPr="009A2FBB">
        <w:rPr>
          <w:rFonts w:ascii="Calibri" w:hAnsi="Calibri" w:cs="Calibri"/>
          <w:sz w:val="24"/>
          <w:szCs w:val="24"/>
        </w:rPr>
        <w:t xml:space="preserve"> и </w:t>
      </w:r>
      <w:proofErr w:type="spellStart"/>
      <w:r w:rsidRPr="009A2FBB">
        <w:rPr>
          <w:rFonts w:ascii="Calibri" w:hAnsi="Calibri" w:cs="Calibri"/>
          <w:sz w:val="24"/>
          <w:szCs w:val="24"/>
        </w:rPr>
        <w:t>самоактуализируемость</w:t>
      </w:r>
      <w:proofErr w:type="spellEnd"/>
      <w:r w:rsidRPr="009A2FBB">
        <w:rPr>
          <w:rFonts w:ascii="Calibri" w:hAnsi="Calibri" w:cs="Calibri"/>
          <w:sz w:val="24"/>
          <w:szCs w:val="24"/>
        </w:rPr>
        <w:t xml:space="preserve"> – </w:t>
      </w:r>
      <w:r w:rsidRPr="009A2FBB">
        <w:rPr>
          <w:rFonts w:ascii="Calibri" w:hAnsi="Calibri" w:cs="Calibri"/>
          <w:sz w:val="24"/>
          <w:szCs w:val="24"/>
        </w:rPr>
        <w:t>Обеспечивает наполнение содержания учебника актуальной и полной информацией по изучаемому вопросу</w:t>
      </w:r>
    </w:p>
    <w:p w14:paraId="18424231" w14:textId="7DC8F8D2" w:rsidR="00E334BB" w:rsidRPr="009A2FBB" w:rsidRDefault="00E334BB" w:rsidP="00E334BB">
      <w:pPr>
        <w:pStyle w:val="a4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>Онлайн-консультации со специалистами-практиками</w:t>
      </w:r>
      <w:r w:rsidRPr="009A2FBB">
        <w:rPr>
          <w:rFonts w:ascii="Calibri" w:hAnsi="Calibri" w:cs="Calibri"/>
          <w:sz w:val="24"/>
          <w:szCs w:val="24"/>
        </w:rPr>
        <w:t xml:space="preserve"> – </w:t>
      </w:r>
      <w:r w:rsidRPr="009A2FBB">
        <w:rPr>
          <w:rFonts w:ascii="Calibri" w:hAnsi="Calibri" w:cs="Calibri"/>
          <w:sz w:val="24"/>
          <w:szCs w:val="24"/>
        </w:rPr>
        <w:t>Обеспечивает взаимодействие с экспертами отрасли</w:t>
      </w:r>
    </w:p>
    <w:p w14:paraId="21FE9AE9" w14:textId="29268F7D" w:rsidR="00E334BB" w:rsidRPr="009A2FBB" w:rsidRDefault="00E334BB" w:rsidP="00E334BB">
      <w:pPr>
        <w:pStyle w:val="a4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 xml:space="preserve">Цепочка совместного создания контента: студент </w:t>
      </w:r>
      <w:r w:rsidRPr="009A2FBB">
        <w:rPr>
          <w:rFonts w:ascii="Calibri" w:hAnsi="Calibri" w:cs="Calibri"/>
          <w:sz w:val="24"/>
          <w:szCs w:val="24"/>
        </w:rPr>
        <w:t>-</w:t>
      </w:r>
      <w:r w:rsidRPr="009A2FBB">
        <w:rPr>
          <w:rFonts w:ascii="Calibri" w:hAnsi="Calibri" w:cs="Calibri"/>
          <w:sz w:val="24"/>
          <w:szCs w:val="24"/>
        </w:rPr>
        <w:t xml:space="preserve"> созидательный соавтор курса</w:t>
      </w:r>
      <w:r w:rsidRPr="009A2FBB">
        <w:rPr>
          <w:rFonts w:ascii="Calibri" w:hAnsi="Calibri" w:cs="Calibri"/>
          <w:sz w:val="24"/>
          <w:szCs w:val="24"/>
        </w:rPr>
        <w:t xml:space="preserve"> – </w:t>
      </w:r>
      <w:r w:rsidRPr="009A2FBB">
        <w:rPr>
          <w:rFonts w:ascii="Calibri" w:hAnsi="Calibri" w:cs="Calibri"/>
          <w:sz w:val="24"/>
          <w:szCs w:val="24"/>
        </w:rPr>
        <w:t>Перспективой развития SMART-обучение является «peer-2-peer обучение», а именно, когда студенты взаимодействуют друг с другом в рамках обучения, а также когда материалы, решенные студентом, используются в обучении следующих слушателей</w:t>
      </w:r>
    </w:p>
    <w:p w14:paraId="475B7E82" w14:textId="17AB340C" w:rsidR="00E334BB" w:rsidRPr="009A2FBB" w:rsidRDefault="00E334BB" w:rsidP="00E334BB">
      <w:pPr>
        <w:pStyle w:val="a4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>Синхронное изучение материала и реализация навыков в решении реальных бизнес-задач в условиях социальной среды</w:t>
      </w:r>
      <w:r w:rsidRPr="009A2FBB">
        <w:rPr>
          <w:rFonts w:ascii="Calibri" w:hAnsi="Calibri" w:cs="Calibri"/>
          <w:sz w:val="24"/>
          <w:szCs w:val="24"/>
        </w:rPr>
        <w:t xml:space="preserve"> – </w:t>
      </w:r>
      <w:r w:rsidRPr="009A2FBB">
        <w:rPr>
          <w:rFonts w:ascii="Calibri" w:hAnsi="Calibri" w:cs="Calibri"/>
          <w:sz w:val="24"/>
          <w:szCs w:val="24"/>
        </w:rPr>
        <w:t>Практико-ориентированность подачи учебного материала, т.е. реализация принципа «кейс для решения + теоретический материал»</w:t>
      </w:r>
    </w:p>
    <w:p w14:paraId="28BA1AB4" w14:textId="77777777" w:rsidR="006F1100" w:rsidRPr="009A2FBB" w:rsidRDefault="00E334BB" w:rsidP="00E334BB">
      <w:p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>Такой подход лежит в основе процесса SMART-обучения и включает реализацию ряда этапов:</w:t>
      </w:r>
    </w:p>
    <w:p w14:paraId="3485612C" w14:textId="671DC2AF" w:rsidR="006F1100" w:rsidRPr="009A2FBB" w:rsidRDefault="00E334BB" w:rsidP="00382664">
      <w:pPr>
        <w:pStyle w:val="a4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>Введение в курс: постановка целей и задач курса, описание используемых технологий обучения, характеристика получаемых компетенций.</w:t>
      </w:r>
    </w:p>
    <w:p w14:paraId="7354648E" w14:textId="0AAEFBD9" w:rsidR="006F1100" w:rsidRPr="009A2FBB" w:rsidRDefault="00E334BB" w:rsidP="00382664">
      <w:pPr>
        <w:pStyle w:val="a4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>Оценка входных компетенций слушателя. Возможная форма проведения: входное тестирование, состоящее из 5 основных вопросов и информации о слушателе. Уровень слушателей разделялся на три: начальный, базовый, продвинутый.</w:t>
      </w:r>
    </w:p>
    <w:p w14:paraId="685D2330" w14:textId="68A142E1" w:rsidR="006F1100" w:rsidRPr="009A2FBB" w:rsidRDefault="00E334BB" w:rsidP="00382664">
      <w:pPr>
        <w:pStyle w:val="a4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>Предоставление слушателю варианта сквозного кейса в зависимости от выявленного уровня для решения на весь период обучения.</w:t>
      </w:r>
    </w:p>
    <w:p w14:paraId="23B8BFC2" w14:textId="66051B10" w:rsidR="006F1100" w:rsidRPr="009A2FBB" w:rsidRDefault="00E334BB" w:rsidP="00382664">
      <w:pPr>
        <w:pStyle w:val="a4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>Предоставление слушателю материалов для обучения в соответствии с концепцией SMART.</w:t>
      </w:r>
    </w:p>
    <w:p w14:paraId="62115F57" w14:textId="69AEF47B" w:rsidR="006F1100" w:rsidRPr="009A2FBB" w:rsidRDefault="00E334BB" w:rsidP="00382664">
      <w:pPr>
        <w:pStyle w:val="a4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 xml:space="preserve">Организация промежуточного контроля для получения рейтинга студента. Возможный вариант промежуточного контроля: тестирование на знание теоретического материала; групповые дискуссии, в том числе с участием экспертов, с целью оценить правильность решения </w:t>
      </w:r>
      <w:proofErr w:type="spellStart"/>
      <w:r w:rsidRPr="009A2FBB">
        <w:rPr>
          <w:rFonts w:ascii="Calibri" w:hAnsi="Calibri" w:cs="Calibri"/>
          <w:sz w:val="24"/>
          <w:szCs w:val="24"/>
        </w:rPr>
        <w:t>кейсового</w:t>
      </w:r>
      <w:proofErr w:type="spellEnd"/>
      <w:r w:rsidRPr="009A2FBB">
        <w:rPr>
          <w:rFonts w:ascii="Calibri" w:hAnsi="Calibri" w:cs="Calibri"/>
          <w:sz w:val="24"/>
          <w:szCs w:val="24"/>
        </w:rPr>
        <w:t xml:space="preserve"> задания.</w:t>
      </w:r>
    </w:p>
    <w:p w14:paraId="1DF878BE" w14:textId="5EF1CB8E" w:rsidR="00E334BB" w:rsidRPr="009A2FBB" w:rsidRDefault="00E334BB" w:rsidP="00382664">
      <w:pPr>
        <w:pStyle w:val="a4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lastRenderedPageBreak/>
        <w:t>Организация итоговой защиты решения кейса перед экспертным сообществом и представителями бизнеса (авторами кейса). Решение кейса является фактическим признанием достаточного уровня компетенций по курсу.</w:t>
      </w:r>
    </w:p>
    <w:p w14:paraId="7D1AF853" w14:textId="346F0964" w:rsidR="009A2FBB" w:rsidRPr="009A2FBB" w:rsidRDefault="009A2FBB" w:rsidP="009A2FBB">
      <w:pPr>
        <w:rPr>
          <w:rFonts w:ascii="Calibri" w:hAnsi="Calibri" w:cs="Calibri"/>
          <w:sz w:val="24"/>
          <w:szCs w:val="24"/>
        </w:rPr>
      </w:pPr>
      <w:r w:rsidRPr="009A2FBB">
        <w:rPr>
          <w:rFonts w:ascii="Calibri" w:hAnsi="Calibri" w:cs="Calibri"/>
          <w:sz w:val="24"/>
          <w:szCs w:val="24"/>
        </w:rPr>
        <w:t>Изменение подачи учебного материала от концепции «теория + практические примеры» к концепции «практическая бизнес-задача + теория, необходимая для ее решения» является важной, но не единственной задачей, решение которой позволит называть электронный курс SMART-учебным процессом.</w:t>
      </w:r>
    </w:p>
    <w:sectPr w:rsidR="009A2FBB" w:rsidRPr="009A2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47AF"/>
    <w:multiLevelType w:val="hybridMultilevel"/>
    <w:tmpl w:val="743A5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3C5D"/>
    <w:multiLevelType w:val="hybridMultilevel"/>
    <w:tmpl w:val="1CB0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13"/>
    <w:rsid w:val="002038F1"/>
    <w:rsid w:val="00382664"/>
    <w:rsid w:val="00564DA9"/>
    <w:rsid w:val="00692C13"/>
    <w:rsid w:val="006F1100"/>
    <w:rsid w:val="00790756"/>
    <w:rsid w:val="009A2FBB"/>
    <w:rsid w:val="00CC17F8"/>
    <w:rsid w:val="00E334BB"/>
    <w:rsid w:val="00E4662F"/>
    <w:rsid w:val="00E6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CF49"/>
  <w15:chartTrackingRefBased/>
  <w15:docId w15:val="{F748878E-238C-4940-BA21-C0C0861A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2020-12-10T14:51:00Z</dcterms:created>
  <dcterms:modified xsi:type="dcterms:W3CDTF">2020-12-10T15:29:00Z</dcterms:modified>
</cp:coreProperties>
</file>