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EBF16" w14:textId="7B91248F" w:rsidR="002038F1" w:rsidRPr="006C2D3C" w:rsidRDefault="00230DFE">
      <w:pPr>
        <w:rPr>
          <w:rFonts w:ascii="Calibri" w:hAnsi="Calibri" w:cs="Calibri"/>
          <w:b/>
          <w:bCs/>
          <w:sz w:val="24"/>
          <w:szCs w:val="24"/>
        </w:rPr>
      </w:pPr>
      <w:r w:rsidRPr="006C2D3C">
        <w:rPr>
          <w:rFonts w:ascii="Calibri" w:hAnsi="Calibri" w:cs="Calibri"/>
          <w:b/>
          <w:bCs/>
          <w:sz w:val="24"/>
          <w:szCs w:val="24"/>
        </w:rPr>
        <w:t>Создание аннотированного перечня электронных публикаций по теме «SMART-обучение».</w:t>
      </w:r>
    </w:p>
    <w:p w14:paraId="0A348C0C" w14:textId="62534541" w:rsidR="00230DFE" w:rsidRPr="006C2D3C" w:rsidRDefault="00230DFE">
      <w:pPr>
        <w:rPr>
          <w:rFonts w:ascii="Calibri" w:hAnsi="Calibri" w:cs="Calibri"/>
          <w:sz w:val="24"/>
          <w:szCs w:val="24"/>
        </w:rPr>
      </w:pPr>
      <w:r w:rsidRPr="006C2D3C">
        <w:rPr>
          <w:rFonts w:ascii="Calibri" w:hAnsi="Calibri" w:cs="Calibri"/>
          <w:sz w:val="24"/>
          <w:szCs w:val="24"/>
        </w:rPr>
        <w:t xml:space="preserve">1. </w:t>
      </w:r>
      <w:hyperlink r:id="rId4" w:history="1">
        <w:r w:rsidRPr="006C2D3C">
          <w:rPr>
            <w:rStyle w:val="a3"/>
            <w:rFonts w:ascii="Calibri" w:hAnsi="Calibri" w:cs="Calibri"/>
            <w:sz w:val="24"/>
            <w:szCs w:val="24"/>
          </w:rPr>
          <w:t>Днепровская Наталья Витальевна, Янковская Екатерина Алексеевна, Шевцова Инесса Витальевна «Понятийные основы концепции смарт-образования»</w:t>
        </w:r>
      </w:hyperlink>
    </w:p>
    <w:p w14:paraId="2F94A695" w14:textId="3F384970" w:rsidR="00230DFE" w:rsidRPr="006C2D3C" w:rsidRDefault="00230DFE">
      <w:pPr>
        <w:rPr>
          <w:rFonts w:ascii="Calibri" w:hAnsi="Calibri" w:cs="Calibri"/>
          <w:sz w:val="24"/>
          <w:szCs w:val="24"/>
        </w:rPr>
      </w:pPr>
      <w:r w:rsidRPr="006C2D3C">
        <w:rPr>
          <w:rFonts w:ascii="Calibri" w:hAnsi="Calibri" w:cs="Calibri"/>
          <w:sz w:val="24"/>
          <w:szCs w:val="24"/>
        </w:rPr>
        <w:t>В статье рассматривается понятие «смарт», концепция смарт-образования, такие ее основные элементы, как смарт-обучение, смарт-университет, смарт-учебник. Приводится анализ факторов, влияющих на формирование и развитие концепции смарт-образования. Выделены три аспекта развития смарт-образования: организационный, технологический, педагогический.</w:t>
      </w:r>
    </w:p>
    <w:p w14:paraId="6D6623A1" w14:textId="0169CCEC" w:rsidR="00230DFE" w:rsidRPr="006C2D3C" w:rsidRDefault="00230DFE">
      <w:pPr>
        <w:rPr>
          <w:rFonts w:ascii="Calibri" w:hAnsi="Calibri" w:cs="Calibri"/>
          <w:sz w:val="24"/>
          <w:szCs w:val="24"/>
        </w:rPr>
      </w:pPr>
      <w:r w:rsidRPr="006C2D3C">
        <w:rPr>
          <w:rFonts w:ascii="Calibri" w:hAnsi="Calibri" w:cs="Calibri"/>
          <w:sz w:val="24"/>
          <w:szCs w:val="24"/>
        </w:rPr>
        <w:t xml:space="preserve">2. </w:t>
      </w:r>
      <w:hyperlink r:id="rId5" w:history="1">
        <w:r w:rsidRPr="006C2D3C">
          <w:rPr>
            <w:rStyle w:val="a3"/>
            <w:rFonts w:ascii="Calibri" w:hAnsi="Calibri" w:cs="Calibri"/>
            <w:sz w:val="24"/>
            <w:szCs w:val="24"/>
          </w:rPr>
          <w:t>Тихомиров Владимир Павлович, Днепровская Наталья Витальевна «Смарт-образование как основная парадигма развития информационного общества»</w:t>
        </w:r>
      </w:hyperlink>
    </w:p>
    <w:p w14:paraId="52E72AA9" w14:textId="0C34BDB2" w:rsidR="00230DFE" w:rsidRPr="006C2D3C" w:rsidRDefault="00230DFE">
      <w:pPr>
        <w:rPr>
          <w:rFonts w:ascii="Calibri" w:hAnsi="Calibri" w:cs="Calibri"/>
          <w:sz w:val="24"/>
          <w:szCs w:val="24"/>
        </w:rPr>
      </w:pPr>
      <w:r w:rsidRPr="006C2D3C">
        <w:rPr>
          <w:rFonts w:ascii="Calibri" w:hAnsi="Calibri" w:cs="Calibri"/>
          <w:sz w:val="24"/>
          <w:szCs w:val="24"/>
        </w:rPr>
        <w:t>В статье рассматривается понятие «смарт-технологии». Приводится обоснование значительного влияния развития информационных технологий на требования к содержанию и качеству образования в университетах. Раскрывает роль университетов, как проводников новых знаний и методик для развития экономики и общества.</w:t>
      </w:r>
    </w:p>
    <w:p w14:paraId="5E5E1FC4" w14:textId="7AADFB41" w:rsidR="00230DFE" w:rsidRPr="006C2D3C" w:rsidRDefault="00230DFE">
      <w:pPr>
        <w:rPr>
          <w:rFonts w:ascii="Calibri" w:hAnsi="Calibri" w:cs="Calibri"/>
          <w:sz w:val="24"/>
          <w:szCs w:val="24"/>
        </w:rPr>
      </w:pPr>
      <w:r w:rsidRPr="006C2D3C">
        <w:rPr>
          <w:rFonts w:ascii="Calibri" w:hAnsi="Calibri" w:cs="Calibri"/>
          <w:sz w:val="24"/>
          <w:szCs w:val="24"/>
        </w:rPr>
        <w:t xml:space="preserve">3. </w:t>
      </w:r>
      <w:hyperlink r:id="rId6" w:history="1">
        <w:r w:rsidRPr="006C2D3C">
          <w:rPr>
            <w:rStyle w:val="a3"/>
            <w:rFonts w:ascii="Calibri" w:hAnsi="Calibri" w:cs="Calibri"/>
            <w:sz w:val="24"/>
            <w:szCs w:val="24"/>
          </w:rPr>
          <w:t xml:space="preserve">Глухов Владимир Викторович, </w:t>
        </w:r>
        <w:proofErr w:type="spellStart"/>
        <w:r w:rsidRPr="006C2D3C">
          <w:rPr>
            <w:rStyle w:val="a3"/>
            <w:rFonts w:ascii="Calibri" w:hAnsi="Calibri" w:cs="Calibri"/>
            <w:sz w:val="24"/>
            <w:szCs w:val="24"/>
          </w:rPr>
          <w:t>Васецкая</w:t>
        </w:r>
        <w:proofErr w:type="spellEnd"/>
        <w:r w:rsidRPr="006C2D3C">
          <w:rPr>
            <w:rStyle w:val="a3"/>
            <w:rFonts w:ascii="Calibri" w:hAnsi="Calibri" w:cs="Calibri"/>
            <w:sz w:val="24"/>
            <w:szCs w:val="24"/>
          </w:rPr>
          <w:t xml:space="preserve"> Наталья Олеговна «Смарт-образование как инструмент повышения качества профессиональной подготовки»</w:t>
        </w:r>
      </w:hyperlink>
    </w:p>
    <w:p w14:paraId="7F8CD5B2" w14:textId="4BEA6D50" w:rsidR="00230DFE" w:rsidRPr="006C2D3C" w:rsidRDefault="00230DFE">
      <w:pPr>
        <w:rPr>
          <w:rFonts w:ascii="Calibri" w:hAnsi="Calibri" w:cs="Calibri"/>
          <w:sz w:val="24"/>
          <w:szCs w:val="24"/>
        </w:rPr>
      </w:pPr>
      <w:r w:rsidRPr="006C2D3C">
        <w:rPr>
          <w:rFonts w:ascii="Calibri" w:hAnsi="Calibri" w:cs="Calibri"/>
          <w:sz w:val="24"/>
          <w:szCs w:val="24"/>
        </w:rPr>
        <w:t xml:space="preserve">Основными тенденциями в современном обществе становится стремительное развитие информационно-компьютерных технологий (ИКТ), каналов коммуникации и средств передачи и обмена информацией, интеграция знаний и технологий, увеличение количества открытых инноваций, переход на новые формы и методы организационной деятельности. Это подводит мир к новому «эволюционному витку», трансформируя информационное общество в то, что сегодня принято обозначать термином </w:t>
      </w:r>
      <w:proofErr w:type="spellStart"/>
      <w:r w:rsidRPr="006C2D3C">
        <w:rPr>
          <w:rFonts w:ascii="Calibri" w:hAnsi="Calibri" w:cs="Calibri"/>
          <w:sz w:val="24"/>
          <w:szCs w:val="24"/>
        </w:rPr>
        <w:t>smart</w:t>
      </w:r>
      <w:proofErr w:type="spellEnd"/>
      <w:r w:rsidRPr="006C2D3C">
        <w:rPr>
          <w:rFonts w:ascii="Calibri" w:hAnsi="Calibri" w:cs="Calibri"/>
          <w:sz w:val="24"/>
          <w:szCs w:val="24"/>
        </w:rPr>
        <w:t>-общество (</w:t>
      </w:r>
      <w:proofErr w:type="spellStart"/>
      <w:r w:rsidRPr="006C2D3C">
        <w:rPr>
          <w:rFonts w:ascii="Calibri" w:hAnsi="Calibri" w:cs="Calibri"/>
          <w:sz w:val="24"/>
          <w:szCs w:val="24"/>
        </w:rPr>
        <w:t>smart-society</w:t>
      </w:r>
      <w:proofErr w:type="spellEnd"/>
      <w:r w:rsidRPr="006C2D3C">
        <w:rPr>
          <w:rFonts w:ascii="Calibri" w:hAnsi="Calibri" w:cs="Calibri"/>
          <w:sz w:val="24"/>
          <w:szCs w:val="24"/>
        </w:rPr>
        <w:t xml:space="preserve">). В эпоху информационного общества наиболее конкурентоспособными окажутся вузы, способные воплотить идеи создания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-университета. Они могут составить базу для реализации в России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-общества,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-экономики и </w:t>
      </w:r>
      <w:proofErr w:type="spellStart"/>
      <w:r w:rsidRPr="006C2D3C">
        <w:rPr>
          <w:rFonts w:ascii="Calibri" w:hAnsi="Calibri" w:cs="Calibri"/>
          <w:sz w:val="24"/>
          <w:szCs w:val="24"/>
        </w:rPr>
        <w:t>smart</w:t>
      </w:r>
      <w:proofErr w:type="spellEnd"/>
      <w:r w:rsidRPr="006C2D3C">
        <w:rPr>
          <w:rFonts w:ascii="Calibri" w:hAnsi="Calibri" w:cs="Calibri"/>
          <w:sz w:val="24"/>
          <w:szCs w:val="24"/>
        </w:rPr>
        <w:t>-образования.</w:t>
      </w:r>
    </w:p>
    <w:p w14:paraId="7B708088" w14:textId="6165CC4F" w:rsidR="00230DFE" w:rsidRPr="006C2D3C" w:rsidRDefault="00230DFE">
      <w:pPr>
        <w:rPr>
          <w:rFonts w:ascii="Calibri" w:hAnsi="Calibri" w:cs="Calibri"/>
          <w:sz w:val="24"/>
          <w:szCs w:val="24"/>
        </w:rPr>
      </w:pPr>
      <w:r w:rsidRPr="006C2D3C">
        <w:rPr>
          <w:rFonts w:ascii="Calibri" w:hAnsi="Calibri" w:cs="Calibri"/>
          <w:sz w:val="24"/>
          <w:szCs w:val="24"/>
        </w:rPr>
        <w:t xml:space="preserve">4. </w:t>
      </w:r>
      <w:hyperlink r:id="rId7" w:history="1">
        <w:proofErr w:type="spellStart"/>
        <w:r w:rsidRPr="006C2D3C">
          <w:rPr>
            <w:rStyle w:val="a3"/>
            <w:rFonts w:ascii="Calibri" w:hAnsi="Calibri" w:cs="Calibri"/>
            <w:sz w:val="24"/>
            <w:szCs w:val="24"/>
          </w:rPr>
          <w:t>Васецкая</w:t>
        </w:r>
        <w:proofErr w:type="spellEnd"/>
        <w:r w:rsidRPr="006C2D3C">
          <w:rPr>
            <w:rStyle w:val="a3"/>
            <w:rFonts w:ascii="Calibri" w:hAnsi="Calibri" w:cs="Calibri"/>
            <w:sz w:val="24"/>
            <w:szCs w:val="24"/>
          </w:rPr>
          <w:t xml:space="preserve"> Наталья Олеговна, Глухов Владимир Викторович «Смарт-обучение в системе повышения профессиональной подготовки»</w:t>
        </w:r>
      </w:hyperlink>
    </w:p>
    <w:p w14:paraId="195BCEA4" w14:textId="05E21E79" w:rsidR="00230DFE" w:rsidRPr="006C2D3C" w:rsidRDefault="00230DFE">
      <w:pPr>
        <w:rPr>
          <w:rFonts w:ascii="Calibri" w:hAnsi="Calibri" w:cs="Calibri"/>
          <w:sz w:val="24"/>
          <w:szCs w:val="24"/>
        </w:rPr>
      </w:pPr>
      <w:r w:rsidRPr="006C2D3C">
        <w:rPr>
          <w:rFonts w:ascii="Calibri" w:hAnsi="Calibri" w:cs="Calibri"/>
          <w:sz w:val="24"/>
          <w:szCs w:val="24"/>
        </w:rPr>
        <w:t xml:space="preserve">Показана необходимость перехода от традиционного обучения с элементами электронного к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-образованию в соответствии с новыми требованиями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-экономики и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-общества с целью достижения качественной подготовки специалистов. Представлены основные принципы организации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-обучения, такие как гибкость обучения в интерактивной образовательной среде, интегрированная среда обучения, совместное использование контента всеми вузами, персонализация и адаптация обучения. Рассмотрены подходы к формированию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-среды образовательного процесса, необходимой для качественного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-образования. Показана необходимость проведения следующих мероприятий: структурирование и систематизация информации, реализация средств электронного и мобильного обучения, контроль и оценка образовательных результатов, самостоятельное управление процессом, создание виртуальной социальной среды и медиа-среды в учебной аудитории. Проанализирован процесс адаптации стандартов высшего профессионального образования под принципы </w:t>
      </w:r>
      <w:proofErr w:type="spellStart"/>
      <w:r w:rsidRPr="006C2D3C">
        <w:rPr>
          <w:rFonts w:ascii="Calibri" w:hAnsi="Calibri" w:cs="Calibri"/>
          <w:sz w:val="24"/>
          <w:szCs w:val="24"/>
        </w:rPr>
        <w:lastRenderedPageBreak/>
        <w:t>smart</w:t>
      </w:r>
      <w:proofErr w:type="spellEnd"/>
      <w:r w:rsidRPr="006C2D3C">
        <w:rPr>
          <w:rFonts w:ascii="Calibri" w:hAnsi="Calibri" w:cs="Calibri"/>
          <w:sz w:val="24"/>
          <w:szCs w:val="24"/>
        </w:rPr>
        <w:t xml:space="preserve">-обучения. Проведен сравнительный анализ государственных образовательных стандартов первого поколения ГОС-1 ВПО, второго поколения ГОС-2 ВПО, третьего поколения ФГОС 3 и ФГОС 3+. Разработан алгоритм процесса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-обучения с формированием индивидуальных образовательных траекторий на основе индивидуально-дифференцированного подхода, в рамках которого определены три возможных траектории обучения. Предложены способы адаптации системы образования под уровень знаний и индивидуальных возможностей обучающегося путем измерения точных начальных и конечных метрик (набора показателей уровня знаний), выбора индивидуальной образовательной траектории обучения, формирования электронного «портфолио» с результатами измерений начальных и конечных метрик слушателя для анализа результативности выбранной образовательной траектории. Таким образом, обучение на основе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-технологий способствует реализации внутреннего потенциала через сопоставление контента изучаемого курса с собственными результатами, выстраивание индивидуальной образовательной траектории с акцентом на свои личностные качества. Предложена реализация концепции «продвинутого» </w:t>
      </w:r>
      <w:proofErr w:type="spellStart"/>
      <w:r w:rsidRPr="006C2D3C">
        <w:rPr>
          <w:rFonts w:ascii="Calibri" w:hAnsi="Calibri" w:cs="Calibri"/>
          <w:sz w:val="24"/>
          <w:szCs w:val="24"/>
        </w:rPr>
        <w:t>smart</w:t>
      </w:r>
      <w:proofErr w:type="spellEnd"/>
      <w:r w:rsidRPr="006C2D3C">
        <w:rPr>
          <w:rFonts w:ascii="Calibri" w:hAnsi="Calibri" w:cs="Calibri"/>
          <w:sz w:val="24"/>
          <w:szCs w:val="24"/>
        </w:rPr>
        <w:t>-обучения путем внедрения практико-ориентированного подхода к подаче материала. Показана актуальность данной темы исследования в современных реалиях становления нового типа образования, которое позволит улучшить качество профессиональной подготовки специалистов.</w:t>
      </w:r>
    </w:p>
    <w:p w14:paraId="4EB7AD32" w14:textId="6AAC2C53" w:rsidR="00230DFE" w:rsidRPr="006C2D3C" w:rsidRDefault="00230DFE">
      <w:pPr>
        <w:rPr>
          <w:rFonts w:ascii="Calibri" w:hAnsi="Calibri" w:cs="Calibri"/>
          <w:sz w:val="24"/>
          <w:szCs w:val="24"/>
        </w:rPr>
      </w:pPr>
      <w:r w:rsidRPr="006C2D3C">
        <w:rPr>
          <w:rFonts w:ascii="Calibri" w:hAnsi="Calibri" w:cs="Calibri"/>
          <w:sz w:val="24"/>
          <w:szCs w:val="24"/>
        </w:rPr>
        <w:t xml:space="preserve">5. </w:t>
      </w:r>
      <w:hyperlink r:id="rId8" w:history="1">
        <w:r w:rsidRPr="006C2D3C">
          <w:rPr>
            <w:rStyle w:val="a3"/>
            <w:rFonts w:ascii="Calibri" w:hAnsi="Calibri" w:cs="Calibri"/>
            <w:sz w:val="24"/>
            <w:szCs w:val="24"/>
          </w:rPr>
          <w:t xml:space="preserve">Дынник Константин Петрович «Разработка и реализация </w:t>
        </w:r>
        <w:proofErr w:type="spellStart"/>
        <w:r w:rsidRPr="006C2D3C">
          <w:rPr>
            <w:rStyle w:val="a3"/>
            <w:rFonts w:ascii="Calibri" w:hAnsi="Calibri" w:cs="Calibri"/>
            <w:sz w:val="24"/>
            <w:szCs w:val="24"/>
          </w:rPr>
          <w:t>Smart</w:t>
        </w:r>
        <w:proofErr w:type="spellEnd"/>
        <w:r w:rsidRPr="006C2D3C">
          <w:rPr>
            <w:rStyle w:val="a3"/>
            <w:rFonts w:ascii="Calibri" w:hAnsi="Calibri" w:cs="Calibri"/>
            <w:sz w:val="24"/>
            <w:szCs w:val="24"/>
          </w:rPr>
          <w:t>-УМК в условиях открытости образовательного пространства»</w:t>
        </w:r>
      </w:hyperlink>
    </w:p>
    <w:p w14:paraId="7EF616B7" w14:textId="21B0B1ED" w:rsidR="00230DFE" w:rsidRPr="006C2D3C" w:rsidRDefault="00230DFE">
      <w:pPr>
        <w:rPr>
          <w:rFonts w:ascii="Calibri" w:hAnsi="Calibri" w:cs="Calibri"/>
          <w:sz w:val="24"/>
          <w:szCs w:val="24"/>
        </w:rPr>
      </w:pPr>
      <w:r w:rsidRPr="006C2D3C">
        <w:rPr>
          <w:rFonts w:ascii="Calibri" w:hAnsi="Calibri" w:cs="Calibri"/>
          <w:sz w:val="24"/>
          <w:szCs w:val="24"/>
        </w:rPr>
        <w:t xml:space="preserve">В работе отмечается необходимость преобразования учебно-методического комплекса в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-УМК в условиях открытого образовательного пространства. На примере модульной структуры дисциплины Страхование приводится состав и возможности такого </w:t>
      </w:r>
      <w:proofErr w:type="spellStart"/>
      <w:r w:rsidRPr="006C2D3C">
        <w:rPr>
          <w:rFonts w:ascii="Calibri" w:hAnsi="Calibri" w:cs="Calibri"/>
          <w:sz w:val="24"/>
          <w:szCs w:val="24"/>
        </w:rPr>
        <w:t>Smart</w:t>
      </w:r>
      <w:proofErr w:type="spellEnd"/>
      <w:r w:rsidRPr="006C2D3C">
        <w:rPr>
          <w:rFonts w:ascii="Calibri" w:hAnsi="Calibri" w:cs="Calibri"/>
          <w:sz w:val="24"/>
          <w:szCs w:val="24"/>
        </w:rPr>
        <w:t>-УМК. Показаны методические приемы для реализации обучения в системе открытого образования.</w:t>
      </w:r>
    </w:p>
    <w:p w14:paraId="12A682C7" w14:textId="01D0B3DD" w:rsidR="00230DFE" w:rsidRPr="006C2D3C" w:rsidRDefault="00230DFE">
      <w:pPr>
        <w:rPr>
          <w:rFonts w:ascii="Calibri" w:hAnsi="Calibri" w:cs="Calibri"/>
          <w:sz w:val="24"/>
          <w:szCs w:val="24"/>
        </w:rPr>
      </w:pPr>
      <w:r w:rsidRPr="006C2D3C">
        <w:rPr>
          <w:rFonts w:ascii="Calibri" w:hAnsi="Calibri" w:cs="Calibri"/>
          <w:sz w:val="24"/>
          <w:szCs w:val="24"/>
        </w:rPr>
        <w:t xml:space="preserve">6. </w:t>
      </w:r>
      <w:hyperlink r:id="rId9" w:history="1">
        <w:r w:rsidRPr="006C2D3C">
          <w:rPr>
            <w:rStyle w:val="a3"/>
            <w:rFonts w:ascii="Calibri" w:hAnsi="Calibri" w:cs="Calibri"/>
            <w:sz w:val="24"/>
            <w:szCs w:val="24"/>
          </w:rPr>
          <w:t>Тельнов Ю. Ф., Ипатова Э. Р. «Технологии смарт-обучения для реализации инновационных образовательных проектов»</w:t>
        </w:r>
      </w:hyperlink>
    </w:p>
    <w:p w14:paraId="3E90E520" w14:textId="2663D8A7" w:rsidR="00230DFE" w:rsidRPr="006C2D3C" w:rsidRDefault="00230DFE">
      <w:pPr>
        <w:rPr>
          <w:rFonts w:ascii="Calibri" w:hAnsi="Calibri" w:cs="Calibri"/>
          <w:sz w:val="24"/>
          <w:szCs w:val="24"/>
        </w:rPr>
      </w:pPr>
      <w:r w:rsidRPr="006C2D3C">
        <w:rPr>
          <w:rFonts w:ascii="Calibri" w:hAnsi="Calibri" w:cs="Calibri"/>
          <w:sz w:val="24"/>
          <w:szCs w:val="24"/>
        </w:rPr>
        <w:t>В статье рассматривается возможность использования технологий смарт-обучения для реализации инновационных образовательных проектов на базе результатов информационно-коммуникационных проектов в образовании, реализованных за последнее десятилетие. Приводятся основные задачи проекта «умная школа».</w:t>
      </w:r>
    </w:p>
    <w:p w14:paraId="5F7B56B5" w14:textId="00179A7B" w:rsidR="00230DFE" w:rsidRPr="006C2D3C" w:rsidRDefault="00230DFE">
      <w:pPr>
        <w:rPr>
          <w:rFonts w:ascii="Calibri" w:hAnsi="Calibri" w:cs="Calibri"/>
          <w:sz w:val="24"/>
          <w:szCs w:val="24"/>
        </w:rPr>
      </w:pPr>
      <w:r w:rsidRPr="006C2D3C">
        <w:rPr>
          <w:rFonts w:ascii="Calibri" w:hAnsi="Calibri" w:cs="Calibri"/>
          <w:sz w:val="24"/>
          <w:szCs w:val="24"/>
        </w:rPr>
        <w:t xml:space="preserve">7. </w:t>
      </w:r>
      <w:hyperlink r:id="rId10" w:history="1">
        <w:proofErr w:type="spellStart"/>
        <w:r w:rsidRPr="006C2D3C">
          <w:rPr>
            <w:rStyle w:val="a3"/>
            <w:rFonts w:ascii="Calibri" w:hAnsi="Calibri" w:cs="Calibri"/>
            <w:sz w:val="24"/>
            <w:szCs w:val="24"/>
          </w:rPr>
          <w:t>Келейникова</w:t>
        </w:r>
        <w:proofErr w:type="spellEnd"/>
        <w:r w:rsidRPr="006C2D3C">
          <w:rPr>
            <w:rStyle w:val="a3"/>
            <w:rFonts w:ascii="Calibri" w:hAnsi="Calibri" w:cs="Calibri"/>
            <w:sz w:val="24"/>
            <w:szCs w:val="24"/>
          </w:rPr>
          <w:t xml:space="preserve"> В.А., Романова Е.В. «К вопросу реализации ИТ-образования в рамках концепции </w:t>
        </w:r>
        <w:proofErr w:type="spellStart"/>
        <w:r w:rsidRPr="006C2D3C">
          <w:rPr>
            <w:rStyle w:val="a3"/>
            <w:rFonts w:ascii="Calibri" w:hAnsi="Calibri" w:cs="Calibri"/>
            <w:sz w:val="24"/>
            <w:szCs w:val="24"/>
          </w:rPr>
          <w:t>Smart</w:t>
        </w:r>
        <w:proofErr w:type="spellEnd"/>
        <w:r w:rsidRPr="006C2D3C">
          <w:rPr>
            <w:rStyle w:val="a3"/>
            <w:rFonts w:ascii="Calibri" w:hAnsi="Calibri" w:cs="Calibri"/>
            <w:sz w:val="24"/>
            <w:szCs w:val="24"/>
          </w:rPr>
          <w:t xml:space="preserve"> </w:t>
        </w:r>
        <w:proofErr w:type="spellStart"/>
        <w:r w:rsidRPr="006C2D3C">
          <w:rPr>
            <w:rStyle w:val="a3"/>
            <w:rFonts w:ascii="Calibri" w:hAnsi="Calibri" w:cs="Calibri"/>
            <w:sz w:val="24"/>
            <w:szCs w:val="24"/>
          </w:rPr>
          <w:t>education</w:t>
        </w:r>
        <w:proofErr w:type="spellEnd"/>
        <w:r w:rsidRPr="006C2D3C">
          <w:rPr>
            <w:rStyle w:val="a3"/>
            <w:rFonts w:ascii="Calibri" w:hAnsi="Calibri" w:cs="Calibri"/>
            <w:sz w:val="24"/>
            <w:szCs w:val="24"/>
          </w:rPr>
          <w:t>»</w:t>
        </w:r>
      </w:hyperlink>
    </w:p>
    <w:p w14:paraId="683BD3DF" w14:textId="0F89051D" w:rsidR="00230DFE" w:rsidRPr="006C2D3C" w:rsidRDefault="00230DFE">
      <w:pPr>
        <w:rPr>
          <w:rFonts w:ascii="Calibri" w:hAnsi="Calibri" w:cs="Calibri"/>
          <w:sz w:val="24"/>
          <w:szCs w:val="24"/>
        </w:rPr>
      </w:pPr>
      <w:r w:rsidRPr="006C2D3C">
        <w:rPr>
          <w:rFonts w:ascii="Calibri" w:hAnsi="Calibri" w:cs="Calibri"/>
          <w:sz w:val="24"/>
          <w:szCs w:val="24"/>
        </w:rPr>
        <w:t xml:space="preserve">Технологии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 </w:t>
      </w:r>
      <w:proofErr w:type="spellStart"/>
      <w:r w:rsidRPr="006C2D3C">
        <w:rPr>
          <w:rFonts w:ascii="Calibri" w:hAnsi="Calibri" w:cs="Calibri"/>
          <w:sz w:val="24"/>
          <w:szCs w:val="24"/>
        </w:rPr>
        <w:t>education</w:t>
      </w:r>
      <w:proofErr w:type="spellEnd"/>
      <w:r w:rsidRPr="006C2D3C">
        <w:rPr>
          <w:rFonts w:ascii="Calibri" w:hAnsi="Calibri" w:cs="Calibri"/>
          <w:sz w:val="24"/>
          <w:szCs w:val="24"/>
        </w:rPr>
        <w:t xml:space="preserve"> обладают огромным потенциалом, направленным на удовлетворение научных потребностей общества, потребителей, производителей, провайдеров. Предстоит пройти трудный путь развития этой технологии, вовлекая множество участников, включая организации по разработке стандартов, национальные исследовательские центры, вузы, поставщиков услуг, операторов сетей и </w:t>
      </w:r>
      <w:proofErr w:type="spellStart"/>
      <w:r w:rsidRPr="006C2D3C">
        <w:rPr>
          <w:rFonts w:ascii="Calibri" w:hAnsi="Calibri" w:cs="Calibri"/>
          <w:sz w:val="24"/>
          <w:szCs w:val="24"/>
        </w:rPr>
        <w:t>пользователей.В</w:t>
      </w:r>
      <w:proofErr w:type="spellEnd"/>
      <w:r w:rsidRPr="006C2D3C">
        <w:rPr>
          <w:rFonts w:ascii="Calibri" w:hAnsi="Calibri" w:cs="Calibri"/>
          <w:sz w:val="24"/>
          <w:szCs w:val="24"/>
        </w:rPr>
        <w:t xml:space="preserve"> работе рассматриваются этапы развития платформ электронного обучения, что является основанием для исследования, формализации и инжиниринга процесса подготовки ИТ-специалиста в новых условиях. Формулируются требования по компетенциям ИТ-специалиста.</w:t>
      </w:r>
    </w:p>
    <w:p w14:paraId="1695ECF9" w14:textId="18F1D108" w:rsidR="00230DFE" w:rsidRPr="006C2D3C" w:rsidRDefault="00230DFE">
      <w:pPr>
        <w:rPr>
          <w:rFonts w:ascii="Calibri" w:hAnsi="Calibri" w:cs="Calibri"/>
          <w:sz w:val="24"/>
          <w:szCs w:val="24"/>
        </w:rPr>
      </w:pPr>
      <w:r w:rsidRPr="006C2D3C">
        <w:rPr>
          <w:rFonts w:ascii="Calibri" w:hAnsi="Calibri" w:cs="Calibri"/>
          <w:sz w:val="24"/>
          <w:szCs w:val="24"/>
        </w:rPr>
        <w:lastRenderedPageBreak/>
        <w:t xml:space="preserve">8. </w:t>
      </w:r>
      <w:hyperlink r:id="rId11" w:history="1">
        <w:r w:rsidRPr="006C2D3C">
          <w:rPr>
            <w:rStyle w:val="a3"/>
            <w:rFonts w:ascii="Calibri" w:hAnsi="Calibri" w:cs="Calibri"/>
            <w:sz w:val="24"/>
            <w:szCs w:val="24"/>
          </w:rPr>
          <w:t>Ширяй Александра Валерьевна «</w:t>
        </w:r>
        <w:proofErr w:type="spellStart"/>
        <w:r w:rsidRPr="006C2D3C">
          <w:rPr>
            <w:rStyle w:val="a3"/>
            <w:rFonts w:ascii="Calibri" w:hAnsi="Calibri" w:cs="Calibri"/>
            <w:sz w:val="24"/>
            <w:szCs w:val="24"/>
          </w:rPr>
          <w:t>Smart</w:t>
        </w:r>
        <w:proofErr w:type="spellEnd"/>
        <w:r w:rsidRPr="006C2D3C">
          <w:rPr>
            <w:rStyle w:val="a3"/>
            <w:rFonts w:ascii="Calibri" w:hAnsi="Calibri" w:cs="Calibri"/>
            <w:sz w:val="24"/>
            <w:szCs w:val="24"/>
          </w:rPr>
          <w:t xml:space="preserve"> </w:t>
        </w:r>
        <w:proofErr w:type="spellStart"/>
        <w:r w:rsidRPr="006C2D3C">
          <w:rPr>
            <w:rStyle w:val="a3"/>
            <w:rFonts w:ascii="Calibri" w:hAnsi="Calibri" w:cs="Calibri"/>
            <w:sz w:val="24"/>
            <w:szCs w:val="24"/>
          </w:rPr>
          <w:t>education</w:t>
        </w:r>
        <w:proofErr w:type="spellEnd"/>
        <w:r w:rsidRPr="006C2D3C">
          <w:rPr>
            <w:rStyle w:val="a3"/>
            <w:rFonts w:ascii="Calibri" w:hAnsi="Calibri" w:cs="Calibri"/>
            <w:sz w:val="24"/>
            <w:szCs w:val="24"/>
          </w:rPr>
          <w:t xml:space="preserve"> - образовательная среда информационного общества: за и против»</w:t>
        </w:r>
      </w:hyperlink>
    </w:p>
    <w:p w14:paraId="0FECDBA1" w14:textId="735734D5" w:rsidR="00230DFE" w:rsidRPr="006C2D3C" w:rsidRDefault="00230DFE">
      <w:pPr>
        <w:rPr>
          <w:rFonts w:ascii="Calibri" w:hAnsi="Calibri" w:cs="Calibri"/>
          <w:sz w:val="24"/>
          <w:szCs w:val="24"/>
          <w:lang w:val="en-US"/>
        </w:rPr>
      </w:pPr>
      <w:r w:rsidRPr="006C2D3C">
        <w:rPr>
          <w:rFonts w:ascii="Calibri" w:hAnsi="Calibri" w:cs="Calibri"/>
          <w:sz w:val="24"/>
          <w:szCs w:val="24"/>
        </w:rPr>
        <w:t xml:space="preserve">Автор показывает, что одной из тенденции реформирования современного образования является использование </w:t>
      </w:r>
      <w:proofErr w:type="spellStart"/>
      <w:r w:rsidRPr="006C2D3C">
        <w:rPr>
          <w:rFonts w:ascii="Calibri" w:hAnsi="Calibri" w:cs="Calibri"/>
          <w:sz w:val="24"/>
          <w:szCs w:val="24"/>
        </w:rPr>
        <w:t>Smart</w:t>
      </w:r>
      <w:proofErr w:type="spellEnd"/>
      <w:r w:rsidRPr="006C2D3C">
        <w:rPr>
          <w:rFonts w:ascii="Calibri" w:hAnsi="Calibri" w:cs="Calibri"/>
          <w:sz w:val="24"/>
          <w:szCs w:val="24"/>
        </w:rPr>
        <w:t xml:space="preserve">-технологий. Образование, основанное на применении </w:t>
      </w:r>
      <w:proofErr w:type="spellStart"/>
      <w:r w:rsidRPr="006C2D3C">
        <w:rPr>
          <w:rFonts w:ascii="Calibri" w:hAnsi="Calibri" w:cs="Calibri"/>
          <w:sz w:val="24"/>
          <w:szCs w:val="24"/>
        </w:rPr>
        <w:t>Smart</w:t>
      </w:r>
      <w:proofErr w:type="spellEnd"/>
      <w:r w:rsidRPr="006C2D3C">
        <w:rPr>
          <w:rFonts w:ascii="Calibri" w:hAnsi="Calibri" w:cs="Calibri"/>
          <w:sz w:val="24"/>
          <w:szCs w:val="24"/>
        </w:rPr>
        <w:t>-технологиях, требует создания образовательной среды, гарантирующей максимальный уровень информатизации образовательного пространства вуза. Однако</w:t>
      </w:r>
      <w:r w:rsidRPr="006C2D3C">
        <w:rPr>
          <w:rFonts w:ascii="Calibri" w:hAnsi="Calibri" w:cs="Calibri"/>
          <w:sz w:val="24"/>
          <w:szCs w:val="24"/>
          <w:lang w:val="en-US"/>
        </w:rPr>
        <w:t xml:space="preserve"> </w:t>
      </w:r>
      <w:r w:rsidRPr="006C2D3C">
        <w:rPr>
          <w:rFonts w:ascii="Calibri" w:hAnsi="Calibri" w:cs="Calibri"/>
          <w:sz w:val="24"/>
          <w:szCs w:val="24"/>
        </w:rPr>
        <w:t>реализация</w:t>
      </w:r>
      <w:r w:rsidRPr="006C2D3C">
        <w:rPr>
          <w:rFonts w:ascii="Calibri" w:hAnsi="Calibri" w:cs="Calibri"/>
          <w:sz w:val="24"/>
          <w:szCs w:val="24"/>
          <w:lang w:val="en-US"/>
        </w:rPr>
        <w:t xml:space="preserve"> Smart-</w:t>
      </w:r>
      <w:r w:rsidRPr="006C2D3C">
        <w:rPr>
          <w:rFonts w:ascii="Calibri" w:hAnsi="Calibri" w:cs="Calibri"/>
          <w:sz w:val="24"/>
          <w:szCs w:val="24"/>
        </w:rPr>
        <w:t>образования</w:t>
      </w:r>
      <w:r w:rsidRPr="006C2D3C">
        <w:rPr>
          <w:rFonts w:ascii="Calibri" w:hAnsi="Calibri" w:cs="Calibri"/>
          <w:sz w:val="24"/>
          <w:szCs w:val="24"/>
          <w:lang w:val="en-US"/>
        </w:rPr>
        <w:t xml:space="preserve"> </w:t>
      </w:r>
      <w:r w:rsidRPr="006C2D3C">
        <w:rPr>
          <w:rFonts w:ascii="Calibri" w:hAnsi="Calibri" w:cs="Calibri"/>
          <w:sz w:val="24"/>
          <w:szCs w:val="24"/>
        </w:rPr>
        <w:t>влечет</w:t>
      </w:r>
      <w:r w:rsidRPr="006C2D3C">
        <w:rPr>
          <w:rFonts w:ascii="Calibri" w:hAnsi="Calibri" w:cs="Calibri"/>
          <w:sz w:val="24"/>
          <w:szCs w:val="24"/>
          <w:lang w:val="en-US"/>
        </w:rPr>
        <w:t xml:space="preserve"> </w:t>
      </w:r>
      <w:r w:rsidRPr="006C2D3C">
        <w:rPr>
          <w:rFonts w:ascii="Calibri" w:hAnsi="Calibri" w:cs="Calibri"/>
          <w:sz w:val="24"/>
          <w:szCs w:val="24"/>
        </w:rPr>
        <w:t>за</w:t>
      </w:r>
      <w:r w:rsidRPr="006C2D3C">
        <w:rPr>
          <w:rFonts w:ascii="Calibri" w:hAnsi="Calibri" w:cs="Calibri"/>
          <w:sz w:val="24"/>
          <w:szCs w:val="24"/>
          <w:lang w:val="en-US"/>
        </w:rPr>
        <w:t xml:space="preserve"> </w:t>
      </w:r>
      <w:r w:rsidRPr="006C2D3C">
        <w:rPr>
          <w:rFonts w:ascii="Calibri" w:hAnsi="Calibri" w:cs="Calibri"/>
          <w:sz w:val="24"/>
          <w:szCs w:val="24"/>
        </w:rPr>
        <w:t>собой</w:t>
      </w:r>
      <w:r w:rsidRPr="006C2D3C">
        <w:rPr>
          <w:rFonts w:ascii="Calibri" w:hAnsi="Calibri" w:cs="Calibri"/>
          <w:sz w:val="24"/>
          <w:szCs w:val="24"/>
          <w:lang w:val="en-US"/>
        </w:rPr>
        <w:t xml:space="preserve"> </w:t>
      </w:r>
      <w:r w:rsidRPr="006C2D3C">
        <w:rPr>
          <w:rFonts w:ascii="Calibri" w:hAnsi="Calibri" w:cs="Calibri"/>
          <w:sz w:val="24"/>
          <w:szCs w:val="24"/>
        </w:rPr>
        <w:t>ряд</w:t>
      </w:r>
      <w:r w:rsidRPr="006C2D3C">
        <w:rPr>
          <w:rFonts w:ascii="Calibri" w:hAnsi="Calibri" w:cs="Calibri"/>
          <w:sz w:val="24"/>
          <w:szCs w:val="24"/>
          <w:lang w:val="en-US"/>
        </w:rPr>
        <w:t xml:space="preserve"> </w:t>
      </w:r>
      <w:r w:rsidRPr="006C2D3C">
        <w:rPr>
          <w:rFonts w:ascii="Calibri" w:hAnsi="Calibri" w:cs="Calibri"/>
          <w:sz w:val="24"/>
          <w:szCs w:val="24"/>
        </w:rPr>
        <w:t>проблем</w:t>
      </w:r>
      <w:r w:rsidRPr="006C2D3C">
        <w:rPr>
          <w:rFonts w:ascii="Calibri" w:hAnsi="Calibri" w:cs="Calibri"/>
          <w:sz w:val="24"/>
          <w:szCs w:val="24"/>
          <w:lang w:val="en-US"/>
        </w:rPr>
        <w:t>.</w:t>
      </w:r>
    </w:p>
    <w:p w14:paraId="7392B67A" w14:textId="1880AB2F" w:rsidR="00230DFE" w:rsidRPr="006C2D3C" w:rsidRDefault="00230DFE">
      <w:pPr>
        <w:rPr>
          <w:rFonts w:ascii="Calibri" w:hAnsi="Calibri" w:cs="Calibri"/>
          <w:sz w:val="24"/>
          <w:szCs w:val="24"/>
          <w:lang w:val="en-US"/>
        </w:rPr>
      </w:pPr>
      <w:r w:rsidRPr="006C2D3C">
        <w:rPr>
          <w:rFonts w:ascii="Calibri" w:hAnsi="Calibri" w:cs="Calibri"/>
          <w:sz w:val="24"/>
          <w:szCs w:val="24"/>
          <w:lang w:val="en-US"/>
        </w:rPr>
        <w:t xml:space="preserve">9. </w:t>
      </w:r>
      <w:hyperlink r:id="rId12" w:history="1">
        <w:r w:rsidRPr="006C2D3C">
          <w:rPr>
            <w:rStyle w:val="a3"/>
            <w:rFonts w:ascii="Calibri" w:hAnsi="Calibri" w:cs="Calibri"/>
            <w:sz w:val="24"/>
            <w:szCs w:val="24"/>
            <w:lang w:val="en-US"/>
          </w:rPr>
          <w:t xml:space="preserve">Pak Nikolay I., </w:t>
        </w:r>
        <w:proofErr w:type="spellStart"/>
        <w:r w:rsidRPr="006C2D3C">
          <w:rPr>
            <w:rStyle w:val="a3"/>
            <w:rFonts w:ascii="Calibri" w:hAnsi="Calibri" w:cs="Calibri"/>
            <w:sz w:val="24"/>
            <w:szCs w:val="24"/>
            <w:lang w:val="en-US"/>
          </w:rPr>
          <w:t>Barkhatova</w:t>
        </w:r>
        <w:proofErr w:type="spellEnd"/>
        <w:r w:rsidRPr="006C2D3C">
          <w:rPr>
            <w:rStyle w:val="a3"/>
            <w:rFonts w:ascii="Calibri" w:hAnsi="Calibri" w:cs="Calibri"/>
            <w:sz w:val="24"/>
            <w:szCs w:val="24"/>
            <w:lang w:val="en-US"/>
          </w:rPr>
          <w:t xml:space="preserve"> Daria A. «</w:t>
        </w:r>
        <w:r w:rsidR="00EC2C99" w:rsidRPr="006C2D3C">
          <w:rPr>
            <w:rStyle w:val="a3"/>
            <w:rFonts w:ascii="Calibri" w:hAnsi="Calibri" w:cs="Calibri"/>
            <w:sz w:val="24"/>
            <w:szCs w:val="24"/>
            <w:lang w:val="en-US"/>
          </w:rPr>
          <w:t>Research activity of students of a pedagogical profile in conditions of Smart education</w:t>
        </w:r>
        <w:r w:rsidRPr="006C2D3C">
          <w:rPr>
            <w:rStyle w:val="a3"/>
            <w:rFonts w:ascii="Calibri" w:hAnsi="Calibri" w:cs="Calibri"/>
            <w:sz w:val="24"/>
            <w:szCs w:val="24"/>
            <w:lang w:val="en-US"/>
          </w:rPr>
          <w:t>»</w:t>
        </w:r>
      </w:hyperlink>
    </w:p>
    <w:p w14:paraId="5F6B8665" w14:textId="1E803AAA" w:rsidR="00EC2C99" w:rsidRPr="006C2D3C" w:rsidRDefault="00EC2C99">
      <w:pPr>
        <w:rPr>
          <w:rFonts w:ascii="Calibri" w:hAnsi="Calibri" w:cs="Calibri"/>
          <w:sz w:val="24"/>
          <w:szCs w:val="24"/>
          <w:lang w:val="en-US"/>
        </w:rPr>
      </w:pPr>
      <w:r w:rsidRPr="006C2D3C">
        <w:rPr>
          <w:rFonts w:ascii="Calibri" w:hAnsi="Calibri" w:cs="Calibri"/>
          <w:sz w:val="24"/>
          <w:szCs w:val="24"/>
          <w:lang w:val="en-US"/>
        </w:rPr>
        <w:t xml:space="preserve">Smart Education technologies open new opportunities for development of students' research activity, allowing to make scientific base open and collective and also to apply new forms of the systematically distributed integration of scientists' forces. The cluster model of the international network science laboratory is offered for carrying out joint researches and project works on problems of education informatization while using Smart Education technologies. Network scientific communities will allow integrating personnel, material and technical resources of universities from different countries in the educational clusters. The latter will carry out joint scientific research and implement their results in educational process for ensuring new high quality level of research activity among students, school students and young scientists. As a result, the paper describes the International science laboratory experience at the Department of Informatics and Information Technologies in Education of Krasnoyarsk State Pedagogical University named after V.P. </w:t>
      </w:r>
      <w:proofErr w:type="spellStart"/>
      <w:r w:rsidRPr="006C2D3C">
        <w:rPr>
          <w:rFonts w:ascii="Calibri" w:hAnsi="Calibri" w:cs="Calibri"/>
          <w:sz w:val="24"/>
          <w:szCs w:val="24"/>
          <w:lang w:val="en-US"/>
        </w:rPr>
        <w:t>Astafyev</w:t>
      </w:r>
      <w:proofErr w:type="spellEnd"/>
      <w:r w:rsidRPr="006C2D3C">
        <w:rPr>
          <w:rFonts w:ascii="Calibri" w:hAnsi="Calibri" w:cs="Calibri"/>
          <w:sz w:val="24"/>
          <w:szCs w:val="24"/>
          <w:lang w:val="en-US"/>
        </w:rPr>
        <w:t>.</w:t>
      </w:r>
    </w:p>
    <w:p w14:paraId="385746E1" w14:textId="5A2D2427" w:rsidR="00EC2C99" w:rsidRPr="006C2D3C" w:rsidRDefault="00EC2C99">
      <w:pPr>
        <w:rPr>
          <w:rFonts w:ascii="Calibri" w:hAnsi="Calibri" w:cs="Calibri"/>
          <w:sz w:val="24"/>
          <w:szCs w:val="24"/>
        </w:rPr>
      </w:pPr>
      <w:r w:rsidRPr="006C2D3C">
        <w:rPr>
          <w:rFonts w:ascii="Calibri" w:hAnsi="Calibri" w:cs="Calibri"/>
          <w:sz w:val="24"/>
          <w:szCs w:val="24"/>
        </w:rPr>
        <w:t xml:space="preserve">10. </w:t>
      </w:r>
      <w:hyperlink r:id="rId13" w:history="1">
        <w:r w:rsidRPr="006C2D3C">
          <w:rPr>
            <w:rStyle w:val="a3"/>
            <w:rFonts w:ascii="Calibri" w:hAnsi="Calibri" w:cs="Calibri"/>
            <w:sz w:val="24"/>
            <w:szCs w:val="24"/>
          </w:rPr>
          <w:t>Шубина Ирина Владимировна «Смарт и развитие современного образования»</w:t>
        </w:r>
      </w:hyperlink>
    </w:p>
    <w:p w14:paraId="77237A62" w14:textId="0E86C96D" w:rsidR="00EC2C99" w:rsidRPr="006C2D3C" w:rsidRDefault="00EC2C99">
      <w:pPr>
        <w:rPr>
          <w:rFonts w:ascii="Calibri" w:hAnsi="Calibri" w:cs="Calibri"/>
          <w:sz w:val="24"/>
          <w:szCs w:val="24"/>
        </w:rPr>
      </w:pPr>
      <w:r w:rsidRPr="006C2D3C">
        <w:rPr>
          <w:rFonts w:ascii="Calibri" w:hAnsi="Calibri" w:cs="Calibri"/>
          <w:sz w:val="24"/>
          <w:szCs w:val="24"/>
        </w:rPr>
        <w:t>В статье рассмотрены сущность концепции СМАРТ образование, ее основные характеристики, условия реализации, а также интеллектуальные СМАРТ технологии в образовании.</w:t>
      </w:r>
    </w:p>
    <w:sectPr w:rsidR="00EC2C99" w:rsidRPr="006C2D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A38"/>
    <w:rsid w:val="002038F1"/>
    <w:rsid w:val="00230DFE"/>
    <w:rsid w:val="00564DA9"/>
    <w:rsid w:val="006C2D3C"/>
    <w:rsid w:val="00CC17F8"/>
    <w:rsid w:val="00E45A38"/>
    <w:rsid w:val="00E4662F"/>
    <w:rsid w:val="00EC2C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1A71"/>
  <w15:chartTrackingRefBased/>
  <w15:docId w15:val="{8BFE1918-725E-4736-A04D-2D74A70D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0DFE"/>
    <w:rPr>
      <w:color w:val="0563C1" w:themeColor="hyperlink"/>
      <w:u w:val="single"/>
    </w:rPr>
  </w:style>
  <w:style w:type="character" w:styleId="a4">
    <w:name w:val="Unresolved Mention"/>
    <w:basedOn w:val="a0"/>
    <w:uiPriority w:val="99"/>
    <w:semiHidden/>
    <w:unhideWhenUsed/>
    <w:rsid w:val="00230D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8451">
      <w:bodyDiv w:val="1"/>
      <w:marLeft w:val="0"/>
      <w:marRight w:val="0"/>
      <w:marTop w:val="0"/>
      <w:marBottom w:val="0"/>
      <w:divBdr>
        <w:top w:val="none" w:sz="0" w:space="0" w:color="auto"/>
        <w:left w:val="none" w:sz="0" w:space="0" w:color="auto"/>
        <w:bottom w:val="none" w:sz="0" w:space="0" w:color="auto"/>
        <w:right w:val="none" w:sz="0" w:space="0" w:color="auto"/>
      </w:divBdr>
    </w:div>
    <w:div w:id="107310775">
      <w:bodyDiv w:val="1"/>
      <w:marLeft w:val="0"/>
      <w:marRight w:val="0"/>
      <w:marTop w:val="0"/>
      <w:marBottom w:val="0"/>
      <w:divBdr>
        <w:top w:val="none" w:sz="0" w:space="0" w:color="auto"/>
        <w:left w:val="none" w:sz="0" w:space="0" w:color="auto"/>
        <w:bottom w:val="none" w:sz="0" w:space="0" w:color="auto"/>
        <w:right w:val="none" w:sz="0" w:space="0" w:color="auto"/>
      </w:divBdr>
    </w:div>
    <w:div w:id="261110145">
      <w:bodyDiv w:val="1"/>
      <w:marLeft w:val="0"/>
      <w:marRight w:val="0"/>
      <w:marTop w:val="0"/>
      <w:marBottom w:val="0"/>
      <w:divBdr>
        <w:top w:val="none" w:sz="0" w:space="0" w:color="auto"/>
        <w:left w:val="none" w:sz="0" w:space="0" w:color="auto"/>
        <w:bottom w:val="none" w:sz="0" w:space="0" w:color="auto"/>
        <w:right w:val="none" w:sz="0" w:space="0" w:color="auto"/>
      </w:divBdr>
    </w:div>
    <w:div w:id="310990068">
      <w:bodyDiv w:val="1"/>
      <w:marLeft w:val="0"/>
      <w:marRight w:val="0"/>
      <w:marTop w:val="0"/>
      <w:marBottom w:val="0"/>
      <w:divBdr>
        <w:top w:val="none" w:sz="0" w:space="0" w:color="auto"/>
        <w:left w:val="none" w:sz="0" w:space="0" w:color="auto"/>
        <w:bottom w:val="none" w:sz="0" w:space="0" w:color="auto"/>
        <w:right w:val="none" w:sz="0" w:space="0" w:color="auto"/>
      </w:divBdr>
    </w:div>
    <w:div w:id="372311585">
      <w:bodyDiv w:val="1"/>
      <w:marLeft w:val="0"/>
      <w:marRight w:val="0"/>
      <w:marTop w:val="0"/>
      <w:marBottom w:val="0"/>
      <w:divBdr>
        <w:top w:val="none" w:sz="0" w:space="0" w:color="auto"/>
        <w:left w:val="none" w:sz="0" w:space="0" w:color="auto"/>
        <w:bottom w:val="none" w:sz="0" w:space="0" w:color="auto"/>
        <w:right w:val="none" w:sz="0" w:space="0" w:color="auto"/>
      </w:divBdr>
    </w:div>
    <w:div w:id="584533467">
      <w:bodyDiv w:val="1"/>
      <w:marLeft w:val="0"/>
      <w:marRight w:val="0"/>
      <w:marTop w:val="0"/>
      <w:marBottom w:val="0"/>
      <w:divBdr>
        <w:top w:val="none" w:sz="0" w:space="0" w:color="auto"/>
        <w:left w:val="none" w:sz="0" w:space="0" w:color="auto"/>
        <w:bottom w:val="none" w:sz="0" w:space="0" w:color="auto"/>
        <w:right w:val="none" w:sz="0" w:space="0" w:color="auto"/>
      </w:divBdr>
    </w:div>
    <w:div w:id="1175414291">
      <w:bodyDiv w:val="1"/>
      <w:marLeft w:val="0"/>
      <w:marRight w:val="0"/>
      <w:marTop w:val="0"/>
      <w:marBottom w:val="0"/>
      <w:divBdr>
        <w:top w:val="none" w:sz="0" w:space="0" w:color="auto"/>
        <w:left w:val="none" w:sz="0" w:space="0" w:color="auto"/>
        <w:bottom w:val="none" w:sz="0" w:space="0" w:color="auto"/>
        <w:right w:val="none" w:sz="0" w:space="0" w:color="auto"/>
      </w:divBdr>
    </w:div>
    <w:div w:id="1390613429">
      <w:bodyDiv w:val="1"/>
      <w:marLeft w:val="0"/>
      <w:marRight w:val="0"/>
      <w:marTop w:val="0"/>
      <w:marBottom w:val="0"/>
      <w:divBdr>
        <w:top w:val="none" w:sz="0" w:space="0" w:color="auto"/>
        <w:left w:val="none" w:sz="0" w:space="0" w:color="auto"/>
        <w:bottom w:val="none" w:sz="0" w:space="0" w:color="auto"/>
        <w:right w:val="none" w:sz="0" w:space="0" w:color="auto"/>
      </w:divBdr>
    </w:div>
    <w:div w:id="1743136106">
      <w:bodyDiv w:val="1"/>
      <w:marLeft w:val="0"/>
      <w:marRight w:val="0"/>
      <w:marTop w:val="0"/>
      <w:marBottom w:val="0"/>
      <w:divBdr>
        <w:top w:val="none" w:sz="0" w:space="0" w:color="auto"/>
        <w:left w:val="none" w:sz="0" w:space="0" w:color="auto"/>
        <w:bottom w:val="none" w:sz="0" w:space="0" w:color="auto"/>
        <w:right w:val="none" w:sz="0" w:space="0" w:color="auto"/>
      </w:divBdr>
    </w:div>
    <w:div w:id="1801220557">
      <w:bodyDiv w:val="1"/>
      <w:marLeft w:val="0"/>
      <w:marRight w:val="0"/>
      <w:marTop w:val="0"/>
      <w:marBottom w:val="0"/>
      <w:divBdr>
        <w:top w:val="none" w:sz="0" w:space="0" w:color="auto"/>
        <w:left w:val="none" w:sz="0" w:space="0" w:color="auto"/>
        <w:bottom w:val="none" w:sz="0" w:space="0" w:color="auto"/>
        <w:right w:val="none" w:sz="0" w:space="0" w:color="auto"/>
      </w:divBdr>
    </w:div>
    <w:div w:id="205923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leninka.ru/article/n/razrabotka-i-realizatsiya-smart-umk-v-usloviyah-otkrytosti-obrazovatelnogo-prostranstva" TargetMode="External"/><Relationship Id="rId13" Type="http://schemas.openxmlformats.org/officeDocument/2006/relationships/hyperlink" Target="https://cyberleninka.ru/article/n/smart-i-razvitie-sovremennogo-obrazovaniya" TargetMode="External"/><Relationship Id="rId3" Type="http://schemas.openxmlformats.org/officeDocument/2006/relationships/webSettings" Target="webSettings.xml"/><Relationship Id="rId7" Type="http://schemas.openxmlformats.org/officeDocument/2006/relationships/hyperlink" Target="https://cyberleninka.ru/article/n/smart-obuchenie-v-sisteme-povysheniya-professionalnoy-podgotovki" TargetMode="External"/><Relationship Id="rId12" Type="http://schemas.openxmlformats.org/officeDocument/2006/relationships/hyperlink" Target="https://cyberleninka.ru/article/n/research-activity-of-students-of-a-pedagogical-profile-in-conditions-of-smart-edu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yberleninka.ru/article/n/smart-obrazovanie-kak-instrument-povysheniya-kachestva-professionalnoy-podgotovki" TargetMode="External"/><Relationship Id="rId11" Type="http://schemas.openxmlformats.org/officeDocument/2006/relationships/hyperlink" Target="https://cyberleninka.ru/article/n/smart-education-obrazovatelnaya-sreda-informatsionnogo-obschestva-za-i-protiv" TargetMode="External"/><Relationship Id="rId5" Type="http://schemas.openxmlformats.org/officeDocument/2006/relationships/hyperlink" Target="https://cyberleninka.ru/article/n/smart-obrazovanie-kak-osnovnaya-paradigma-razvitiya-informatsionnogo-obschestva" TargetMode="External"/><Relationship Id="rId15" Type="http://schemas.openxmlformats.org/officeDocument/2006/relationships/theme" Target="theme/theme1.xml"/><Relationship Id="rId10" Type="http://schemas.openxmlformats.org/officeDocument/2006/relationships/hyperlink" Target="https://cyberleninka.ru/article/n/k-voprosu-realizatsii-it-obrazovaniya-v-ramkah-kontseptsii-smart-education" TargetMode="External"/><Relationship Id="rId4" Type="http://schemas.openxmlformats.org/officeDocument/2006/relationships/hyperlink" Target="https://cyberleninka.ru/article/n/ponyatiynye-osnovy-kontseptsii-smart-obrazovaniya" TargetMode="External"/><Relationship Id="rId9" Type="http://schemas.openxmlformats.org/officeDocument/2006/relationships/hyperlink" Target="https://cyberleninka.ru/article/n/tehnologii-smart-obucheniya-dlya-realizatsii-innovatsionnyh-obrazovatelnyh-proektov"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1370</Words>
  <Characters>7811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2020-12-10T17:07:00Z</dcterms:created>
  <dcterms:modified xsi:type="dcterms:W3CDTF">2020-12-10T17:24:00Z</dcterms:modified>
</cp:coreProperties>
</file>