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Построить графики распространения рекламы, определить в какой момент времени скорость распространения рекламы будет иметь максимальное значение.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незнающих.</w:t>
      </w:r>
      <w:r>
        <w:t xml:space="preserve"> 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 dn/dt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 N - общее число потенциальных платежеспособных покупателей,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1"/>
    <w:bookmarkStart w:id="25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 Постановка задачи</w:t>
      </w:r>
    </w:p>
    <w:p>
      <w:pPr>
        <w:pStyle w:val="BodyText"/>
      </w:pPr>
      <w:r>
        <w:t xml:space="preserve">Вариант 45. 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0.288</m:t>
          </m:r>
          <m:r>
            <m:rPr>
              <m:sty m:val="p"/>
            </m:rPr>
            <m:t>+</m:t>
          </m:r>
          <m:r>
            <m:t>0.000018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0.000018</m:t>
          </m:r>
          <m:r>
            <m:rPr>
              <m:sty m:val="p"/>
            </m:rPr>
            <m:t>+</m:t>
          </m:r>
          <m:r>
            <m:t>0.377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0.1</m:t>
          </m:r>
          <m:r>
            <m:t>t</m:t>
          </m:r>
          <m:r>
            <m:rPr>
              <m:sty m:val="p"/>
            </m:rPr>
            <m:t>+</m:t>
          </m:r>
          <m:r>
            <m:t>0.4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этом объем аудитории N=3030 , в начальный момент о товаре знает 24 человек. 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rPr>
          <w:bCs/>
          <w:b/>
        </w:rPr>
        <w:t xml:space="preserve">2. Решение для случая 1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sluch1</w:t>
      </w:r>
      <w:r>
        <w:br/>
      </w:r>
      <w:r>
        <w:br/>
      </w:r>
      <w:r>
        <w:rPr>
          <w:rStyle w:val="VerbatimChar"/>
        </w:rPr>
        <w:t xml:space="preserve">constant Real a1=0.288;//значение коэффициента a1</w:t>
      </w:r>
      <w:r>
        <w:br/>
      </w:r>
      <w:r>
        <w:rPr>
          <w:rStyle w:val="VerbatimChar"/>
        </w:rPr>
        <w:t xml:space="preserve">constant Real a2=0.000018;//значение коэффициента a2</w:t>
      </w:r>
      <w:r>
        <w:br/>
      </w:r>
      <w:r>
        <w:rPr>
          <w:rStyle w:val="VerbatimChar"/>
        </w:rPr>
        <w:t xml:space="preserve">constant Real N=3030;//объем аудитории</w:t>
      </w:r>
      <w:r>
        <w:br/>
      </w:r>
      <w:r>
        <w:br/>
      </w:r>
      <w:r>
        <w:rPr>
          <w:rStyle w:val="VerbatimChar"/>
        </w:rPr>
        <w:t xml:space="preserve">Real n;//количество человек, которые знают о товаре </w:t>
      </w:r>
      <w:r>
        <w:br/>
      </w:r>
      <w:r>
        <w:br/>
      </w:r>
      <w:r>
        <w:rPr>
          <w:rStyle w:val="VerbatimChar"/>
        </w:rPr>
        <w:t xml:space="preserve">initial equation </w:t>
      </w:r>
      <w:r>
        <w:br/>
      </w:r>
      <w:r>
        <w:rPr>
          <w:rStyle w:val="VerbatimChar"/>
        </w:rPr>
        <w:t xml:space="preserve">n=24;//количество человек, которые знают о товаре в начальный момент времени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der(n)=(a1+a2*n)*(N-n);//уравнение</w:t>
      </w:r>
      <w:r>
        <w:br/>
      </w:r>
      <w:r>
        <w:br/>
      </w:r>
      <w:r>
        <w:rPr>
          <w:rStyle w:val="VerbatimChar"/>
        </w:rPr>
        <w:t xml:space="preserve">end sluch1;</w:t>
      </w:r>
    </w:p>
    <w:p>
      <w:pPr>
        <w:pStyle w:val="FirstParagraph"/>
      </w:pPr>
      <w:r>
        <w:t xml:space="preserve">Для случая 1 получили следующий график (рис.1):</w:t>
      </w:r>
    </w:p>
    <w:p>
      <w:pPr>
        <w:pStyle w:val="CaptionedFigure"/>
      </w:pPr>
      <w:r>
        <w:drawing>
          <wp:inline>
            <wp:extent cx="5334000" cy="163978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7\report\image7\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рис.1</w:t>
      </w:r>
    </w:p>
    <w:p>
      <w:pPr>
        <w:pStyle w:val="BodyText"/>
      </w:pPr>
      <w:r>
        <w:rPr>
          <w:bCs/>
          <w:b/>
        </w:rPr>
        <w:t xml:space="preserve">3. Решение для случая 2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sluch2</w:t>
      </w:r>
      <w:r>
        <w:br/>
      </w:r>
      <w:r>
        <w:br/>
      </w:r>
      <w:r>
        <w:rPr>
          <w:rStyle w:val="VerbatimChar"/>
        </w:rPr>
        <w:t xml:space="preserve">constant Real a1=0.000018;//значение коэффициента a1</w:t>
      </w:r>
      <w:r>
        <w:br/>
      </w:r>
      <w:r>
        <w:rPr>
          <w:rStyle w:val="VerbatimChar"/>
        </w:rPr>
        <w:t xml:space="preserve">constant Real a2=0.377;//значение коэффициента a2</w:t>
      </w:r>
      <w:r>
        <w:br/>
      </w:r>
      <w:r>
        <w:rPr>
          <w:rStyle w:val="VerbatimChar"/>
        </w:rPr>
        <w:t xml:space="preserve">constant Real N=3030;//объем аудитории</w:t>
      </w:r>
      <w:r>
        <w:br/>
      </w:r>
      <w:r>
        <w:br/>
      </w:r>
      <w:r>
        <w:rPr>
          <w:rStyle w:val="VerbatimChar"/>
        </w:rPr>
        <w:t xml:space="preserve">Real n;//количество человек, которые знают о товаре </w:t>
      </w:r>
      <w:r>
        <w:br/>
      </w:r>
      <w:r>
        <w:br/>
      </w:r>
      <w:r>
        <w:rPr>
          <w:rStyle w:val="VerbatimChar"/>
        </w:rPr>
        <w:t xml:space="preserve">initial equation </w:t>
      </w:r>
      <w:r>
        <w:br/>
      </w:r>
      <w:r>
        <w:rPr>
          <w:rStyle w:val="VerbatimChar"/>
        </w:rPr>
        <w:t xml:space="preserve">n=24;//количество человек, которые знают о товаре в начальный момент времени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der(n)=(a1+a2*n)*(N-n);//уравнение </w:t>
      </w:r>
      <w:r>
        <w:br/>
      </w:r>
      <w:r>
        <w:br/>
      </w:r>
      <w:r>
        <w:rPr>
          <w:rStyle w:val="VerbatimChar"/>
        </w:rPr>
        <w:t xml:space="preserve">end sluch2;</w:t>
      </w:r>
    </w:p>
    <w:p>
      <w:pPr>
        <w:pStyle w:val="FirstParagraph"/>
      </w:pPr>
      <w:r>
        <w:t xml:space="preserve">Для случая 2 получили следующий график (рис.2):</w:t>
      </w:r>
    </w:p>
    <w:p>
      <w:pPr>
        <w:pStyle w:val="CaptionedFigure"/>
      </w:pPr>
      <w:r>
        <w:drawing>
          <wp:inline>
            <wp:extent cx="5334000" cy="160161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7\report\image7\7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рис.2</w:t>
      </w:r>
    </w:p>
    <w:p>
      <w:pPr>
        <w:pStyle w:val="BodyText"/>
      </w:pPr>
      <w:r>
        <w:t xml:space="preserve">Максимальное значение n достигается при time=0.016.</w:t>
      </w:r>
    </w:p>
    <w:p>
      <w:pPr>
        <w:pStyle w:val="BodyText"/>
      </w:pPr>
      <w:r>
        <w:rPr>
          <w:bCs/>
          <w:b/>
        </w:rPr>
        <w:t xml:space="preserve">4. Решение для случая 3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sluch3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N=3030;//объем аудитории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a1;//коэффициент a1
</w:t>
      </w:r>
      <w:r>
        <w:br/>
      </w:r>
      <w:r>
        <w:rPr>
          <w:rStyle w:val="VerbatimChar"/>
        </w:rPr>
        <w:t xml:space="preserve">Real a2;//коэффициент a2
</w:t>
      </w:r>
      <w:r>
        <w:br/>
      </w:r>
      <w:r>
        <w:rPr>
          <w:rStyle w:val="VerbatimChar"/>
        </w:rPr>
        <w:t xml:space="preserve">Real n;//количество человек, которые знают о товаре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 
</w:t>
      </w:r>
      <w:r>
        <w:br/>
      </w:r>
      <w:r>
        <w:rPr>
          <w:rStyle w:val="VerbatimChar"/>
        </w:rPr>
        <w:t xml:space="preserve">n=24;//количество человек, которые знают о товаре в начальный момент времени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 
</w:t>
      </w:r>
      <w:r>
        <w:br/>
      </w:r>
      <w:r>
        <w:rPr>
          <w:rStyle w:val="VerbatimChar"/>
        </w:rPr>
        <w:t xml:space="preserve">a1=0.1*time; 
</w:t>
      </w:r>
      <w:r>
        <w:br/>
      </w:r>
      <w:r>
        <w:rPr>
          <w:rStyle w:val="VerbatimChar"/>
        </w:rPr>
        <w:t xml:space="preserve">a2=0.4*cos(time);
</w:t>
      </w:r>
      <w:r>
        <w:br/>
      </w:r>
      <w:r>
        <w:rPr>
          <w:rStyle w:val="VerbatimChar"/>
        </w:rPr>
        <w:t xml:space="preserve">der(n)=(a1+a2*n)*(N-n);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sluch3;</w:t>
      </w:r>
    </w:p>
    <w:p>
      <w:pPr>
        <w:pStyle w:val="FirstParagraph"/>
      </w:pPr>
      <w:r>
        <w:t xml:space="preserve">Для случая 3 получили следующий график (рис.3):</w:t>
      </w:r>
    </w:p>
    <w:p>
      <w:pPr>
        <w:pStyle w:val="CaptionedFigure"/>
      </w:pPr>
      <w:r>
        <w:drawing>
          <wp:inline>
            <wp:extent cx="5334000" cy="164123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7\report\image7\7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рис.3</w:t>
      </w:r>
    </w:p>
    <w:bookmarkEnd w:id="25"/>
    <w:bookmarkStart w:id="28" w:name="вопросы-к-лабораторной-работе"/>
    <w:p>
      <w:pPr>
        <w:pStyle w:val="Heading1"/>
      </w:pPr>
      <w:r>
        <w:t xml:space="preserve">Вопросы к лабораторной работе</w:t>
      </w:r>
    </w:p>
    <w:p>
      <w:pPr>
        <w:pStyle w:val="FirstParagraph"/>
      </w:pPr>
      <w:r>
        <w:t xml:space="preserve">1.Записать модель Мальтуса (дать пояснение, где используется данная модель).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 N — исходная численность населения, r — коэффициент пропорциональности, для которого r = b - d (b — коэффициент рождаемости, d — коэффициент смертности), t — время.</w:t>
      </w:r>
    </w:p>
    <w:p>
      <w:pPr>
        <w:pStyle w:val="BodyText"/>
      </w:pPr>
      <w:r>
        <w:t xml:space="preserve">Модель используется в экологии для расчета изменения популяции особей животных.</w:t>
      </w:r>
    </w:p>
    <w:p>
      <w:pPr>
        <w:pStyle w:val="BodyText"/>
      </w:pPr>
      <w:r>
        <w:t xml:space="preserve">2.Записать уравнение логистической кривой (дать пояснение, что описывает данное уравнение).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 r — характеризует скорость роста (размножения), K — поддерживающая ёмкость среды (то есть, максимально возможная численность популяции).</w:t>
      </w:r>
    </w:p>
    <w:p>
      <w:pPr>
        <w:pStyle w:val="BodyText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pStyle w:val="BodyTex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pStyle w:val="BodyTex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pStyle w:val="BodyText"/>
      </w:pPr>
      <w:r>
        <w:t xml:space="preserve">3.На что влияет коэффициенты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модели распространения рекламы.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— интенсивность рекламной кампании, зависящая от затрат.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— интенсивность рекламной кампании, зависящая от сарафанного радио.</w:t>
      </w:r>
    </w:p>
    <w:p>
      <w:pPr>
        <w:pStyle w:val="BodyText"/>
      </w:pPr>
      <w:r>
        <w:t xml:space="preserve">4.Как ведет себя рассматриваемая модель при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данный условиях получается модель типа модели Мальтуса, решение которой имеет вид (рис.4):</w:t>
      </w:r>
    </w:p>
    <w:p>
      <w:pPr>
        <w:pStyle w:val="CaptionedFigure"/>
      </w:pPr>
      <w:r>
        <w:drawing>
          <wp:inline>
            <wp:extent cx="4052235" cy="349397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7\report\image7\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рис.4</w:t>
      </w:r>
    </w:p>
    <w:p>
      <w:pPr>
        <w:pStyle w:val="BodyText"/>
      </w:pPr>
      <w:r>
        <w:t xml:space="preserve">5.Как ведет себя рассматриваемая модель при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данных условиях получаем уравнение логистической кривой (рис.5):</w:t>
      </w:r>
    </w:p>
    <w:p>
      <w:pPr>
        <w:pStyle w:val="CaptionedFigure"/>
      </w:pPr>
      <w:r>
        <w:drawing>
          <wp:inline>
            <wp:extent cx="5334000" cy="2112985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7\report\image7\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рис.5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научилась строить графики распространения рекламы, определять в какой момент времени скорость распространения рекламы будет иметь максимальное значение.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№7:</w:t>
      </w:r>
      <w:r>
        <w:t xml:space="preserve"> </w:t>
      </w:r>
      <w:hyperlink r:id="rId30">
        <w:r>
          <w:rPr>
            <w:rStyle w:val="Hyperlink"/>
          </w:rPr>
          <w:t xml:space="preserve">https://esystem.rudn.ru/mod/resource/view.php?id=831053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30" Target="https://esystem.rudn.ru/mod/resource/view.php?id=83105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system.rudn.ru/mod/resource/view.php?id=8310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Асеева Яна Олеговна</dc:creator>
  <dc:language>ru-RU</dc:language>
  <cp:keywords/>
  <dcterms:created xsi:type="dcterms:W3CDTF">2022-03-23T14:31:58Z</dcterms:created>
  <dcterms:modified xsi:type="dcterms:W3CDTF">2022-03-23T14:31:58Z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lot">
    <vt:lpwstr>true # List of tables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 # Table of contents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