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route_key (ключ дубля, D09; 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По замечаниям ревью к правкам23: уточнены коэффициенты в D12, правила набора автомобилей (D09, D15, раздел 4), обязательность города у первой точки (раздел 5), терминология истечения срока (раздел 6), обоснование правила пустых значений (раздел 5), ссылка на проверку навигатора (D10).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65.28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Изменения набора пишутся в историю.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ЗАКАЗЧИКОМ] Привязка к набору автомобилей - позиция заказчика (встреча 09.10), принята в работу; подтверждение бизнеса ожидается 12.10.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Правила элемента: id - uuid, обязателен; stateNumber, brand и model - строки, необязательны, пустые не записываются; повторяющиеся id в наборе не допускаются; автомобили набора принадлежат одному перевозчику (расчёт платформы берёт автомобили одного перевозчика). Значения снимка заполняет сервер по данным перевозчика при сохранении (источник - T01.4), клиент их не задаёт. CHECK в БД проверяет только, что поле - непустой массив; правила элементов проверяет приложение. [СОГЛАСОВАТЬ С ЗАКАЗЧИКОМ И АРХИТЕКТОРОМ] Предложение: recommended_cost, tariff_id и tariff_number берутся по автомобилю набора с минимальной ценой на дату расчёта (D15).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для поиска дублей (SHA-256, 64 символа в шестнадцатеричной записи): организация, точки маршрута по порядку (координаты), вид транспорта, класс услуги, ночной признак. Набор автомобилей TRANSFER_CAR_CHOICE в ключ не входит.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нужно ограничению исключения (D09): две активные записи с одинаковым route_key не могут иметь пересекающиеся периоды. [СОГЛАСОВАТЬ С АРХИТЕКТОРОМ] Требует согласования: поле, ограничение и расширение btree_gist - решение архитектора и DBA.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country и region обязательны у каждой точки (region - край, область, республика; в адресном контракте они обязательны). city обязателен у первой точки (база): резолвер зон тарифа передаёт страну, регион и город без защиты от null, поэтому без города территория тарифа не определяется; у остальных точек city необязателен. [СОГЛАСОВАТЬ С АРХИТЕКТОРОМ] Первая точка вне населённого пункта (адрес без города) пока не сохраняется: нужно решение архитектора - просить владельца сервиса геозон принимать координаты либо подставлять ближайший населённый пункт (это меняет смысл данных).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отсутствие пересекающихся периодов у активных записей с одинаковым route_key, кроме TRANSFER_CAR_CHOICE (требует согласования, D09)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Так же CHECK chk_transports_by_class проверяет только массив и его длину; правила элементов transports проверяет приложение (раздел 4).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Хранимый ключ сравнения - поле route_key (раздел 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и ограничение исключения периодов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для ограничения исключения нужно расширение btree_gist (требует согласования).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EXTENSION IF NOT EXISTS btree_gist;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ELSE transports IS NULL END)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D09: у активных записей с одинаковым route_key периоды не пересекаются (требует согласования);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-- NULL в границе периода - открытая граница; TRANSFER_CAR_CHOICE исключён: пересечение наборов проверяет приложение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ex_favorite_route_period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EXCLUDE USING gist (route_key WITH =,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        daterange(valid_from, valid_to, '[]') WITH &amp;&amp;)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WHERE (is_active AND service_class &lt;&gt; 'TRANSFER_CAR_CHOICE')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city обязателен у первой точки, у остальных необязателен; street, house, building, structure, name необязательны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favorite_route.favorite_route.route_key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'Хеш ключа дубля (организация, точки, вид транспорта, класс, ночной признак); формирует сервер';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C00000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Ограничение исключения ex_favorite_route_period создаёт индекс gist по (route_key, период действия).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Город обязателен у первой точки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ЗАКАЗЧИКОМ И АРХИТЕКТОРОМ] Для TRANSFER_CAR_CHOICE дублем считается и пересечение наборов автомобилей: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маршруты с одинаковыми адресами и классом, но наборами без общих автомобилей, дублями не являются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заказчику 1). Какие записи считать разными маршрутами, решает заказчик, способ проверки - архитектор.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Хранимый ключ - поле route_key (раздел 4). Защита от одновременного создания дубля - ограничение исключения ex_favorite_route_period: у активных записей с одинаковым route_key периоды не пересекаются (требует согласования архитектора и DBA, расширение btree_gist). Для TRANSFER_CAR_CHOICE ограничение не действует: пересечение наборов автомобилей им не выражается, его проверяет приложение под блокировкой по route_key. Ограничение не исключает истёкшие записи (is_active при истечении не меняется, D14, а от текущей даты ограничение зависеть не может): новый маршрут с периодом, пересекающимся с периодом истёкшего (например, с открытым), будет отклонён; принять это или проверять иначе - решение при согласовании.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Временные коэффициенты (выходной, вечер, праздничный) в рекомендуемой цене не учитываются: цена только ориентир по тарифу (встреча 08.10). Это требование заказчика; способ его выполнения - открытый вопрос T01.4, заказчику он не задаётся.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[СОГЛАСОВАТЬ С АРХИТЕКТОРОМ] Предложение: расчёт на условную дату, при которой не срабатывают коэффициенты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Если бизнес откажется от привязки, из модели убираются поле transports, ограничение chk_transports_by_class, значение transports в перечне полей истории и правило дубля по наборам автомобилей (D09), а цена считается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[СОГЛАСОВАТЬ С ЗАКАЗЧИКОМ И АРХИТЕКТОРОМ] Следующие правила самостоятельны и не следуют из самого решения хранить набор автомобилей: (1) recommended_cost, tariff_id и tariff_number берутся по автомобилю набора с минимальной ценой на дату расчёта (платформа возвращает цену по каждому автомобилю, выбор минимальной - предложение); (2) автомобиль без тарифа остаётся в наборе, но в расчёт не входит; (3) занятость автомобиля не учитывается и создание маршрута не блокирует ([КОД] параметр availableOnly расчёту не передаётся; на встрече 09.10 сказано, что статус занятости при расчёте не запрашивается); (4) если ни у одного автомобиля набора нет тарифа, расчёта нет и маршрут не сохраняется. По правилам (1)-(3) нужны ответы заказчика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