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[ПОДТВЕРЖДЕНО], [ЗАКРЫТО] - решение получено;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В карточке тарифа такси на стенде указано «время действия ночного тарифа 22.00-06.00»; все 17 активных тарифов организации дневные (isNightTariff = false), ночного тарифа для проверки на стенде нет.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 [СОГЛАСОВАТЬ С АРХИТЕКТОРОМ] По умолчанию в заявку и в расчёт отсутствующее ожидание передаётся как 0, как в сообщении диспетчеру; пропуск проверки TAXI_WAITING_TIME - по признаку связи заявки с маршрутом (favorite_route_id не пуст).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 архитектору 1 (T01.2/T04.1)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адрес определяется по координатам в радиусе 50 м, а если адрес не найден,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Ввод в целых минутах, дробных значений нет, бизнес-максимума на точку нет (встреча 08.10, 08:12–08:27);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При проверке по параметрам учитываются только тарифы с действующим договором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(договор с флагом «Активный», как в штатном расчёте; срок договора не проверяется - D14)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маршрута пользователь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точки; в списке могут быть тарифы одного класса от разных договоров, выбирается один, класс следует из выбранного тарифа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(сервис тарифов не меняется - граница 08.10).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Класса в ответе POST search нет (TariffControllerServiceImpl.java:294-337), но в поиске есть фильтр по классу (TariffSearchSpecHelper.java:134-137); полный тариф с классом и признаками трансфера возвращает GET тарифа по id (@NoAuthorize, TariffController.java:48-52). [СТЕНД] Карточка тарифа в кабинете открывается запросом GET по id тарифа; у пользователя, у должности которого нет доступных классов, в штатном расчёте такси нет, а тарифы организации в POST search есть. [ПОДТВЕРЖДЕНО] Способ получения списка тарифов с ценами принят в границе 08.10 (детали - T01.4): (1) цепочка зон по адресу первой точки от geo-zones (gRPC regionBranch); (2) POST search по зонам цепочки от детальной к общей (организация - из токена, вид транспорта, active = true), ночные и дневные тарифы такси отбираются по isNightTariff из ответа; (3) класс тарифа и для трансфера признаки vip, животное, негабарит, детское кресло (подходят тарифы без признаков) определяются GET тарифа по id или повторным поиском с фильтром по классу; (4) цена каждого тарифа - расчёт по tariffId; (5) при сохранении принимается tariff_id из списка, сервер проверяет, что он подходит, и пересчитывает цену. Новый метод в сервисе тарифов («все тарифы с ценами по адресу и классу») не предусматривается: он выходит за подтверждённую границу. [СТЕНД] Объём: у организации 17 активных тарифов, из них в Москве и МО 6 тарифов такси (у класса Эконом два, от разных договоров) и 1 тариф трансфера;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допустимое число вызовов и кэш определяются по замеру времени ответа в T01.4; по умолчанию без собственного кэша [СОГЛАСОВАТЬ С АРХИТЕКТОРОМ].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[T01.4] Расчёт по tariffId под пользователем с заполненными классами должности на стенде ещё не проверен.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(CalculateServiceImpl.java:943-952). 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хранятся в БД сервиса и в исходниках не заданы: вызовы идут от имени пользователя, а доступ обычного авторизованного пользователя проверяется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заказе по маршруту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 (решение 08.10). [T04.1] Выбор среди нескольких подходящих тарифов (разные договоры) определяется в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реализация - T04.1: по умолчанию проверки пропускаются по признаку связи заявки с маршрутом (favorite_route_id не пуст), после снятия связи применяются как обычно [СОГЛАСОВАТЬ С АРХИТЕКТОРОМ].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Контракт предварительного расчёта для кнопок формы - метод сервиса маршрутов без сохранения (T01.2): форма не обращается к geo и сервису тарифов напрямую, потому что выбор тарифа требует цепочки зон и отбора на стороне сервиса маршрутов (D07); при отличии значений при сохранении от показанных форма показывает сохранённые [СОГЛАСОВАТЬ С АРХИТЕКТОРОМ].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выключить их нельзя, поэтому цена считается на условную дату (будний день в полдень, ночной тариф - 23:00, часовой пояс региона первой точки); коэффициент интервала, если он задан в тарифе, остаётся, а рекомендуемая цена считается ориентиром; делить результат на коэффициенты не предполагается (в проверенных карточках тарифов стенда видимые коэффициенты интервалов равны 1.00) [СОГЛАСОВАТЬ С АРХИТЕКТОРОМ].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принято по умолчанию как предложение: сервер всегда пересчитывает при сохранении, подпись и хеш предварительного расчёта не вводятся; к схеме с подписью можно вернуться, если по замеру T01.4 время сохранения окажется неприемлемым [СОГЛАСОВАТЬ С АРХИТЕКТОРОМ].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D07.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2 (штатный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подтверждены; источник значения для сервиса маршрутов по стенду не определяется.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 справочнике такой маршрут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Доступность на дату проверяется так: для такси тариф и договор действуют на момент проверки, и проверка повторяется при создании заявки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C00000"/>
          <w:lang w:val="ru-RU"/>
        </w:rPr>
        <w:t>; для трансфера - по датам тарифа включительно; период маршрута (если задан) проверяется на дату заказа в часовом поясе региона первой точки, границы включаются; маршрут недоступен, если не выполнено хотя бы одно условие (решение 08.10).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[СТЕНД] Подтверждено на стенде: у договора в кабинете есть даты «Действует с - по», в карточке тарифа такси (видимая часть) периода действия нет. Три из шести договоров организации по срокам истекли, но остаются в статусе «Активный», и их тарифы возвращаются поиском с active = true. Поэтому для такси «действующий договор» - это договор с флагом активности: срок договора доступность маршрута не определяет (D07).</w:t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Какие свободные автомобили и даты учитываются при расчёте на дату создания - T01.4.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