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0F84" w:rsidRDefault="00050F84"/>
    <w:tbl>
      <w:tblPr>
        <w:tblW w:w="145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111"/>
        <w:gridCol w:w="3686"/>
        <w:gridCol w:w="3969"/>
      </w:tblGrid>
      <w:tr w:rsidR="007D640C" w:rsidRPr="007D640C" w:rsidTr="007D640C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Вопрос </w:t>
            </w:r>
          </w:p>
        </w:tc>
        <w:tc>
          <w:tcPr>
            <w:tcW w:w="408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3924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1"/>
        <w:gridCol w:w="4010"/>
        <w:gridCol w:w="3683"/>
        <w:gridCol w:w="3936"/>
      </w:tblGrid>
      <w:tr w:rsidR="007D640C" w:rsidRPr="007D640C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Q1. Из какого поля и тарифа берём бесплатное ожидание? Сохраняем значение маршрута или пересчитываем при оформлении?</w:t>
            </w:r>
          </w:p>
        </w:tc>
        <w:tc>
          <w:tcPr>
            <w:tcW w:w="3980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приходит из тарифа и участвует в предварительном расчёте маршрута. При этом пока нельзя утверждать, что сохранённый маршрут всегда использует старый лимит или всегда получает новый. Это два разных правила: хранить снимок лимита при утверждении цены либо читать актуальный тариф при создании заявки.</w:t>
            </w:r>
          </w:p>
        </w:tc>
        <w:tc>
          <w:tcPr>
            <w:tcW w:w="3653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лимита — тариф; в модели T01.1 предусмотрено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Фиксированная цена и рекомендуемая стоимость хранятся раздельно.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Указать точное поле ответа тарифного сервиса. Согласовать, что происходит, если лимит изменился с 3 до 5 минут после сохранения маршрута: меняется ли только расчёт новой заявки, рекомендуемая цена или также утверждённая фиксированная цена.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Q2. Что означает «ожидание может не включаться»?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 этой фразы нельзя однозначно вывести ни бесплатное ожидание, ни отключение платы. «Не включать» может относиться к полю маршрута, расчёту стоимости или отображению результата. Пока не следует добавлять переключатель или правило обнуления оплаты в ТЗ.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тарифа и заданное пользователем ожидание на остановке — разные величины. Контекст фразы пока не даёт однозначного алгоритма.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Уточнить у автора требования,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что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исключают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кто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это выбирает. Попросить расчёт для ожидания 10 минут, бесплатных 3 минут и ставки 20 ₽/мин при «включённой» и «выключенной» опции.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721"/>
        <w:gridCol w:w="3898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Q3. Ожидание задаётся на каждой остановке? Лимит общий или на точку? Нужно ли отдельно показывать время движения?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 xml:space="preserve">В целевой модели ожидание размещается внутри соответствующего элемента </w:t>
            </w:r>
            <w:proofErr w:type="spellStart"/>
            <w:r w:rsidRPr="002016CC">
              <w:rPr>
                <w:rFonts w:ascii="Courier New" w:eastAsia="Times New Roman" w:hAnsi="Courier New" w:cs="Courier New"/>
                <w:sz w:val="20"/>
                <w:szCs w:val="20"/>
                <w:shd w:val="clear" w:color="auto" w:fill="9CC2E5" w:themeFill="accent1" w:themeFillTint="99"/>
                <w:lang w:eastAsia="ru-RU"/>
              </w:rPr>
              <w:t>waypoints</w:t>
            </w:r>
            <w:proofErr w:type="spellEnd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>; по согласованному сценарию его задают на промежуточных точках. Суммарное ожидание можно вычислить, но правило применения бесплатного лимита к двум и более остановкам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lastRenderedPageBreak/>
              <w:t>пока неизвестно. Время движения и полное время следует различать в данных, как предусмотрено моделью T01.1.</w:t>
            </w:r>
          </w:p>
        </w:tc>
        <w:tc>
          <w:tcPr>
            <w:tcW w:w="369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Место хранения ожидания внутри точки согласовано. В существующем сервисе заявок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такси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хранится как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код суммирует ожидание всех точек для асинхронной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-проверки. Порог 60 минут по умолчанию —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бесплатный лимит тарифа 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максимум для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В модели предусмотрены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travel_time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total_time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Согласовать, бесплатный лимит применяется один раз ко всей поездке или отдельно к остановкам; максимальное ожидание и шаг ввода; значение пусто/0; единицу JSON-поля. Нужен пример двух остановок по 5 минут при бесплатном лимите 3 минуты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ожидаемое представление на экране и в отчёте.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Q4. В каких режимах «моя заявка», «для коллег» и «для клиента» доступны избранные маршруты для такси и трансфера?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Применимость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 каждому режиму пока не определена. Наличие режима в существующем интерфейсе не означает, что в нём автоматически будет доступен новый справочник. Правило следует установить отдельно для такси и трансфера, с учётом организации, которой принадлежит маршрут.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существующей системе есть разли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чные сценарии оформления заявки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Составить матрицу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режим × вид транспорта × организация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можно ли выбрать маршрут, кто видит его цену, кому принадлежит заявка и какая организация используется для поиска. Проверить текущие формы 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на стенде, затем утвердить матрицу у заказчика.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Q5. Маршрут действует, но связанный тариф истёк. Можно ли сохранить фиксированную цену и оформить поездку?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Сохранённая фиксированная цена маршрута сама по себе не доказывает возможность оформить заявку по недействующему тарифу или со старым перевозчиком. Для новой заявки могут потребоваться действующий тариф и перевозчик, при этом утверждённая цена по прайсу может остаться той же. Это правило ещё не определено.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создании маршрута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отсутствие подходящего действующего тарифа блокирует сохранение. Фиксированная цена хранится отдельно от расчётной. Ручное удаление и истечение срока маршрута — разные ситуации.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Решить, показывать ли такой маршрут, разрешать ли его выбрать, подбирать ли новый тариф/перевозчика и пересчитывать ли рекомендуемую цену. Зафиксировать, при каких условиях сохраняется старая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fixed_cost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а когда маршрут становится недоступным.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Q6. Фиксированная цена относится ко всей совместной поездке или к каждой заявке? Как делить план, факт и превышение?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Сейчас нельзя назначить цену каждому участнику без бизнес-правила: обе трактовки приводят к разным суммам и разным флагам расхождения. Для совместной поездки нужно явно определить цену общей поездки, долю участника, плановую и фактическую стоимость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каждой заявки, а также момент сравнения с фиксированной ценой.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Существующий сервис заявок поддерживает совместные поездки такси; в данных встречается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costSharePart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Код запрещает редактировать совместную заявку, оставляя отмену. Эти факты не задают правило применения цены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числовой пример коллеги: маршрут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350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два равных участника, фактическая стоимость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1 600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Сколько плановой и фактической стоимости записать каждому? На какой сумме выставить флаг превышения и что делать, если один участник отменён?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Q7. Что происходит, если объединяются заявки с разными избранными маршрутами или меняются точки?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изменения состава точек уже согласовано снятие связи заявки с избранным маршрутом и сброс его номера: исходная фиксированная цена больше не может безусловно описывать изменённый маршрут. Но объединение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двух заявок с разными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отдельный сценарий, для которого правило цены ещё не принято. Исторические значения исходной заявки должны оставаться доступными для отчётности.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Сброс связи при изменении состава точек предусмотрен требованиями. Требование отчётности по данным на дату создания заявки сохраняется.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Разрешено ли вообще такое объединение? Если да, чья фиксированная цена действует, когда пересчитывается план, как меняются доли участников и какие исходные маршрут, номер и цена сохраняются в истории каждой заявки?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Q8. Какие колонки и фильтры нужны в реестрах и выгрузках?</w:t>
            </w:r>
          </w:p>
        </w:tc>
        <w:tc>
          <w:tcPr>
            <w:tcW w:w="3939" w:type="dxa"/>
            <w:shd w:val="clear" w:color="auto" w:fill="D5DCE4" w:themeFill="text2" w:themeFillTint="33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поездок, созданных через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уже требуется отображать название маршрута и фиксировать его номер. Значения в отчётности должны относиться к состоянию маршрута на дату создания заявки. Полный состав новых колонок и отдельный фильтр по избранным маршрутам пока не утверждены.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БТ предусматривает колонку «Поездка по маршруту», номер маршрута в выгрузке и исторические значения. Существующую реализацию реестров можно обследовать, но её текущий набор полей не определяет новый отчёт автоматически.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Утвердить макет для каждого нужного формата: номер/название маршрута, исходная фиксированная цена, применённый план, факт, превышение; для совместной поездки — доля и суммы участника. Решить, нужен ли фильтр и в каких именно реестрах и форматах CSV/XLSX/PDF должны появиться поля.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544"/>
        <w:gridCol w:w="4075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0" w:name="_GoBack" w:colFirst="2" w:colLast="2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Q9. Кто принимает результат, на каком стенде и допустимы ли имитаторы 2ГИС?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Локальную проверку отдельных сценариев можно выполнять с заглушками, но она не подтверждает работу полного маршрута через реальные адреса, расчёт, тариф и оформление заявки. Критерии функциональной приёмки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интеграционной проверки следует разделить.</w:t>
            </w:r>
          </w:p>
        </w:tc>
        <w:tc>
          <w:tcPr>
            <w:tcW w:w="3514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В предоставленных материалах есть заглушка ответа 2ГИС со статусом задачи и ссылкой на результат; это не результат расчёта маршрута. В конфигурации присутствуют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интеграции существующих сервисов.</w:t>
            </w:r>
          </w:p>
        </w:tc>
        <w:tc>
          <w:tcPr>
            <w:tcW w:w="4030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Назначить принимающего и владельцев интеграций, целевой стенд, тестовые данные и доступы. Указать, какие проверки допустимы с имитаторами, а какие требуют реальных 2ГИС и тарифного сервиса;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определить подтверждающие результаты для приёмки.</w:t>
            </w:r>
          </w:p>
        </w:tc>
      </w:tr>
      <w:bookmarkEnd w:id="0"/>
    </w:tbl>
    <w:p w:rsidR="007D640C" w:rsidRDefault="007D640C"/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T01.1 — модель данных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4140"/>
        <w:gridCol w:w="4792"/>
        <w:gridCol w:w="3357"/>
      </w:tblGrid>
      <w:tr w:rsidR="00050F84" w:rsidRPr="00050F84" w:rsidTr="002016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D01. Какой должна быть структура точки маршрута?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Точка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должна сохранять порядок следования и данные, достаточные для повторного заполнения заявки и расчёта. Нельзя без преобразования объявить её копией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или клиентского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: у этих объектов различаются обязательные поля.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Address 3.16.0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обязательны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id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country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region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latitude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longitude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показанном клиентском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обязательны только координаты; текстовые части адреса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необязательны и допускают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схему одного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хранить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какие поля обязательны; как представлять отсутствующие значения; использовать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jsonb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Сверить преобразования с DTO расчёта и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D02. Какие значения и ограничения у ожидания?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Ожидание хранится внутри точки. Для нового маршрута нужно отдельно задать его единицу, допустимый диапазон, шаг и правило для пустого ввода. Порог контроля существующей заявки такси нельзя объявлять максимумом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встрече ожидание вводят на промежуточных точках при числе точек более двух. В существующей заявке такси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при суммировании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пропускается. Превышение суммарных 60 минут по умолчанию запускает асинхронную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-проверку, а не запрет сохранения.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Какое имя и единицу принять в JSON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что хранить на первой и последней точках; означает ли пусто ноль; каковы максимум и шаг ввода. Проверить преобразование в DTO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D03. Как хранить бесплатное время ожидания </w:t>
            </w:r>
            <w:proofErr w:type="spellStart"/>
            <w:r w:rsidRPr="00050F8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Бесплатный лимит берётся из тарифа и участвует в предварительном расчёте. Остаётся выбрать, сохраняет ли маршрут значение на момент расчёта или при каждой новой заявке использует актуальный тариф.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Фиксированная цена и бесплатный лимит имеют разные назначения.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Источник лимита — тариф. В модели предусмотрено поле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на форме тарифа единица показана в минутах. Ожидание на остановках — отдельные данные.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Точное поле тарифного API; необходимость и обязательность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БД; правило обновления после смены тарифа; различие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Отдельно расшифровать «можно не включать».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D04. Как хранить историю значений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Нужен способ восстановить данные, действовавшие при создании заявки, даже после редактирования или деактивации маршрута. Возможны полные версии маршрута, снимок необходимых полей в заявке, построчная история EAV или согласованное сочетание этих подходов. Сам факт наличия аудита платформы не выбирает вариант.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Требование исторической отчётности подтверждено. В существующем сервисе заявок настроен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Envers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но его конфигурация не определяет структуру истории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Для EAV при создании нужны записи всех восстанавливаемых полей;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changed_at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недостаточно для однозначного порядка версий.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 архитектора: источник данных для реестров, состав таблиц и полей, начальная версия, атомарность изменений, идентификатор версии и защита от параллельного редактирования.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D05. Что происходит после истечения срока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5DCE4" w:themeFill="text2" w:themeFillTint="33"/>
                <w:lang w:eastAsia="ru-RU"/>
              </w:rPr>
              <w:t>Истечение срока следует отличать от ручного удаления. Ручное удаление уже описано как деактивация без восстановления; для истёкшего маршрута возможность продления и повторной активации пока не решена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Истёкший маршрут недоступен для выбора, но его данные сохраняются. Ручное удаление запрещено при активной заявке; завершённые поездки не препятствуют деактивации.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Может ли пользователь изменить период и снова активировать истёкший маршрут? Как хранить причину недоступности, если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этого мало?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D06. Подходят ли типы и единицы расчётных полей?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Типы T01.1 пока можно оставить как проектные. Перед реализацией нужно доказать, что значения тарифного и маршрутного расчёта корректно переводятся в километры, минуты и копейки и помещаются в поля БД.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заявки встречались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дробная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distance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для времени показан пример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203000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В существующем коде расстояние заявки используется как километры при переводе в метры. Эти наблюдения не определяют все правила округления сервиса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T01.4 установить единицы каждого поля ответа, округление, обработку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диапазоны, включая преобразование денежных значений в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int4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Если диапазоны не подходят, вернуть обоснованное изменение типов в T01.1.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 xml:space="preserve">D07. Нужна ли категория или цель поездки 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Отдельное поле категории маршрута пока не обосновано. Цель поездки следует рассматривать как существующий атрибут заявки, а не автоматически добавлять в запись справочника.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действующей заявке есть объект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purpose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обсуждавшаяся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подпись относится к существующим целям поездки.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T01.3 проверить, как цель выбирается и отображается при оформлении через маршрут. Возвращать вопрос о новом поле в T01.1 только если обнаружится отдельное требование к хранению категории маршрута.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D08. Какие коды классов услуг использовать?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Вопрос о перечнях классов для модели закрыт.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service_class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соответствовать выбранному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transport_type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классы такси и трансфера не следует смешивать.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TAXI: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ECONOMY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OFFICIAL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GROUP_TRANSFER: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TRANSFER_VIP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TRANSFER_CAR_CHOICE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T01.1 нового решения по перечню не требуется. В интеграции проверить передачу этих кодов тарифному сервису.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D09. Где хранить ожидание относительно точек?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 закрыт по месту хранения: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ожидание является атрибутом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отдельный массив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wait_times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 нужен в целевой модели. Это исключает необходимость синхронизировать два массива при перестановке точек.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Решение подтверждено после встречи. В существующей заявке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также находится у точки, хотя это не диктует единицу и формат поля нового сервиса.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Остаток перенесён в D02: имя поля, единица,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правила для крайних точек. Таблицу полей, JSON-пример и DDL T01.1 нужно привести к одному решению.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D10. Как считать точки с учётом выезда и возврата на базу?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выезда с базы и возврата на базу меняет трактовку минимального маршрута. Нельзя молча заменить прежнюю проверку «от 2 до 10» на «от 3 до 10» или требовать буквального совпадения координат крайних точек.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Выезд и возврат для избранных маршрутов подтверждены. В исходном БТ установлен предел до 10 адресов.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Допустима ли поездка только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база → база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промежуточной точки; входят ли обе базовые точки в лимит 10; как проверять возврат, если место посадки или вход на территорию отличаются координатами.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T01.2 — API и сценарии справочника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4"/>
        <w:gridCol w:w="4195"/>
        <w:gridCol w:w="3793"/>
        <w:gridCol w:w="3948"/>
      </w:tblGrid>
      <w:tr w:rsidR="00050F84" w:rsidRPr="00050F84" w:rsidTr="00050F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Q01. Что считать дублем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Дубль должен определяться по согласованному набору бизнес-полей, а не только по совпадению названия или координат. Проверка потребуется и при создании, и при изменении, с учётом одновременных запросов.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одинаковых адресов разные вид транспорта, класс или ночной признак предполагают отдельные записи.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Включать ли в сравнение порядок точек, ожидание, период и цену; допустимы ли совпадающие маршруты с разными периодами; запрещать запись или предупреждать.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Q02. На какую дату проверять период действия?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Доступность при оформлении заявки может зависеть от текущей даты либо от плановой даты поездки; это даёт разные результаты для будущих заказов. Правило должно быть одинаковым для списка, карточки и сохранения заявки.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valid_from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valid_to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модели необязательны; календарный период отделён от ночного признака.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оформления или поездки, часовой пояс, включение последнего дня и смысл отсутствующей границы. Нужен пример, когда заявка создаётся до окончания периода, а поездка состоится после.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Q03. Какие записи и фильтры показывать в списке?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Административный список справочника и список маршрутов, доступных для оформления заявки, могут иметь разные правила видимости. Состав фильтров нельзя вывести из одной кнопки на макете.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Макет показывает поиск по номеру, пагинацию и элемент вызова фильтров. История удалённой записи сохраняется независимо от её отображения.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Нужные фильтры; видимость истёкших и вручную удалённых маршрутов для администратора; обозначение причины недоступности.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Q04. Можно ли повторно активировать истёкший маршрут?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Это то же открытое бизнес-решение, что D05. Ручное удаление не следует использовать как образец: для него восстановление запрещено.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Правило для вручную удалённой записи согласовано; истечение срока — другой сценарий.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Разрешать ли продление периода и повторную активацию; через какую операцию API и с какой повторной проверкой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Q05. Каковы ограничения ожидания и числа точек в API?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проверять согласованные правила независимо от ограничений интерфейса. Хранение ожидания внутри точек известно, но этого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недостаточно для окончательной схемы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Промежуточные точки и предел до 10 адресов указаны в требованиях; место хранения ожидания согласовано.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Максимум и шаг ожидания, пустое значение, маршрут без промежуточной остановки,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минимальное число точек с учётом базы. Зависит от D02 и D10.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Q06. Что делать, если у существующего маршрута больше нет действующего тарифа?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Фиксированная цена в записи не доказывает, что по ней можно оформить новую заявку при недействительном тарифе. Маршрут может оставаться доступным для просмотра, но правило выбора ещё не задано.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создании маршрута отсутствие подходящего тарифа блокирует сохранение.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Скрывать маршрут при выборе, помечать недоступным или разрешать оформление после подбора нового тарифа; кто и когда выявляет истечение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Q07. Каков контракт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Пути, DTO, формат страниц и ошибок в подготовленной спецификации T01.2 — проект для согласования. Их стоит привести к соглашениям платформы, но не копировать механически из другого сервиса.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существующих API можно изучить пагинацию, HTTP-коды и контекст организации; готового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нет.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Префикс и версию, семантику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списка, предельный размер страницы, формат ошибок и итоговый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OpenAPI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Адресат — разработчик API и архитектор.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Q08. Как получать расчётные показатели при создании и изменении?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Сервер должен получить или проверить расчёт для конкретных точек и параметров, не принимая итоговые километры и рекомендуемую цену как произвольные клиентские числа. При изменении значимых параметров потребуется правило повторного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сервисе заявок настроен клиент тарифного сервиса; в существующих ответах встречаются цена, расстояние, время и идентификатор тарифа. Конкретный метод расчёта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без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 установлен.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Метод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TariffService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тарифа/класса/ночного признака/даты, состав ответа, единицы, округление, включение ожидания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 время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момент пересчёта формы. Совместно с T01.4.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Q09. Как преобразовывать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в точку API?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Нужно описать цепочку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FavoriteRoute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DTO расчёта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Различия обязательности и допуска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между объектами должны быть обработаны явно.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Контракт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клиентский тип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получены. Личные избранные адреса обслуживает другой API; он не является справочником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Нужны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фактически используемый адресный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endpoint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правила для пустых полей и преобразования единицы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Связано с D01/D02.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Q10. Как генерировать номер и обрабатывать повторное создание?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FR-XXXX-XXXXXXXX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выделяться атомарно; проверка бизнес-дубля не заменяет защиту от повторного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POST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после потери ответа. Номер и организация не должны свободно задаваться клиентом.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Формат FR согласован; в существующем сервисе заявок используется генератор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человекочитаемых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номеров для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заявок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Его наличие не доказывает готовность для FR.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Область счётчика, получение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digitId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на пределе номера, конкуренция и принятый в платформе механизм идемпотентности.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Q11. Как сохранять историю и предотвращать потерю изменений?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связывать каждое изменение с однозначной версией маршрута и сохранять запись и историю согласованно. Один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timestamp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дополнительного правила не гарантирует порядок при параллельных изменениях.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истории подтверждено; окончательный способ хранения остаётся D04.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EAV/снимков, маркер версии или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ETag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при конфликте, необходимые изменения DDL и код ответа API. Адресат — архитектор и разработчик.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Q12. Какие заявки блокируют удаление?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Перед деактивацией сервис должен установить наличие активных заявок. Простая проверка без защиты от одновременного создания заявки может дать устаревший ответ; недоступность проверки нельзя трактовать как отсутствие заявок.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запрещено при активной заявке; завершённые поездки не препятствуют ему. В существующем сервисе есть статусы заявок, но полный список для этого правила не согласован.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 активных статусов, API проверки по маршруту,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обработка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сбоя и механизм устранения гонки между удалением и оформлением. Совместно с T04.1.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Q13. Как реализовать жизненный цикл и контроль тарифа?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различать ручное удаление, истечение календарного периода и прекращение действия тарифа, поскольку для них могут отличаться видимость и возможность восстановления.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может оказаться недостаточно.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урегулировано; истёкший маршрут не выбирается; при создании нужен действующий тариф.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Ответы по Q04/Q06 и D03, затем технический механизм отслеживания тарифа, состояния и переходы.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Q14. Откуда брать организацию и как проверять доступ?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Сервис должен определять организацию и пользователя из проверенного контекста платформы и ограничивать все операции доступными маршрутами. Произвольный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organizationId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из тела запроса нельзя считать доказательством доступа.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 xml:space="preserve">В существующем коде заявки организация определяется через сотрудника и подразделение; у пользователя и заявки есть идентификатор организации. Это пример платформенной практики, не готовый контракт </w:t>
            </w:r>
            <w:proofErr w:type="spellStart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контекста в новом сервисе, работа при переключении организации, проверка чужого UUID и согласованная политика ответа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403/404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Итог по статусу: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T01.1 закрыты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D08 и место хранения D09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по D07 не подтверждена потребность в новом поле. Остальные пункты либо частично подтверждены кодом и стендом, либо требуют решения. В T01.2 технические части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Q07–Q10 и Q14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можно существенно продвинуть анализом существующих сервисов, но итоговые правила и контракт нового API пока не утверждены.</w:t>
      </w:r>
    </w:p>
    <w:p w:rsidR="00050F84" w:rsidRPr="00050F84" w:rsidRDefault="00050F84" w:rsidP="00050F84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Начало формы</w:t>
      </w:r>
    </w:p>
    <w:p w:rsidR="00050F84" w:rsidRPr="00050F84" w:rsidRDefault="00050F84" w:rsidP="00050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Конец формы</w:t>
      </w:r>
    </w:p>
    <w:p w:rsidR="00050F84" w:rsidRDefault="00050F84"/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Результаты исследования исходного кода — 29.09.2026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Раздел добавлен 29.09.2026 по итогам статического анализа исходников АС «СберТранспорт» (без запуска сборок, тестов и без запросов к стенду). Таблицы выше сохранены без изменений как предыдущая редакция. Подробные доказательства (репозиторий, путь, строки, цитаты), сценарии проверки на стенде, недостающие зависимости и противоречия документов — в файле НАХОДКИ_FavoriteRoute.md. Сокращения путей: PR — passenger_request (заявки), TF — tariff-main (2) (пассажирские тарифы), GEO — geo, ADR — address, CP — client-passengers (фронт, релиз 02.08.2024), CRP — corp-passengers, RPT — passenger_reports, SRM — совместные поездки, RC — request-checks, ENUMS — общие enum. Метки: [КОД], [ТЕСТ: ПРОЧИТАН, НЕ ЗАПУЩЕН], [СТЕНД], [ТРЕБОВАНИЕ/РЕШЕНИЕ], [ПРЕДПОЛОЖЕНИЕ].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Главное: waitTime и time в API заявок — миллисекунды, cost — копейки, distance — км; бесплатное ожидание — поле тарифа freeWaitingTime (мин): трансфер вычитает его на каждой точке, такси — только из ожидания первой точки (промежуточные оплачиваются без лимита); переключателя «не включать ожидание» в коде нет; сервер заявок не пересчитывает цену и не проверяет активность тарифа; маршрут с 3 и более точками попадает под лимит многоточечных заявок (по умолчанию 3 в сутки на пассажира); поле waitTimeSeconds есть только в неиспользуемой копии proto.</w:t>
      </w:r>
    </w:p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T01.1 — модель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D01 Состав точки и преобразование адреса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Сервис адресов отдаёт Address{id,country,region,city,street,house,building,structure,latitude,longitude,count,label} в группах FREQUENTLY/FAVORITE/COMMON. Точка заявки (WaypointDTO) не содержит id, label, district; содержит служебные existInVspGosbTbRegistry, чекины, active, waitTime. district есть только в DTO тарифа/geo. id адреса из COMMON-выдачи генерируется случайно при каждом ответе, если geo не вернул id — стабильным ключом не является. Проверок «пара координат ↔ текст адреса» на сервере заявок не найдено. Цепочка одинакова для TAXI и GROUP_TRANSFER (один NewRequestDTO).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ADR AddressControllerImpl.java:78-80, GeoClientImpl.java:59; PR dto/WaypointDTO.java:28-119; PR database/model/Address.java (нет district); TF ru/sber/transport/tariff/model/WaypointDTO.java:25; адреса.yml required id,country,region,latitude,longitude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(цепочка), Частично (версия адресного API на стенде)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минимальный состав точки и JSONB — проектное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Address: какая версия API на стенде (код 3.21 генерируется из внешней спецификации apistudio, в репо — 3.16.0); нужен ли objectId 2ГИС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D02 Ожидание в точках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UI ожидание вводится только для промежуточных точек при ≥ 3 точках, минуты, без максимума, допускаются дробные (NumericInput пропускает .). В JSON — мс. Сервер заявок не валидирует waitTime (нет аннотаций), хранит Duration в int8. Единственный порог — асинхронная fraud-проверка только TAXI: сумма минут по точкам &gt; 60 (default) → fraud; при distance ≤ 50000 м всегда, иначе только если город один. Проверка не блокирует создание.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CreateTripRequest/Components/Waypoints.tsx:351; CP shared/models/geo/Waypoint.model.ts:72-80; CP shared/components/NumericInput/index.tsx; PR service/impl/RequestForTaxiServiceImpl.java:284,860-891; PR-res application.yml:154-157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пустое значение, крайние точки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— бизнес-лимиты; владелец заявок — будет ли fraud-проверка применяться к избранным маршрутам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D03 Бесплатное 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Лимит — freeWaitingTime (int, минуты) в тарифе клиента (income-тариф выбранного класса), читается в момент расчёта из актуальной записи тарифа. TAXI: вычитается только из ожидания первой точки; GROUP_TRANSFER: из каждой точки отдельно. Между расчётом и оформлением сервер заявок цену не пересчитывает — сохраняет expected.cost от клиента.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database/model/TaxiTariff.java:94, GroupTransferTariff.java:88; TF service/impl/CalculateServiceImpl.java:870-882,1016-1033; PR RequestForGroupTransferServiceImpl.java:162, RequestForTaxiServiceImpl.java:198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 и формула); Нужна проверка стенда (фактические значения тарифов)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— смысл «можно не включать» и политика обновления; архитектор — снимок/чтение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(Гусева И. П.); владелец TariffService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D04 История и версия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Envers подключён в сервисе заявок (@Audited на Request, схема request_audit, ревизия с user_id и timestamp). @Version, ETag, optimistic locking — не найдены ни в одном пассажирском сервисе. Библиотека audit пишет журнал HTTP-действий (кто/какой endpoint/результат), без before/after. javers-jooq-starter объявлен в trips, но в коде не используется. В trips история — типизированные строки действий (TripHistoryItem) без старого/нового значения стоимости.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database/model/Request.java:54; PR database/model/publicTransport/CustomRevision.java:18,35; PR RequestApplication.java:46; AUD writer/impl/AuditWriterImpl.java:41-66; TRIPS business/model/TripHistoryItem.java,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(что есть в платформе)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(Демченко А.)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Выбор: полные версии / снимок в заявке / EAV; ключ версии и конкуренция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D05 Истечение и повторная активация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Аналоги: тариф — флаг active; трансфер — tariffStartDate/EndDate, фильтр по дате поездки при подборе автомобиля; договор — endDate и ночной шедулер active=false (без события Kafka). «Удаление» тарифа = active=false. Авто-переактивации нет; повторное сохранение похожего тарифа такси деактивирует старый.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database/model/BaseTariff.java (active); TF scheduler/ContractCheckerScheduler.java:18; TF service/impl/ContractServiceImpl.java:47-57,104; TF service/impl/TariffServiceImpl.java:205-214,608-652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реактивация истёкшего; Архитектор: поля жизненного цикла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Правило для FavoriteRoute из тарифа не выводится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D06 Единицы и диапазоны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матрицу D06: cost/outcomeCost — копейки (double в заявке, long в тарифе); distance — км double; time, waitTime — мс в JSON, Duration в Java, int8 в БД; freeWaitingTime — минуты int. Округление: минуты везде через toMinutes() (усечение), стоимость — (long) (усечение), Math.round(distance) только для порога minKm.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см. D06 в разделе D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(БД-представление Duration зависит от Hibernate-маппинга)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Архитектор/разработчик T01.4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фактические значения int8 в БД заявок (нс или мс)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Цель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— обязательный атрибут заявки (purpose @NotNull), отдельный справочник TripPurpose, есть «частые цели». Новое поле категории в маршруте кодом не требуется.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dto/NewRequestDTO.java:111-118; PR controller/RequestController.java:33 (frequentlyTripPurpose); [ТРЕБОВАНИЕ/РЕШЕНИЕ] протокол 17.09 п.9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(17.09 п.9: цель относится к заявке)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D08 Коды классов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TaxiClass: ECONOMY, COMFORT, COMFORT_PLUS, BUSINESS, OFFICIAL (+ VIP_BUS, SMALL_BUS, MIDDLE_BUS, LARGE_BUS — автобусы). GroupTransferClass: TRANSFER, TRANSFER_COMFORT, TRANSFER_COMFORT_PLUS, TRANSFER_BUSINESS, TRANSFER_VIP, TRANSFER_CAR_CHOICE. Расхождений со стендом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TaxiClass.java:21-53, GroupTransferClass.java:18-28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Автобусные классы такси в объём FavoriteRoute не входят — подтвердить, если появятся в UI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D09 Место ожидания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платформе ожидание — атрибут точки (Waypoint.waitTime). Решение D09 (хранение внутри точки) не противоречит коду.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database/model/Waypoint.java:47-48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(подтверждение Яны, см. Questions_T01.1 §1)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Имя/единица — D02/D06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D10 База, начало/конец, число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Отдельных «базовых» точек в пассажирских заявках нет — все точки пользовательские. Сервер заявок допускает 2…50 точек. Совпадение начала и конца не запрещено. Заявка с &gt; 2 точками — «многоточечная»: default ≤ 3 в сутки на пассажира (иначе отказ). Удаление точки в пути запрещено, если активных останется &lt; 2.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dto/ExpectedDataDTO.java:40; PR service/impl/AbstractTransportTypeService.java:122-144; RC …/service/impl/TripRequestServiceImpl.java:91-99, RC resources/application.yml:57; PR RequestServiceImpl.java:426-431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минимум точек с базой, учёт базы в лимите 10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request-checks: исключать ли FavoriteRoute из лимита многоточечных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T01.2 — API и сценарии справочника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Q01 Дубли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Сравнения упорядоченных точек маршрутов в платформе нет. Аналоги: (1) тариф такси — при сохранении нового тарифа с тем же организация/регион/подразделение/ночь/договор/класс старый деактивируется, а не отклоняется; (2) трансфер TRANSFER_CAR_CHOICE — поиск конфликтов по пересечению дат (границы включительно), организации, перевозчику, регионам, ТС; (3) заявки — CreateRequestConflictException при пересечении интервалов у пассажира. Нормализации адресов для сравнения нет; сравнение координат — с EPSILON.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service/impl/TariffServiceImpl.java:608-652; TF database/dao/GroupTransferTariffRepository.java (findConflictTariff); PR validate/request/impl/OtherRequestsValidator.java:41-83; PR dto/WaypointDTO.java:121-133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(состав ключа, запрет/предупреждение)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— конкурентная проверка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Q02 Период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Тарифы трансфера фильтруются по дате поездки, обе границы включительно (end &gt;= tripDate AND tripDate &gt;= start), но дата берётся из tripDate в UTC после приведения к поясу региона. Договор истекает на следующий день после endDate (endDate.isBefore(today), cron default 21:00, пояс JVM неизвестен). Ночь: час ∈ [22, 6) в поясе региона первой точки; если ночных тарифов такси нет — берутся дневные. У трансфера ночного признака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service/impl/CalculateServiceImpl.java:141,290-324,112-118,625; TF database/dao/GroupTransferTariffRepository.java (findAllTariff); TF service/impl/ContractServiceImpl.java:52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(дата оформления или поездки, пояс, открытые границы)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TariffService: пояс JVM; поведение у полуночи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Пассажирские справочники используют Spring Pageable (тарифы: default size 20, сортировка humanReadableId ASC, фильтр телом TariffSearchDTO); поиск заявок — POST с DTO фильтра и Page&lt;&gt;. В CORE есть обёртка Page{content,pageData,sortData}.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ru/sberbank/ditsib/transport/tariff/controller/TariffController.java:100-109; PR controller/RequestController.java:278-289; CORE dto/Page.java:12-41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фильтры и видимость; Архитектор: формат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формат страницы принять (Spring Page или CORE Page)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Q04 Жизненный цикл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 см. D05. Восстановления «удалённого» тарифа как операции нет; договор можно снова сохранить активным (метод save) — это не проверялось.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ContractServiceImpl.java:76-104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(реактивация истёкшего)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Q05 Точки/ожидание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заявок: 2…50 точек, @Min(0) на стоимость/расстояние, на waitTime проверок нет. UI: ожидание только в промежуточных точках; при удалении точки до двух — ожидание последней обнуляется. Трансфер: при null в waitTime любой точки расчёт падает (нет фильтра null) → в хранении нужен 0, а не null.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dto/ExpectedDataDTO.java:40-75; CP stores/Geo/DIGeo.store.ts:197; TF CalculateServiceImpl.java:877-882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стендом: трансфер с waitTime:null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Q06 Истёкший тариф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 берёт тариф из локальной реплики по id: такси — getTariffById без проверки active; трансфер — findById, проверяется только minCreateTime. Удалённый тариф такси удаляется из реплики (сообщение deleted) → 404 при оформлении; трансфер при удалении шлёт обычное сообщение → запись остаётся. Истечение договора события не шлёт. Расчёт (/tariffs/calculate) исключает тарифы с неактивным договором.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service/impl/TaxiTariffServiceImpl.java:36-44; PR RequestForGroupTransferServiceImpl.java:146-150; PR messaging/listeners/impl/tariff/TaxiTariffListenerImpl.java:18-21; TF TariffServiceImpl.java:205-214; TF CalculateServiceImpl.java:930,977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тарифов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Что показывать/разрешать при недействующем тарифе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Q07 API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Шлюз: /api/&lt;сервис&gt;/ → rewrite на корень сервиса. Имена путей неоднородны (advanced_search, self/non_terminal, with-update). Ошибки: ExceptionBody{timestamp,path,entity,message,problems[{field,value,constraints}]}; 404 — EntityNotFoundException, 409 — DuplicateDataException, 400 — валидация; geo возвращает 417 на ошибки провайдера. Идемпотентности HTTP (Idempotency-Key) не найдено. Доступ к URL — role-check-starter (роль ↔ метод+URL из БД).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GW:14-193; CORE exceptions/dto/ExceptionBody.java, handlers/RequestExceptionHandler.java:87-290; GEO java/…/geo/handlers/ControllerExceptionHandler.java:50; RCS …/check/services/impl/RoleCheckServiceImpl.java:15-24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/ разработчик API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Новые URL потребуют регистрации ролей (скрипты add_role по образцу roles-main/_documents/scripts)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Предварительный расчёт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REST POST /api/tariffs/calculate (без создания заявки): вход TripDto{organizationId, employeeId, distance км, time мс, waitingTime мс (первая точка), intermediateWaitingTime мс, tripDate мс, timeZone, startPoint, waypoints, vip, information, options}; выход — список CalculatedDto{id(tariffId), outcomeTariffId, cost коп, outcomeCost коп, taxiClass/groupTransferClass, priceDetails} по всем доступным классам. Территория — по первой точке; классы такси фильтруются по должности аутентифицированного пользователя; тарифы — по его подразделению. gRPC calculate — «пересчёт изменённой заявки (пока только точки)»: маршрут строит сам, ожидание не принимает, ошибка если результатов ≠ 1. Таймауты/ретраи не найдены.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…/tariff/controller/CalculatingController.java:22-121; TF …/controller/impl/CalculatingControllerImpl.java:15-51; TF ru/sber/transport/tariff/model/TripDto.java; TF …/grpc/TariffActionReplierImpl.java:16-60; TF CalculateServiceImpl.java:101-122,494-527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(методы);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+ владелец TariffService (T01.4)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считать от имени корп. пользователя без пассажира; нужен ли новый метод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Q09 Адрес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D01. Фактически используемые фронтом API: GET /api/geo/address (по координатам), POST /api/geo/route (маршрут). Сервис addresses доступен как /api/addresses/ (в спецификации сервер /api/v3.16/address). 417 от geo — любая ошибка провайдера, включая «не найден».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constants/constants.env.js:52-54; GW:20-25; адреса.yml servers; GEO …/handlers/ControllerExceptionHandler.java:20-50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адресный API будет использовать форма FavoriteRoute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Q10 Номер и повтор POST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human-readable-generator: getNextId(prefix, orgDigitId) → PP-DDDD-NNNNNNNN, счётчик в company_sq на каждый сервис, уникальность (prefix, orgDigitId) и (prefix, orgDigitId, sq), orgDigitId 1…9999, префикс varchar(2). digitId берётся из организации автора (сотрудник → подразделение → организация). Механизм атомарности внутри библиотеки не виден (исходника нет). HTTP-идемпотентности нет; в reports — inbox по messageId для Kafka.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[ТЕСТ: ПРОЧИТАН, НЕ ЗАПУЩЕН] passenger_request-main/…/src/test/java/…/human_readable_id/service/SQCreatorImplTest.java:49-80; [КОД] tariff-main (2)/…/resources/db/20200817/create_sq_table.sql:1-19; PR RequestForGroupTransferServiceImpl.java:128-138; RPT messaging/listeners/impl/TripRequestListenerImpl.java:14-35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(lib/human_readable_generator)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Область счётчика FR, предел 99 999 999 номеров на организацию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Q11 История и обновление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D04: @Version/ETag не используются; редактирование заявок — «последний выигрывает».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поиск @Version, ETag, If-Match в PR, TF, ADR, TRIPS, RPT, SRM, RA — не найдено (кроме строковых упоминаний в RPT, не связанных с HTTP)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Q12 Удаление и активные заявки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Таблица статусов — раздел D (Q12). Нетерминальные: AWAITING_APPROVAL, APPROVED, AWAITING_SEARCH, DRIVER_SEARCH, DRIVER_FOUND, DRIVER_ON_THE_WAY, DRIVER_ARRIVED, (такси: FREE_TIME_EXPIRED, WAYPOINT_ARRIVED), TRIP_IN_PROGRESS, GENAI_CHECK. Терминальные: CANCELLED, TRIP_FINISHED. API поиска заявок по признаку «избранный маршрут» нет (поля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TripRequestStatus.java:24-79,155,416-461,870-874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(статусы)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(какие блокируют), архитектор (гонка)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заявок: контракт проверки по favoriteRouteId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Q13 Тарифные связи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Изменения тарифов идут в Kafka (реплики в заявках, отчётах); при удалении такси — sendDeleted, трансфера — send; истечение договора события не создаёт; сохранение нового похожего тарифа такси деактивирует старый (id меняется).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TariffServiceImpl.java:205-214,608-652; TF ContractServiceImpl.java:47-57; PR messaging/listeners/impl/tariff/*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FavoriteRoute узнаёт о замене тарифа (id сменился)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Q14 Организация и доступ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→ сотрудник: findByUserId(currentUser) (одна организация на пользователя в сервисе заявок). Организация заявки — организация автора. Пассажир берётся из DTO по id; проверки «пассажир из той же организации» в add() не найдено. Редактирование: автор, пассажир или согласующий. Reports проверяют {organizationId} через EmployeeOrganizationFunction (библиотека authorization, исходника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service/corp/impl/EmployeeServiceImpl.java:70-72; PR RequestForGroupTransferServiceImpl.java:128-163; PR service/impl/RequestValidationServiceImpl.java:128-136; RPT config/CheckAccessConfiguration.java:11-18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(authorization)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Переключение организации пользователем — есть ли на стенде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Вопросы коллеги Q1–Q9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Коллега:Q1 Источник бесплатного ожидания; снимок или чтение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Поле freeWaitingTime (минуты) income-тарифа выбранного класса (такси — TaxiTariff, трансфер — GroupTransferTariff). Читается из актуальной записи тарифа в каждом расчёте; снимка нет. Пример «было 3, стало 5»: новый расчёт возьмёт 5; сохранённая заявка не меняется (цена не пересчитывается сервером). На фиксированную цену FavoriteRoute лимит влияет только через recommended_cost.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TaxiTariff.java:94, GroupTransferTariff.java:88, CalculateServiceImpl.java:881,1031; CRP modules/NewTariffs/constants/Tariffs.constants.ts:46,69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(источник, 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+ архитектор: снимок или 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Гусева И. П.: применять ли новый лимит к старому маршруту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Коллега:Q2 «Ожидание можно не включать»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Переключателя/поля отключения ожидания в тарифе и расчёте не найдено. Пример 10 мин, лимит 3, 20 ₽/мин: трансфер (промежуточная точка) → (10−3)×20 = 140 ₽; такси (UI вводит ожидание только в промежуточной точке) → 10×waitCostPerMinIntermediate (при 20 ₽ = 200 ₽), лимит не применяется. Гипотезы «выключено»: А) ожидание не оплачивается → 0 ₽; Б) лимит не применяется → 200 ₽.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CalculateServiceImpl.java:877-895,1016-1033; поиск freeWait*, waitIncluded, includeWait в TF/PR/CP/CRP — только freeWaitingTime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 (переключатель)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(смысл фразы)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Автор требования: выбрать А/Б или иное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Коллега:Q3 Ожидание на каждой остановке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Трансфер: лимит на каждую точку. Пример: 2 остановки по 5 мин, лимит 3 → (5−3)+(5−3) = 4 оплачиваемые мин. Такси: сумма ожиданий всех точек без лимита по ставке промежуточной точки → 10 мин; лимит — только к первой точке (в UI там 0). Усечение до минут: трансфер — по точке, такси — по сумме. Время движения отдельно: expected.time от 2ГИС ожидание не включает; при подборе автомобиля трансфера UI и сервер добавляют ожидание к длительности.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CalculateServiceImpl.java:130-137,877-882,1026-1032; GEO resources/application.yml:167-168; CP …/GroupTransferChoosingBookingInterval.tsx:39-40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общий лимит или на точку для FavoriteRoute; экран/отчёт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Отчёт такси уже имеет отдельные колонки ожидания при подаче и в промежуточной точке (RPT service/impl/mapping/AllColumnNames.java:66-71)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«моя/для коллеги/для клиента»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CP: пассажир «Я / Мой коллега» (passenger: 'me' / 'notme'), «Заказать коллеге»; переключатель «За счёт компании / В личных целях». Режим «для клиента» в CP/CM и в DTO заявки не найден; в карточке трансфера есть подписи «ФИО/Телефон клиента» и доп. контакт (addContactFIO, addContactPhone). Организация заявки = организация автора. Каршеринг «коллеге» запрещён сервером; такси/трансфер — разрешены.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…/CreateTripRequest/constants/CreateRequest.constants.ts:72,85; CP …/hooks/useCreateTripRequest.ts:141; CP …/EditTripRequest/CreateTripRequest.tsx (Switch); PR validate/request/impl/CarsharingPassengerValidator.java:9-13; PR dto/GroupTransferRequestInformationDTO.java:36-43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(фронт 2024 г.; «для клиента» не найден)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(матрица режим × транспорт × организация)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на стенде актуальную форму; мобильное приложение не обследовано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 Маршрут действует, тариф истёк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Технически сервер заявок примет старый tariffId, если запись есть в реплике (активность и срок не проверяются); удалённый тариф такси — 404. Перевозчик берётся из outcomeTariff.contractorId. Расчёт /tariffs/calculate не вернёт тариф с неактивным договором. Сохранённая фиксированная цена — согласована, не переоткрывается.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RequestForTaxiServiceImpl.java:187-214; PR RequestForGroupTransferServiceImpl.java:146-178; TF CalculateServiceImpl.java:930,977,1200-1240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Разрешать ли оформление со старым тарифом/перевозчиком или подбирать действующий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Коллега:Q6 Цена совместной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Совместные поездки — только TAXI/PERSONAL (SRM); для трансфера calculateByTariff возвращает null. SRM: цена поездки по тарифу, доля участника = его расстояние / сумма расстояний (7 знаков), цена участника = (long)(rideCost × доля). Пример 1350 ₽ при равных долях → 675 ₽ каждому по текущей логике — это не правило FavoriteRoute. Совместную заявку такси нельзя редактировать — только отмена. Факт — trips.factCost (правит диспетчер).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service/impl/SrmServiceImpl.java:1282,1292-1303,1334-1352; PR service/impl/MagentaAuxilaryServiceImpl.java:26-60; PR RequestForTaxiServiceImpl.java:346-349; TRIPS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пример 1350/1600 и отмену участника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Коллега:Q7 Объединение разных маршрутов, изменение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Объединение — SRM addRequestToSharedRide/postNewSharedRide при создании заявки такси с coopTrip. Удаление точки в пути: пересчёт через gRPC тарифа; если новая цена выше исходной — отказ, иначе цена заменяется новой (ниже). Связи с «избранным маршрутом» нет — место интеграции: RequestServiceImpl.deleteWaypoint, RequestFor*ServiceImpl.update, SRM-слияние.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RequestServiceImpl.java:426-458; PR service/impl/TariffGrpcClientImpl.java:30-45; PR MagentaAuxilaryServiceImpl.java:17-41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(места интеграции)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Допустимость объединения, правило цены по каждому участнику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Коллега:Q8 Реестры и объём выгрузок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RPT: XLSX для такси, личного, общественного, каршеринга (эндпоинты …/xlsx/trip-requests/*), экспорт реестра трансфера через GroupTransferReportRegisterResolver; PDF — только ТТН грузов; CSV — не найден. Источник — копия заявок из Kafka service.request. Колонки такси уже включают условную/фактическую стоимость, долю costSharePart, ожидания. Для новых колонок нужно расширить RequestMessage и БД отчётов.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RPT controller/ReportsXlsxOrganizationController.java:44-52; RPT controller/ReportPdfTtnController.java:14; RPT service/impl/mapping/AllColumnNames.java:38-119; RPT service/impl/file_resolvers/GroupTransferReportRegisterResolver.java; RPT messaging/listeners/impl/TripRequestListenerImpl.java:14-26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(форматы); Частично (полный список колонок трансфера)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отчётности / 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состав колонок и форматы (БТ требует CSV/Excel/PDF)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Коллега:Q9 Приёмка и доступы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Договор: заказчик в течение 10 рабочих дней проверяет соответствие ТЗ и подписывает УПД либо даёт мотивированный отказ; стенд в договоре (стр. 2–3) не указан. Тесты сервисов используют embedded Postgres/Kafka и моки JWT; 2ГИС-заглушка TASK_DONE/result_link — это WireMock SRM для асинхронной матрицы расстояний, а не расчёт маршрута; geo-тесты используют записанные ответы catalog.api.2gis.com.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…/srm/service/impl/GeoService2GisImpl.java:140; [ТЕСТ: ПРОЧИТАН, НЕ ЗАПУЩЕН] srm-main/…/test/resources/wiremock/gis-async-result-feign-server/mappings/gis-async-result-feign-server-client.json:17-20; geo-main/…/test/resources/responses/catalog.api.2gis.com/; [ТРЕБОВАНИЕ/РЕШЕНИЕ] PDF договора, разд. 2.2, 5.1–5.4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стенда / руководитель проекта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Кто принимает, на каком стенде, допустимость имитаторов</w:t>
            </w:r>
          </w:p>
        </w:tc>
      </w:tr>
    </w:tbl>
    <w:p>
      <w:pPr>
        <w:spacing w:before="160"/>
      </w:pPr>
      <w:r>
        <w:rPr>
          <w:rFonts w:ascii="Times New Roman" w:hAnsi="Times New Roman" w:eastAsia="Times New Roman"/>
          <w:b w:val="0"/>
          <w:sz w:val="22"/>
        </w:rPr>
        <w:t>Итог по статусу (29.09.2026): технически подтверждены кодом D01 (цепочка), D02, D03 (источник и формула), D04 (факты платформы), D05, D07–D10, Q01–Q03, Q06–Q08, Q12, Q13, Коллега:Q1, Q3, Q5–Q8; частично — D06, Q04, Q09–Q11, Q14, Коллега:Q4, Q9 (нужны библиотеки human-readable-generator, authorization, конвертеры Duration и конфигурация стенда). Ни один вопрос не закрыт полностью для FavoriteRoute: бизнес-правила (ожидание, лимит, режимы, совместные поездки, истёкший тариф, отчётность) — заказчику; история, версия, расчёт и контроль тарифа — архитектору.</w:t>
      </w:r>
    </w:p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29.09.2026 (3): результаты по загруженным репозиториям первого приоритета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 без изменений. Подробности и исправления прежних выводов — в НАХОДКИ_FavoriteRoute.md, раздел «Уточнение 29.09.2026 (3)».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T01.2:Q10 Номер и повтор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Генератор номеров (lib/human_readable_generator 4.6) читает и обновляет счётчик вне транзакции и без блокировки строки — при одновременном создании возможны одинаковые номера; защищает только уникальный индекс номера в таблице маршрута. Формат «%s-%04d-%08d», digitId 1–9999, префикс 2 символа (FR подходит). В corporate своя реализация: synchronized и проверка занятых номеров; в ней найдено обновление счётчика без условия WHERE.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CompanySQServiceImpl.java:24,32-44; AbstractRepository.java:27-28; HumanReadableIdFormatterImpl.java:24; corporate BaseHumanReadableProvider.java:28,83-86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блокировка/последовательность БД, повтор при конфликте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T01.2:Q14 Организация и доступ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= JWT jti; его организация (сотрудник → подразделение → организация) должна совпасть с запрошенной, иначе 403; исключение — claim data_master. Один пользователь = одна организация (уникальный индекс employee.user_id), переключения нет. Образец для API: путь с {organizationId} + @CheckOrganizationAccess, как в справочнике целей поездки.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authorization ControllerUtils.java:28; CheckUserAccessServiceImpl.java:44-56,86; UnauthorizedException.java:11; corporate changelog 20221114:40-46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принять шаблон и 403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T01.1:D02/D06 Единицы ожидания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Конвертеры найдены в lib/core: Duration ↔ миллисекунды; отсутствующее значение (null) в ответе выдаётся как 0. Fraud по ожиданию хранится в мс и разбирается вручную в Fraud monitoring, заявку не блокирует.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core DurationMillisConverter.java:20,25; MillisDurationConverter.java:19,25; fraud-monitoring TripRequestListener.java:257; FraudDecisionServiceImpl.java:26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Метка [ПРЕДПОЛОЖЕНИЕ] заменена на [КОД]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максимум/шаг; архитектор: формат хранения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T01.1:D04 / Q11 История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Найдены ещё два образца: (1) справочник целей поездки в corporate при редактировании создаёт новую запись, старую деактивирует, версии связывает ключ purposeParentLabel; (2) триггер БД пишет JSON старой/новой строки сотрудника в corporate.t_history (без автора). Итого три образца с Envers в request.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TripPurposeServiceImpl.java:70-79,90,240-243; TripPurpose.java:63; create_function.sql:1-25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(факты)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выбор схемы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T01.1:D07 Цель поездки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принадлежит организации и ограничивается подразделениями, датами, временем и днями недели — её доступность зависит от времени заявки, поэтому хранить цель в маршруте некорректно. Серверная проверка — в Trip purpose request check, исходники не загружены.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TripPurpose.java:30-42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(модель); проверка — 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Решение 17.09 подтверждается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Согласование заявок (к Q12)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Автосогласование, если согласование выключено для организации и вида транспорта или стоимость (коп) строго меньше порога min_cost_to_be_approved; есть исключения по цели и региону. Заявка по маршруту будет согласовываться по фиксированной цене.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passenger-approvals ApprovalsSettings.java:18,44,51; ApprovalsSettingsInjectionServiceImpl.java:75,88,105,120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нужны ли исключения для избранных маршрутов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Коллега:Q5/Q6, O02 Цена перевозчика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Перевозчику по универсальному API цена не передаётся; для трансфера передаётся класс GROUP_TRANSFER («в рамках проекта Манжерок»), а не TRANSFER_*. Перевозчик возвращает price и waitTime (минуты); факт записывается в поездку, сравнения с планом и флага превышения в коде нет. Лимит такси резервируется и списывается по плановой стоимости, для трансфера резерва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integrations OrderRequestMapper.java:31,45,101-111; InContractorTaxiTripInProgressMessageMapper.java:38,45; PR InProgressGroupTransferMessageProcessorImpl.java:107,111-112; ReservationServiceImpl.java:58,104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как перевозчик узнаёт о фиксированной цене; T04.1 — логика сравнения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Недостающие исходники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загружены или пусты: trip-purpose-request-check (только CODEOWNERS), jooq_envers (только pom), актуальная ветка front/Client passengers, front/lib. lib/grpc оказался инфраструктурой — контрактов тарифа в нём нет. corp-passengers (1) и (2) совпадают с уже имевшейся версией.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Сверка папок «исходный код», diff -rq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при необходимости</w:t>
            </w:r>
          </w:p>
        </w:tc>
      </w:tr>
    </w:tbl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30.09.2026 (4): develop-ветка клиентского фронта и front/lib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сохранены. Подробности — НАХОДКИ_FavoriteRoute.md, раздел «Уточнение 30.09.2026 (4)».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оформления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Ветка develop клиентского фронта совпадает с ранее разобранным кодом (отличия только в .npmrc и yarn.lock). Режимы «Я / Мой коллега» и «За счёт компании / В личных целях» подтверждены; режима «для клиента» в веб-клиенте нет. Организация во фронте берётся из профиля сотрудника, переключения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diff -rq client-passengers-main и client-passengers-develop; mf-core DISelfStore.ts:35-36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(мобильное приложение не обследовано)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матрица режимов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Число адресов (D10/Q05)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веб-клиенте кнопка «Добавить адрес» не ограничена, сервер принимает до 50 точек. FAQ на главной говорит о лимите 10 адресов и «до 19 через поддержку» — вероятно, это мобильное приложение.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TransportOrder.tsx:831; client-main faq/items.tsx:167-169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код мобильного клиента, если есть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Расчёт, таймаут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Все запросы фронта имеют таймаут 10 секунд; расчёт маршрута и тарифа для FavoriteRoute должен в него укладываться.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mf-core HttpMiddleware.ts:47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T01.4 / архитектор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T01.3 Виджет на главной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«Избранные сервисы» быстрого заказа хранятся только в браузере (localStorage, не более 2). Серверного избранного на главной нет — виджет избранных маршрутов будет новым.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client-main QuickOrderWidget.tsx:36-54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Дизайн/T01.3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Размеры страницы в ui-kit по умолчанию 10/20/50/100 — совпадает с макетом.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ui-kit Pagination.tsx:18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Проверка цели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Исходники Trip purpose request check в репозиторий не попали: в папке только CODEOWNERS и .gitignore.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git: папка не менялась с коммита d8287eb3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исходники</w:t>
            </w:r>
          </w:p>
        </w:tc>
      </w:tr>
    </w:tbl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01.10.2026 (5): структура адреса и точек для «Избранных маршрутов» (сверка с OpenAPI «Платформа — Адреса» v3.16.0)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сохранены. Сверка структуры, которую предлагается скопировать из OpenAPI адресного сервиса (файл «…2.yml», components.schemas), с кодом заявок. Подробности — НАХОДКИ_FavoriteRoute.md, раздел «Уточнение 01.10.2026 (5)». Техническая часть — факты кода; решения остаются за заказчиком/архитектором.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>
              <w:t>Адрес:V1 Формат отсутствующих значений (null или поле опущено)</w:t>
            </w:r>
          </w:p>
        </w:tc>
        <w:tc>
          <w:tcPr>
            <w:tcW w:type="dxa" w:w="5386"/>
          </w:tcPr>
          <w:p>
            <w:r>
              <w:t>В OpenAPI адресного сервиса нет ни одного nullable (0 вхождений): «поле опущено» и null не различаются. Адресный сервис сериализует JSON с default-property-inclusion: non_null (пустые поля не отдаёт). В заявке latitude/longitude — примитивы double: отсутствующая координата превращается в 0, а не null; equalsByCoords считает 0 «координат нет».</w:t>
            </w:r>
          </w:p>
        </w:tc>
        <w:tc>
          <w:tcPr>
            <w:tcW w:type="dxa" w:w="3402"/>
          </w:tcPr>
          <w:p>
            <w:r>
              <w:t>[КОД] address-main/.../application/src/main/resources/application.yml:22; passenger_request-main/.../dto/WaypointDTO.java:70,76; srm-main/.../model/WaypointDTO.java (equalsByCoords)</w:t>
            </w:r>
          </w:p>
        </w:tc>
        <w:tc>
          <w:tcPr>
            <w:tcW w:type="dxa" w:w="1984"/>
          </w:tcPr>
          <w:p>
            <w:r>
              <w:t>Частично: поведение платформы установлено</w:t>
            </w:r>
          </w:p>
        </w:tc>
        <w:tc>
          <w:tcPr>
            <w:tcW w:type="dxa" w:w="2154"/>
          </w:tcPr>
          <w:p>
            <w:r>
              <w:t>Архитектор: опускать поле или допускать null (в стиле платформы — опускать); не использовать 0 как «нет координат»</w:t>
            </w:r>
          </w:p>
        </w:tc>
      </w:tr>
      <w:tr>
        <w:tc>
          <w:tcPr>
            <w:tcW w:type="dxa" w:w="1814"/>
          </w:tcPr>
          <w:p>
            <w:r>
              <w:t>Адрес:V2 Что уходит в диспетчерскую</w:t>
            </w:r>
          </w:p>
        </w:tc>
        <w:tc>
          <w:tcPr>
            <w:tcW w:type="dxa" w:w="5386"/>
          </w:tcPr>
          <w:p>
            <w:r>
              <w:t>Сейчас в Kafka-сообщение для подрядчика попадает Waypoint(name, latitude, longitude, waitTime, passengers): name — одна строка адреса (address.toStringTrimmed()), структурированного адреса нет; waitTime — Integer в секундах (OutContractorTaxiTripMessageMapperImpl.java:317, при null — 0). Что диспетчерской нужно на самом деле, из кода не видно.</w:t>
            </w:r>
          </w:p>
        </w:tc>
        <w:tc>
          <w:tcPr>
            <w:tcW w:type="dxa" w:w="3402"/>
          </w:tcPr>
          <w:p>
            <w:r>
              <w:t>[КОД] passenger_request-main/.../messaging/Waypoint.java; passenger_request-main/.../mappers/impl/OutContractorTaxiTripMessageMapperImpl.java:313-317; passanger-integrations-main/.../mapper/OrderRequestMapper.java:57-75</w:t>
            </w:r>
          </w:p>
        </w:tc>
        <w:tc>
          <w:tcPr>
            <w:tcW w:type="dxa" w:w="1984"/>
          </w:tcPr>
          <w:p>
            <w:r>
              <w:t>Не закрыт (внешнее требование)</w:t>
            </w:r>
          </w:p>
        </w:tc>
        <w:tc>
          <w:tcPr>
            <w:tcW w:type="dxa" w:w="2154"/>
          </w:tcPr>
          <w:p>
            <w:r>
              <w:t>Интеграторы/диспетчерская: перечень обязательных полей точки</w:t>
            </w:r>
          </w:p>
        </w:tc>
      </w:tr>
      <w:tr>
        <w:tc>
          <w:tcPr>
            <w:tcW w:type="dxa" w:w="1814"/>
          </w:tcPr>
          <w:p>
            <w:r>
              <w:t>Адрес:V3 Нужен ли id адреса в модели избранного</w:t>
            </w:r>
          </w:p>
        </w:tc>
        <w:tc>
          <w:tcPr>
            <w:tcW w:type="dxa" w:w="5386"/>
          </w:tcPr>
          <w:p>
            <w:r>
              <w:t>В YAML входная схема NewFavoriteAddress без id, ответ UserAddress с id. В адресном сервисе id — случайный UUID, генерируемый в GeoClientImpl (не стабильный идентификатор адреса). В заявке WaypointDTO id адреса нет — адрес хранится по значению.</w:t>
            </w:r>
          </w:p>
        </w:tc>
        <w:tc>
          <w:tcPr>
            <w:tcW w:type="dxa" w:w="3402"/>
          </w:tcPr>
          <w:p>
            <w:r>
              <w:t>[КОД] YAML components.schemas (NewFavoriteAddress, UserAddress); address-main GeoClientImpl; WaypointDTO заявки</w:t>
            </w:r>
          </w:p>
        </w:tc>
        <w:tc>
          <w:tcPr>
            <w:tcW w:type="dxa" w:w="1984"/>
          </w:tcPr>
          <w:p>
            <w:r>
              <w:t>Частично (факты установлены)</w:t>
            </w:r>
          </w:p>
        </w:tc>
        <w:tc>
          <w:tcPr>
            <w:tcW w:type="dxa" w:w="2154"/>
          </w:tcPr>
          <w:p>
            <w:r>
              <w:t>Решение проекта. Вариант: точки в jsonb без id адреса, как в заявке; тогда избранное не зависит от справочника</w:t>
            </w:r>
          </w:p>
        </w:tc>
      </w:tr>
      <w:tr>
        <w:tc>
          <w:tcPr>
            <w:tcW w:type="dxa" w:w="1814"/>
          </w:tcPr>
          <w:p>
            <w:r>
              <w:t>Адрес:V4 waitingTime — внутри address или снаружи</w:t>
            </w:r>
          </w:p>
        </w:tc>
        <w:tc>
          <w:tcPr>
            <w:tcW w:type="dxa" w:w="5386"/>
          </w:tcPr>
          <w:p>
            <w:r>
              <w:t>В схемах адресного сервиса поля времени ожидания нет. В платформе ожидание лежит на уровне точки рядом с адресными полями (WaypointDTO.waitTime, Duration, в JSON миллисекунды через DurationMillisConverter/MillisDurationConverter), не внутри адреса. Имя в платформе — waitTime, в T01.1 — waitTimeSeconds; в вопросе — waitingTime (три варианта). В Kafka подрядчику ожидание уходит в секундах (OutContractorTaxiTripMessageMapperImpl.java:317), обратный факт от подрядчика — в минутах: единиц в цепочке три.</w:t>
            </w:r>
          </w:p>
        </w:tc>
        <w:tc>
          <w:tcPr>
            <w:tcW w:type="dxa" w:w="3402"/>
          </w:tcPr>
          <w:p>
            <w:r>
              <w:t>[КОД] srm-main/.../WaypointDTO.java (waitTime); passenger_request-main/.../dto/WaypointDTO.java:88; lib/core DurationMillisConverter</w:t>
            </w:r>
          </w:p>
        </w:tc>
        <w:tc>
          <w:tcPr>
            <w:tcW w:type="dxa" w:w="1984"/>
          </w:tcPr>
          <w:p>
            <w:r>
              <w:t>Закрыт по фактам</w:t>
            </w:r>
          </w:p>
        </w:tc>
        <w:tc>
          <w:tcPr>
            <w:tcW w:type="dxa" w:w="2154"/>
          </w:tcPr>
          <w:p>
            <w:r>
              <w:t>Вариант: держать на уровне точки, снаружи address. Утвердить имя и единицу (waitTime в мс или waitTimeSeconds)</w:t>
            </w:r>
          </w:p>
        </w:tc>
      </w:tr>
      <w:tr>
        <w:tc>
          <w:tcPr>
            <w:tcW w:type="dxa" w:w="1814"/>
          </w:tcPr>
          <w:p>
            <w:r>
              <w:t>Адрес:V5 Обязательность координат</w:t>
            </w:r>
          </w:p>
        </w:tc>
        <w:tc>
          <w:tcPr>
            <w:tcW w:type="dxa" w:w="5386"/>
          </w:tcPr>
          <w:p>
            <w:r>
              <w:t>Для избранного адреса адресный сервис требует координаты (NewFavoriteAddress.required: country, region, latitude, longitude, label). Для адреса встречи не требует (NewAddress: координаты необязательные). Заявка при отсутствии координат молча принимает 0. Диспетчерская и тариф работают по координатам.</w:t>
            </w:r>
          </w:p>
        </w:tc>
        <w:tc>
          <w:tcPr>
            <w:tcW w:type="dxa" w:w="3402"/>
          </w:tcPr>
          <w:p>
            <w:r>
              <w:t>[КОД] YAML components.schemas (NewFavoriteAddress, NewAddress); WaypointDTO заявки</w:t>
            </w:r>
          </w:p>
        </w:tc>
        <w:tc>
          <w:tcPr>
            <w:tcW w:type="dxa" w:w="1984"/>
          </w:tcPr>
          <w:p>
            <w:r>
              <w:t>Частично</w:t>
            </w:r>
          </w:p>
        </w:tc>
        <w:tc>
          <w:tcPr>
            <w:tcW w:type="dxa" w:w="2154"/>
          </w:tcPr>
          <w:p>
            <w:r>
              <w:t>Решение: требовать координаты всегда или допускать адрес без координат с геокодированием при использовании</w:t>
            </w:r>
          </w:p>
        </w:tc>
      </w:tr>
      <w:tr>
        <w:tc>
          <w:tcPr>
            <w:tcW w:type="dxa" w:w="1814"/>
          </w:tcPr>
          <w:p>
            <w:r>
              <w:t>Адрес:V6 Корпус и строение — противоречие семантики</w:t>
            </w:r>
          </w:p>
        </w:tc>
        <w:tc>
          <w:tcPr>
            <w:tcW w:type="dxa" w:w="5386"/>
          </w:tcPr>
          <w:p>
            <w:r>
              <w:t>В YAML: building = «Номер корпуса», structure = «Номер строения». В WaypointDTO заявки и srm наоборот: building = «Строение», structure = «Корпус». При копировании структуры без выбора избранное разойдётся с заявкой.</w:t>
            </w:r>
          </w:p>
        </w:tc>
        <w:tc>
          <w:tcPr>
            <w:tcW w:type="dxa" w:w="3402"/>
          </w:tcPr>
          <w:p>
            <w:r>
              <w:t>[КОД] YAML Address/UserAddress; passenger_request-main/.../dto/WaypointDTO.java:58,64 и srm-main/.../WaypointDTO.java (@Schema)</w:t>
            </w:r>
          </w:p>
        </w:tc>
        <w:tc>
          <w:tcPr>
            <w:tcW w:type="dxa" w:w="1984"/>
          </w:tcPr>
          <w:p>
            <w:r>
              <w:t>Противоречие подтверждено</w:t>
            </w:r>
          </w:p>
        </w:tc>
        <w:tc>
          <w:tcPr>
            <w:tcW w:type="dxa" w:w="2154"/>
          </w:tcPr>
          <w:p>
            <w:r>
              <w:t>Зафиксировать в ТЗ единое значение building/structure</w:t>
            </w:r>
          </w:p>
        </w:tc>
      </w:tr>
      <w:tr>
        <w:tc>
          <w:tcPr>
            <w:tcW w:type="dxa" w:w="1814"/>
          </w:tcPr>
          <w:p>
            <w:r>
              <w:t>Адрес:V7 Ошибка в самом OpenAPI</w:t>
            </w:r>
          </w:p>
        </w:tc>
        <w:tc>
          <w:tcPr>
            <w:tcW w:type="dxa" w:w="5386"/>
          </w:tcPr>
          <w:p>
            <w:r>
              <w:t>Схема NewAddress содержит label в required, но поля label в properties нет (label объявлен в NewMeetingAddress). Копировать как есть нельзя.</w:t>
            </w:r>
          </w:p>
        </w:tc>
        <w:tc>
          <w:tcPr>
            <w:tcW w:type="dxa" w:w="3402"/>
          </w:tcPr>
          <w:p>
            <w:r>
              <w:t>[КОД] YAML components.schemas.NewAddress (required/properties)</w:t>
            </w:r>
          </w:p>
        </w:tc>
        <w:tc>
          <w:tcPr>
            <w:tcW w:type="dxa" w:w="1984"/>
          </w:tcPr>
          <w:p>
            <w:r>
              <w:t>Подтверждено</w:t>
            </w:r>
          </w:p>
        </w:tc>
        <w:tc>
          <w:tcPr>
            <w:tcW w:type="dxa" w:w="2154"/>
          </w:tcPr>
          <w:p>
            <w:r>
              <w:t>Поправить при копировании схемы; сообщить владельцу адресного сервиса</w:t>
            </w:r>
          </w:p>
        </w:tc>
      </w:tr>
    </w:tbl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Подраздел (5).C. Плановое ожидание в точке маршрута: формулировка для ТЗ и варианты для архитектора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Размещение. Плановое время ожидания хранится в соответствующей точке маршрута — как поле элемента массива waypoints, а не внутри объекта address. Так же устроена текущая платформа: время ожидания (WaypointDTO.waitTime) — свойство точки поездки, а не адреса.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Имя поля и единица измерения — на согласование архитектора. Варианты: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А — waitTime, миллисекунды. Совпадает с JSON заявки (DurationMillisConverter / MillisDurationConverter): точки избранного маршрута переносятся в запрос создания заявки без пересчёта; дробные минуты, которые допускает поле ввода в UI, не теряются. Недостаток: имя не указывает единицу, а в цепочке заявки единиц уже три (мс — заявка, секунды — сообщение подрядчику, минуты — факт от подрядчика).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Б — waitTimeMinutes, минуты. Совпадает с вводом пользователя (UI принимает минуты и умножает на 60 000); единица видна из имени. Недостатки: при создании заявки нужен пересчёт ×60 000; необходимо утвердить тип (целое или дробное) и правило округления, иначе дробные минуты из UI будут потеряны.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В — waitTimeSeconds, секунды: не рекомендуется. Не совпадает ни с форматом заявки (мс), ни с вводом пользователя (минуты). Секунды в платформе используются только при отправке ожидания подрядчику (OutContractorTaxiTripMessageMapperImpl.java:317) — это пересчёт на границе с внешней системой, а не формат хранения. В действующей редакции T01.1 указано именно waitTimeSeconds — требуется привести в соответствие с принятым решением. [КОД][ТРЕБОВАНИЕ/РЕШЕНИЕ]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Предложение (не решение): вариант А — waitTime в миллисекундах, как в заявке; он не требует пересчёта и не теряет значения. Если будет принят вариант Б, в ТЗ необходимо зафиксировать тип, правило округления и пересчёт при создании заявки. [ПРЕДПОЛОЖЕНИЕ]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К утверждению: (1) имя и единица поля; (2) допустимость отсутствия значения и его трактовка (в платформе null при сериализации превращается в 0); (3) верхняя граница ожидания (в заявке не валидируется, в UI не ограничена); (4) правка T01.1 под принятое решение.</w:t>
      </w:r>
    </w:p>
    <w:sectPr w:rsidR="00050F84" w:rsidSect="007D640C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40C"/>
    <w:rsid w:val="00050F84"/>
    <w:rsid w:val="000F6D59"/>
    <w:rsid w:val="002016CC"/>
    <w:rsid w:val="006C1652"/>
    <w:rsid w:val="007D640C"/>
    <w:rsid w:val="00CD607F"/>
    <w:rsid w:val="00D4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F8D86"/>
  <w15:chartTrackingRefBased/>
  <w15:docId w15:val="{D5FC92A6-F590-4125-B16B-4F786B9BA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50F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D640C"/>
    <w:rPr>
      <w:b/>
      <w:bCs/>
    </w:rPr>
  </w:style>
  <w:style w:type="character" w:styleId="HTML">
    <w:name w:val="HTML Code"/>
    <w:basedOn w:val="a0"/>
    <w:uiPriority w:val="99"/>
    <w:semiHidden/>
    <w:unhideWhenUsed/>
    <w:rsid w:val="007D640C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7D640C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050F8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5">
    <w:name w:val="Normal (Web)"/>
    <w:basedOn w:val="a"/>
    <w:uiPriority w:val="99"/>
    <w:semiHidden/>
    <w:unhideWhenUsed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050F8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  <w:style w:type="paragraph" w:customStyle="1" w:styleId="placeholder">
    <w:name w:val="placeholder"/>
    <w:basedOn w:val="a"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050F84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6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2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55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73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112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648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894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84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442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789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407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24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893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25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18459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4449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1968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06163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591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7775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4691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82777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6178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32616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660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744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0738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37803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911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0662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4770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4339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5218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5269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68431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87243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9023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54375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34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10</Pages>
  <Words>3264</Words>
  <Characters>18605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2</cp:revision>
  <dcterms:created xsi:type="dcterms:W3CDTF">2026-09-28T15:18:00Z</dcterms:created>
  <dcterms:modified xsi:type="dcterms:W3CDTF">2026-09-29T11:24:00Z</dcterms:modified>
</cp:coreProperties>
</file>