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заказчику по T01.1 и T01.2</w:t>
      </w:r>
    </w:p>
    <w:p>
      <w:r/>
      <w:r/>
      <w:r/>
      <w:r>
        <w:rPr>
          <w:color w:val="C00000"/>
        </w:rPr>
        <w:t xml:space="preserve">Версия от 08.10.2026 (редакция 9).</w:t>
      </w:r>
      <w:r/>
      <w:r/>
      <w:r>
        <w:t xml:space="preserve"> Вопросы собраны по T01.1 (редакция 1.1 с правками от 06.10.2026) и T01.2 (v0.5), с учётом встреч до 05.10.2026 и отчёта разработчика о готовности (срез 05.10). Вопросы по уже принятым решениям перечислены в таблице в конце. Тайм-коды 05.10 — по машинной записи, возможны неточности. Технические решения (типы данных, пути, коды ошибок) заказчику не направляются и вынесены в список вопросов архитектору.</w:t>
      </w:r>
      <w:r>
        <w:t xml:space="preserve"> </w:t>
      </w:r>
      <w:r>
        <w:rPr>
          <w:color w:val="C00000"/>
        </w:rPr>
        <w:t xml:space="preserve">В редакции 9 учтены ответы заказчика на встрече 08.10.2026 (запись машинная, тайм-коды приблизительные): вопросы, на которые ответ получен, перенесены в таблицу принятого в конце документа; в списке остались открытые вопросы. Пометка [ПОДТВЕРЖДЕНО КОДОМ] означает вывод, проверенный чтением исходного кода платформы (версия на стенде не проверялась).</w:t>
      </w:r>
      <w:r/>
      <w:r/>
    </w:p>
    <w:p>
      <w:pPr>
        <w:pStyle w:val="Heading1"/>
      </w:pPr>
      <w:r>
        <w:t>Часть 1. Модель данных (T01.1)</w:t>
      </w:r>
    </w:p>
    <w:p>
      <w:pPr>
        <w:pStyle w:val="Heading2"/>
      </w:pPr>
      <w:r/>
      <w:r>
        <w:rPr>
          <w:color w:val="C00000"/>
        </w:rPr>
        <w:t xml:space="preserve">Вопрос 1.</w:t>
      </w:r>
      <w:r>
        <w:t xml:space="preserve"> Класс TRANSFER_CAR_CHOICE («Выбор автомобиля») в избранных маршрутах</w:t>
      </w:r>
    </w:p>
    <w:p>
      <w:r>
        <w:rPr>
          <w:b/>
        </w:rPr>
        <w:t xml:space="preserve">Откуда: </w:t>
      </w:r>
      <w:r>
        <w:t>Протокол 17.09, п. 4: выбор автомобиля выполняется при оформлении заявки. Стоимость для этого класса зависит от даты поездки и от свободных автомобилей (у каждого автомобиля свой тариф), поэтому рекомендуемую стоимость в избранном маршруте заранее рассчитать нельзя (T01.1, D15).</w:t>
      </w:r>
      <w:r>
        <w:rPr>
          <w:color w:val="C00000"/>
        </w:rPr>
        <w:t xml:space="preserve"> Встреча 08.10 (01:42–06:47): ответы противоречивы - сначала «в избранных маршрутах не может участвовать определённая закреплённая машина», затем «в маршрут вносится конкретная машина, тариф на неё фиксируется на момент создания»; решение уточняется у заказчика по телефону.</w:t>
      </w:r>
    </w:p>
    <w:p>
      <w:r>
        <w:rPr>
          <w:b/>
        </w:rPr>
        <w:t xml:space="preserve">Суть: </w:t>
      </w:r>
      <w:r>
        <w:t>Нужен ли этот класс в избранных маршрутах и допустимо ли, что рекомендуемая стоимость для него остаётся пустой (фиксированная цена по прайсу при этом задаётся как обычно).</w:t>
      </w:r>
    </w:p>
    <w:p>
      <w:r>
        <w:rPr>
          <w:b/>
        </w:rPr>
        <w:t>Варианты:</w:t>
      </w:r>
    </w:p>
    <w:p>
      <w:pPr>
        <w:pStyle w:val="ListBullet"/>
      </w:pPr>
      <w:r>
        <w:t>A. Класс нужен; рекомендуемая стоимость для него пустая, в карточке прочерк.</w:t>
      </w:r>
    </w:p>
    <w:p>
      <w:pPr>
        <w:pStyle w:val="ListBullet"/>
      </w:pPr>
      <w:r>
        <w:t>B. Класс в избранных маршрутах не нужен.</w:t>
      </w:r>
    </w:p>
    <w:p>
      <w:r>
        <w:rPr>
          <w:b/>
        </w:rPr>
        <w:t xml:space="preserve">Рекомендация: </w:t>
      </w:r>
      <w:r>
        <w:t>A: класс входит в согласованный объём, общие правила для остальных классов не меняются.</w:t>
      </w:r>
    </w:p>
    <w:p>
      <w:pPr>
        <w:pStyle w:val="Heading2"/>
      </w:pPr>
      <w:r/>
      <w:r>
        <w:rPr>
          <w:color w:val="C00000"/>
        </w:rPr>
      </w:r>
      <w:r>
        <w:rPr>
          <w:color w:val="C00000"/>
        </w:rPr>
        <w:t xml:space="preserve">Вопрос 2.</w:t>
      </w:r>
      <w:r>
        <w:rPr>
          <w:color w:val="C00000"/>
        </w:rPr>
        <w:t xml:space="preserve"> Ручной ввод координат: какие данные нужны для такой точки</w:t>
      </w:r>
      <w:r/>
    </w:p>
    <w:p>
      <w:r>
        <w:rPr>
          <w:b/>
        </w:rPr>
        <w:t xml:space="preserve">Откуда: </w:t>
      </w:r>
      <w:r/>
      <w:r>
        <w:rPr>
          <w:color w:val="C00000"/>
        </w:rPr>
        <w:t xml:space="preserve">Встреча 08.10 (09:03–09:58): возможность ручного ввода координат для объектов, которых нет в адресном сервисе, нужна, но не обязательна; адрес, по словам участников, есть всегда. [ПОДТВЕРЖДЕНО КОДОМ] Тариф определяется по зоне, а зона - по полям адреса (регион, город, улица, дом), а не по координатам, поэтому точка, заданная только координатами, зоны и тарифа не получит.</w:t>
      </w:r>
      <w:r/>
    </w:p>
    <w:p>
      <w:r>
        <w:rPr>
          <w:b/>
        </w:rPr>
        <w:t xml:space="preserve">Суть: </w:t>
      </w:r>
      <w:r/>
      <w:r>
        <w:rPr>
          <w:color w:val="C00000"/>
        </w:rPr>
        <w:t xml:space="preserve">Какие данные нужно указать для точки, которую вводят вручную, чтобы по ней можно было определить тариф и показать адрес диспетчеру.</w:t>
      </w:r>
      <w:r/>
    </w:p>
    <w:p>
      <w:r>
        <w:rPr>
          <w:b/>
        </w:rPr>
        <w:t>Варианты:</w:t>
      </w:r>
    </w:p>
    <w:p>
      <w:pPr>
        <w:pStyle w:val="ListBullet"/>
      </w:pPr>
      <w:r/>
      <w:r>
        <w:rPr>
          <w:color w:val="C00000"/>
        </w:rPr>
        <w:t xml:space="preserve">A. Для ручной точки обязательны координаты, регион и город (остальные поля адреса необязательны); название точки заполняется вручную.</w:t>
      </w:r>
      <w:r/>
    </w:p>
    <w:p>
      <w:pPr>
        <w:pStyle w:val="ListBullet"/>
      </w:pPr>
      <w:r/>
      <w:r>
        <w:rPr>
          <w:color w:val="C00000"/>
        </w:rPr>
        <w:t xml:space="preserve">B. Первая точка (по ней определяется тариф) всегда выбирается через адресный сервис; ручной ввод допускается для остальных точек (координаты, регион, город).</w:t>
      </w:r>
      <w:r/>
    </w:p>
    <w:p>
      <w:r>
        <w:rPr>
          <w:b/>
        </w:rPr>
        <w:t xml:space="preserve">Рекомендация: </w:t>
      </w:r>
      <w:r/>
      <w:r>
        <w:rPr>
          <w:color w:val="C00000"/>
        </w:rPr>
        <w:t xml:space="preserve">B: тариф определяется по первой точке, поэтому она должна иметь полный адрес; для остальных точек достаточно координат, региона и города.</w:t>
      </w:r>
      <w:r/>
    </w:p>
    <w:p>
      <w:pPr>
        <w:pStyle w:val="Heading1"/>
      </w:pPr>
      <w:r>
        <w:t>Часть 2. API (T01.2)</w:t>
      </w:r>
    </w:p>
    <w:p>
      <w:pPr>
        <w:pStyle w:val="Heading2"/>
      </w:pPr>
      <w:r/>
      <w:r>
        <w:rPr>
          <w:color w:val="C00000"/>
        </w:rPr>
        <w:t xml:space="preserve">Вопрос 3.</w:t>
      </w:r>
      <w:r>
        <w:t xml:space="preserve"> Период действия: часовой пояс и граничные дни</w:t>
      </w:r>
    </w:p>
    <w:p>
      <w:r>
        <w:rPr>
          <w:b/>
        </w:rPr>
        <w:t xml:space="preserve">Откуда: </w:t>
      </w:r>
      <w:r>
        <w:t>T01.2, Q02: период можно не задавать; проверка идёт на желаемую дату заказа (05.10). Даты периода хранятся без времени, а заказ оформляют в разное время суток и в разных часовых поясах.</w:t>
      </w:r>
      <w:r>
        <w:t xml:space="preserve"> [ПОДТВЕРЖДЕНО КОДОМ] Тарифная служба приводит время поездки к часовому поясу региона первой точки (CalculateServiceImpl.java:290-307). У тарифа такси собственных дат действия нет: он действует, пока активны тариф и договор; даты действия есть только у тарифов группового трансфера, границы включаются.</w:t>
      </w:r>
    </w:p>
    <w:p>
      <w:r>
        <w:rPr>
          <w:b/>
        </w:rPr>
        <w:t xml:space="preserve">Суть: </w:t>
      </w:r>
      <w:r>
        <w:t>В каком часовом поясе трактуются границы периода и включается ли последний день целиком. От ответа зависит, показывается ли маршрут в первый и последний день периода, когда он считается истёкшим и как согласуется с датами действия тарифа.</w:t>
      </w:r>
    </w:p>
    <w:p>
      <w:r>
        <w:rPr>
          <w:b/>
        </w:rPr>
        <w:t>Варианты:</w:t>
      </w:r>
    </w:p>
    <w:p>
      <w:pPr>
        <w:pStyle w:val="ListBullet"/>
      </w:pPr>
      <w:r>
        <w:t>A. Часовой пояс региона первой точки; последний день включается целиком (до 23:59:59).</w:t>
      </w:r>
    </w:p>
    <w:p>
      <w:pPr>
        <w:pStyle w:val="ListBullet"/>
      </w:pPr>
      <w:r>
        <w:t>B. Другое правило.</w:t>
      </w:r>
    </w:p>
    <w:p>
      <w:r>
        <w:rPr>
          <w:b/>
        </w:rPr>
        <w:t xml:space="preserve">Рекомендация: </w:t>
      </w:r>
      <w:r>
        <w:t>A: тарифный сервис тоже приводит время поездки к часовому поясу региона.</w:t>
      </w:r>
    </w:p>
    <w:p>
      <w:r>
        <w:rPr>
          <w:b/>
        </w:rPr>
        <w:t xml:space="preserve">Примечание: </w:t>
      </w:r>
      <w:r>
        <w:t>Для поездки после полуночи (например, 02:00 1 сентября) датой заказа считается 1 сентября.</w:t>
      </w:r>
    </w:p>
    <w:p>
      <w:pPr>
        <w:pStyle w:val="Heading2"/>
      </w:pPr>
      <w:r/>
      <w:r>
        <w:rPr>
          <w:color w:val="C00000"/>
        </w:rPr>
        <w:t xml:space="preserve">Вопрос 4.</w:t>
      </w:r>
      <w:r>
        <w:t xml:space="preserve"> Массовый импорт маршрутов из Excel и лимит в 80 маршрутов</w:t>
      </w:r>
    </w:p>
    <w:p>
      <w:r>
        <w:rPr>
          <w:b/>
        </w:rPr>
        <w:t xml:space="preserve">Откуда: </w:t>
      </w:r>
      <w:r>
        <w:t>Ответы 10.09: «на старте до 80 маршрутов, массовый импорт нужен». Протокол 17.09, п. 11: формат Excel, выгружаются те же поля, что в справочнике; шаблон разрабатывается самостоятельно, все участвующие поля должны быть заполнены; образец — реализация в тарифах. Режим обработки ошибок, правила дублей и характер функции (разовая или постоянная) не обсуждались. Отчёт разработчика (05.10): импорт сделан, 80 маршрутов загружаются, 81-й отклоняется; отказ от частичной загрузки проверялся. В T01.1 и T01.2 импорта пока нет.</w:t>
      </w:r>
    </w:p>
    <w:p>
      <w:r>
        <w:rPr>
          <w:b/>
        </w:rPr>
        <w:t xml:space="preserve">Суть: </w:t>
      </w:r>
      <w:r>
        <w:t>(1) Является ли 80 маршрутов пределом или стартовым объёмом; (2) что делать с файлом, где есть ошибки в строках и дубли; (3) разовая это функция на старте или постоянная; (4) кто имеет право загружать.</w:t>
      </w:r>
    </w:p>
    <w:p>
      <w:r>
        <w:rPr>
          <w:b/>
        </w:rPr>
        <w:t>Варианты:</w:t>
      </w:r>
    </w:p>
    <w:p>
      <w:pPr>
        <w:pStyle w:val="ListBullet"/>
      </w:pPr>
      <w:r>
        <w:t>(1) A. 80 — стартовый объём, предела нет. B. Жёсткий предел 80 маршрутов.</w:t>
      </w:r>
    </w:p>
    <w:p>
      <w:pPr>
        <w:pStyle w:val="ListBullet"/>
      </w:pPr>
      <w:r>
        <w:t>(2) A. Любая ошибка отклоняет весь файл (частичной загрузки нет), пользователь получает перечень ошибок по строкам. B. Загружаются корректные строки, ошибочные выгружаются отчётом.</w:t>
      </w:r>
    </w:p>
    <w:p>
      <w:pPr>
        <w:pStyle w:val="ListBullet"/>
      </w:pPr>
      <w:r>
        <w:t>(3) A. Постоянная функция справочника. B. Разовая загрузка на старте.</w:t>
      </w:r>
    </w:p>
    <w:p>
      <w:pPr>
        <w:pStyle w:val="ListBullet"/>
      </w:pPr>
      <w:r>
        <w:t>(4) A. Те же пользователи, что управляют справочником. B. Отдельное право.</w:t>
      </w:r>
    </w:p>
    <w:p>
      <w:r>
        <w:rPr>
          <w:b/>
        </w:rPr>
        <w:t xml:space="preserve">Рекомендация: </w:t>
      </w:r>
      <w:r>
        <w:t>(1) A; (2) A — нет частично заполненных справочников, поведение уже реализовано разработчиком; (3) A; (4) A.</w:t>
      </w:r>
    </w:p>
    <w:p>
      <w:pPr>
        <w:pStyle w:val="Heading2"/>
      </w:pPr>
      <w:r/>
      <w:r>
        <w:rPr>
          <w:color w:val="C00000"/>
        </w:rPr>
        <w:t xml:space="preserve">Вопрос 5.</w:t>
      </w:r>
      <w:r>
        <w:t xml:space="preserve"> Режимы заказа «Я», «Мой коллега», «Для клиента»</w:t>
      </w:r>
    </w:p>
    <w:p>
      <w:r>
        <w:rPr>
          <w:b/>
        </w:rPr>
        <w:t xml:space="preserve">Откуда: </w:t>
      </w:r>
      <w:r>
        <w:t>Отчёт разработчика (05.10): на демонстрации видны режимы «Я» и «Мой коллега»; доступность избранного маршрута в режиме «Для клиента» не подтверждена. В T01.1 и T01.2 режимы заказа не описаны (виджеты — T02.1/T03.1).</w:t>
      </w:r>
      <w:r>
        <w:rPr>
          <w:color w:val="C00000"/>
        </w:rPr>
        <w:t xml:space="preserve"> Встреча 08.10 (12:35–14:03): предварительный ответ - режимы «Я», «Мой коллега» и «Для клиента» доступны и для избранных маршрутов (заказ за руководителя или гостя); возможное ограничение уточняется у заказчика.</w:t>
      </w:r>
    </w:p>
    <w:p>
      <w:r>
        <w:rPr>
          <w:b/>
        </w:rPr>
        <w:t xml:space="preserve">Суть: </w:t>
      </w:r>
      <w:r>
        <w:t>В каких режимах заказа доступны избранные маршруты, отдельно для такси и трансфера.</w:t>
      </w:r>
    </w:p>
    <w:p>
      <w:r>
        <w:rPr>
          <w:b/>
        </w:rPr>
        <w:t>Варианты:</w:t>
      </w:r>
    </w:p>
    <w:p>
      <w:pPr>
        <w:pStyle w:val="ListBullet"/>
      </w:pPr>
      <w:r>
        <w:t>A. Во всех режимах, включая «Для клиента».</w:t>
      </w:r>
    </w:p>
    <w:p>
      <w:pPr>
        <w:pStyle w:val="ListBullet"/>
      </w:pPr>
      <w:r>
        <w:t>B. Только «Я» и «Мой коллега».</w:t>
      </w:r>
    </w:p>
    <w:p>
      <w:pPr>
        <w:pStyle w:val="ListBullet"/>
      </w:pPr>
      <w:r>
        <w:t>C. Различается для такси и трансфера (указать).</w:t>
      </w:r>
    </w:p>
    <w:p>
      <w:r>
        <w:rPr>
          <w:b/>
        </w:rPr>
        <w:t xml:space="preserve">Рекомендация: </w:t>
      </w:r>
      <w:r>
        <w:t>Рекомендации нет, зависит от правил заказчика; предложение для единообразия — A, если фиксированная цена по прайсу действует для любого пассажира.</w:t>
      </w:r>
    </w:p>
    <w:p>
      <w:pPr>
        <w:pStyle w:val="Heading1"/>
      </w:pPr>
      <w:r>
        <w:t>Часть 3. По ответам архитектора (08.10.2026)</w:t>
      </w:r>
    </w:p>
    <w:p>
      <w:pPr>
        <w:pStyle w:val="Heading2"/>
      </w:pPr>
      <w:r/>
      <w:r>
        <w:rPr>
          <w:color w:val="C00000"/>
        </w:rPr>
        <w:t xml:space="preserve">Вопрос 6.</w:t>
      </w:r>
      <w:r>
        <w:t xml:space="preserve"> Рекомендуемая цена: учитывать ли выходной и вечерний коэффициенты</w:t>
      </w:r>
    </w:p>
    <w:p>
      <w:r>
        <w:rPr>
          <w:b/>
        </w:rPr>
        <w:t xml:space="preserve">Откуда: </w:t>
      </w:r>
      <w:r>
        <w:t>Ответы архитектора 08.10 (вопрос 8). [КОД] Цена такси умножается на временной коэффициент: выходной (суббота и воскресенье), утро 07:00–10:00, день 10:00–18:00, вечер 18:00–22:00, ночь 22:00–07:00; праздничного календаря расчёт не учитывает (getTimeCoefficient). В избранном маршруте даты поездки нет, поэтому для рекомендуемой цены нужна условная дата.</w:t>
      </w:r>
      <w:r>
        <w:rPr>
          <w:color w:val="C00000"/>
        </w:rPr>
        <w:t xml:space="preserve"> Встреча 08.10 (14:03–15:49): ответ неоднозначен - рекомендуемая цена называется ориентиром, но не зафиксировано, на какую дату и время она считается при создании маршрута.</w:t>
      </w:r>
    </w:p>
    <w:p>
      <w:r>
        <w:rPr>
          <w:b/>
        </w:rPr>
        <w:t xml:space="preserve">Суть: </w:t>
      </w:r>
      <w:r>
        <w:t>Должна ли рекомендуемая цена (ориентир, цену маршрута задаёт прайс) учитывать выходной и вечерний коэффициенты; что считать рабочим днём.</w:t>
      </w:r>
    </w:p>
    <w:p>
      <w:r>
        <w:rPr>
          <w:b/>
        </w:rPr>
        <w:t>Варианты:</w:t>
      </w:r>
    </w:p>
    <w:p>
      <w:pPr>
        <w:pStyle w:val="ListBullet"/>
      </w:pPr>
      <w:r>
        <w:t>A. Нет: цена считается для рабочего дня; день — 12:00, ночь — 23:00 (значения в настройках сервиса); субботу, воскресенье и праздники не учитываем.</w:t>
      </w:r>
    </w:p>
    <w:p>
      <w:pPr>
        <w:pStyle w:val="ListBullet"/>
      </w:pPr>
      <w:r>
        <w:t>B. Да: учитывать выходной и вечер; тогда нужно указать условный день недели и время для расчёта (праздничный календарь расчёт не поддерживает).</w:t>
      </w:r>
    </w:p>
    <w:p>
      <w:r>
        <w:rPr>
          <w:b/>
        </w:rPr>
        <w:t xml:space="preserve">Рекомендация: </w:t>
      </w:r>
      <w:r>
        <w:t>A: рекомендуемая цена нужна как ориентир для реестров, простая и воспроизводимая; цену для пользователя задаёт прайс.</w:t>
      </w:r>
    </w:p>
    <w:p>
      <w:pPr>
        <w:pStyle w:val="Heading2"/>
      </w:pPr>
      <w:r/>
      <w:r>
        <w:rPr>
          <w:color w:val="C00000"/>
        </w:rPr>
        <w:t xml:space="preserve">Вопрос 7.</w:t>
      </w:r>
      <w:r>
        <w:t xml:space="preserve"> Несколько действующих тарифов одного класса: какой считать тарифом маршрута</w:t>
      </w:r>
    </w:p>
    <w:p>
      <w:r>
        <w:rPr>
          <w:b/>
        </w:rPr>
        <w:t xml:space="preserve">Откуда: </w:t>
      </w:r>
      <w:r/>
      <w:r>
        <w:t xml:space="preserve">Ответы архитектора 08.10: у организации может быть несколько действующих тарифов одного класса (разные договоры, подразделения). [ПОДТВЕРЖДЕНО КОДОМ] Подразделения на тарифы влияют: тариф подразделения вытесняет тариф организации того же класса, тарифы других подразделений не применяются. Несколько тарифов одного класса возникают при нескольких договорах. Обычный расчёт заявки выбирает договор случайно, с вероятностью, пропорциональной сумме договора, поэтому одна и та же поездка может быть рассчитана по разным тарифам, а рекомендуемая цена маршрута - не совпасть с ценой пассажира.</w:t>
      </w:r>
      <w:r>
        <w:rPr>
          <w:color w:val="C00000"/>
        </w:rPr>
        <w:t xml:space="preserve"> Встреча 08.10 (15:49–16:36): обсуждение не завершено; прозвучало, что тарифы организация создаёт с клиентом, а не с исполнителем.</w:t>
      </w:r>
      <w:r/>
    </w:p>
    <w:p>
      <w:r>
        <w:rPr>
          <w:b/>
        </w:rPr>
        <w:t xml:space="preserve">Суть: </w:t>
      </w:r>
      <w:r/>
      <w:r>
        <w:t xml:space="preserve">Какой тариф считать тарифом маршрута, если действующих тарифов одного класса несколько; чьё подразделение учитывать (автора маршрута или пассажира); различаются ли цены у разных договоров и подразделений.</w:t>
      </w:r>
      <w:r/>
    </w:p>
    <w:p>
      <w:r>
        <w:rPr>
          <w:b/>
        </w:rPr>
        <w:t>Варианты:</w:t>
      </w:r>
    </w:p>
    <w:p>
      <w:pPr>
        <w:pStyle w:val="ListBullet"/>
      </w:pPr>
      <w:r/>
      <w:r>
        <w:t xml:space="preserve">A. Тариф договора с наибольшей суммой (при равенстве - с меньшим номером договора); подразделения не учитываются. Результат всегда одинаков.</w:t>
      </w:r>
      <w:r/>
    </w:p>
    <w:p>
      <w:pPr>
        <w:pStyle w:val="ListBullet"/>
      </w:pPr>
      <w:r/>
      <w:r>
        <w:t xml:space="preserve">B. Тариф подразделения автора маршрута, а если его нет - тариф организации.</w:t>
      </w:r>
      <w:r/>
    </w:p>
    <w:p>
      <w:pPr>
        <w:pStyle w:val="ListBullet"/>
      </w:pPr>
      <w:r>
        <w:t>C. Тариф выбирается вручную при создании маршрута.</w:t>
      </w:r>
    </w:p>
    <w:p>
      <w:pPr>
        <w:pStyle w:val="ListBullet"/>
      </w:pPr>
      <w:r/>
      <w:r>
        <w:t xml:space="preserve">D. Как в обычном расчёте заявки: договор выбирается случайно по сумме договоров; цена маршрута может меняться между расчётами.</w:t>
      </w:r>
      <w:r/>
    </w:p>
    <w:p>
      <w:r>
        <w:rPr>
          <w:b/>
        </w:rPr>
        <w:t xml:space="preserve">Рекомендация: </w:t>
      </w:r>
      <w:r/>
      <w:r>
        <w:t xml:space="preserve">A, если цены у разных договоров и подразделений одного класса не отличаются. Если отличаются - B или C; сообщите, отличаются ли цены.</w:t>
      </w:r>
      <w:r/>
    </w:p>
    <w:p>
      <w:pPr>
        <w:pStyle w:val="Heading2"/>
      </w:pPr>
      <w:r/>
      <w:r/>
      <w:r/>
      <w:r>
        <w:rPr>
          <w:color w:val="C00000"/>
        </w:rPr>
        <w:t xml:space="preserve">Вопрос 8.</w:t>
      </w:r>
      <w:r/>
      <w:r>
        <w:t xml:space="preserve"> Групповой трансфер: признаки VIP, животное, негабарит и детское кресло</w:t>
      </w:r>
      <w:r/>
    </w:p>
    <w:p>
      <w:r>
        <w:rPr>
          <w:b/>
        </w:rPr>
        <w:t xml:space="preserve">Откуда: </w:t>
      </w:r>
      <w:r/>
      <w:r>
        <w:t xml:space="preserve">[ПОДТВЕРЖДЕНО КОДОМ] Тариф группового трансфера зависит от признаков: VIP, перевозка животного, негабаритный багаж, детское кресло; штатный расчёт выбирает тариф, у которого эти признаки совпадают с поездкой (CalculateServiceImpl.java:943-952). В избранном маршруте таких признаков нет (T01.1, раздел 4), а тариф маршрута приходится определять без них.</w:t>
      </w:r>
      <w:r/>
    </w:p>
    <w:p>
      <w:r>
        <w:rPr>
          <w:b/>
        </w:rPr>
        <w:t xml:space="preserve">Суть: </w:t>
      </w:r>
      <w:r/>
      <w:r>
        <w:t xml:space="preserve">Нужны ли в избранном маршруте группового трансфера эти признаки; если нет, для каких условий считать цену маршрута.</w:t>
      </w:r>
      <w:r/>
    </w:p>
    <w:p>
      <w:r>
        <w:rPr>
          <w:b/>
        </w:rPr>
        <w:t>Варианты:</w:t>
      </w:r>
    </w:p>
    <w:p>
      <w:pPr>
        <w:pStyle w:val="ListBullet"/>
      </w:pPr>
      <w:r/>
      <w:r>
        <w:t xml:space="preserve">A. Признаки не нужны: цена маршрута считается для обычной поездки (VIP, животное, негабарит и детское кресло выключены); особые поездки оформляются обычным заказом.</w:t>
      </w:r>
      <w:r/>
    </w:p>
    <w:p>
      <w:pPr>
        <w:pStyle w:val="ListBullet"/>
      </w:pPr>
      <w:r/>
      <w:r>
        <w:t xml:space="preserve">B. Признаки нужны: они хранятся в маршруте, и для каждого сочетания создаётся отдельный маршрут (изменение модели T01.1).</w:t>
      </w:r>
      <w:r/>
    </w:p>
    <w:p>
      <w:r>
        <w:rPr>
          <w:b/>
        </w:rPr>
        <w:t xml:space="preserve">Рекомендация: </w:t>
      </w:r>
      <w:r/>
      <w:r>
        <w:t xml:space="preserve">A: класс TRANSFER_VIP уже отделяет VIP-поездки, а животное, негабарит и детское кресло зависят от пассажира, а не от маршрута [ПРЕДПОЛОЖЕНИЕ]; сообщите, если нужен иной вариант.</w:t>
      </w:r>
      <w:r/>
      <w:r/>
    </w:p>
    <w:p>
      <w:pPr>
        <w:pStyle w:val="Heading1"/>
      </w:pPr>
      <w:r>
        <w:t>Принято и в вопросы не включено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000"/>
          </w:tcPr>
          <w:p>
            <w:r/>
            <w:r>
              <w:rPr>
                <w:b/>
                <w:sz w:val="19"/>
              </w:rPr>
              <w:t>Тема</w:t>
            </w:r>
          </w:p>
        </w:tc>
        <w:tc>
          <w:tcPr>
            <w:tcW w:type="dxa" w:w="6600"/>
          </w:tcPr>
          <w:p>
            <w:r/>
            <w:r>
              <w:rPr>
                <w:b/>
                <w:sz w:val="19"/>
              </w:rPr>
              <w:t>Решение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Число точек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От 2 до 26, включая базу (05.10, 10:24–12:04). Первая точка — место базирования (гараж, отель), последняя — конечная точка; для маршрутов с возвратом совпадает с базой.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Ожидание на крайних точках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На первой и последней точках ожидания нет (05.10).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Название точки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Поле name необязательно (09:40–10:11).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Классы такси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OFFICIAL и автобусные классы остаются (12:24–13:30).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Ночной признак трансфера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Необязателен, по умолчанию false; подбор варианта по времени выезда — T02/T04.1.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Период и тариф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Круглогодичные маршруты допускаются (12:07–12:17); маршрут действует, пока действует тариф.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Тариф маршрута для реестров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В маршруте хранится клиентский тариф «на входе»; тариф перевозчика в маршрут не попадает (05.10, около 01:24).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Права доступа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Доступ у авторизованных пользователей с правами (протокол 10.09, п. 10); отдельная бизнес-роль не выделяется.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Изменение маршрута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Корректировка разрешена с сохранением, кто и когда правил (протокол 10.09, п. 7).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Показ маршрута с истёкшим тарифом пользователю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Скрыт при оформлении заявки; при использовании неактуального тарифа возвращается ошибка (запись 17.09, 00:30:15–00:30:49).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Цель поездки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 хранится в маршруте: выбирается при оформлении заявки по маршруту из отдельного справочника целей (протокол 17.09, вопрос 9; запись 17.09, 00:35:48–00:38:46).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Бесплатное ожидание в виджетах (прежний вопрос 9)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Снят: на цену по прайсу бесплатный лимит не влияет. Предлагается показывать плановое ожидание; решение по виджетам — T02.1/T03.1.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  <w:t xml:space="preserve">Классы по должности</w:t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  <w:t xml:space="preserve">У сотрудника, оформляющего заказ по избранному маршруту (в том числе сотрудника отеля, заказывающего для гостя), ограничений по классам нет: список маршрутов по должности не фильтруется (по итогам других встреч).</w:t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  <w:color w:val="C00000"/>
              </w:rPr>
              <w:t xml:space="preserve">Рекомендуемая стоимость при заказе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  <w:color w:val="C00000"/>
              </w:rPr>
              <w:t xml:space="preserve">Пользователю при оформлении заявки не показывается; видна при заведении маршрута; нужна для реестров и выгрузок (08.10, 07:27–08:02).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  <w:color w:val="C00000"/>
              </w:rPr>
              <w:t xml:space="preserve">Плановое ожидание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  <w:color w:val="C00000"/>
              </w:rPr>
              <w:t xml:space="preserve">Необязательно (пусто - нет ожидания); целые минуты; бизнес-максимума на точку нет (08.10, 08:02–08:27).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  <w:color w:val="C00000"/>
              </w:rPr>
              <w:t xml:space="preserve">Критерий дубля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  <w:color w:val="C00000"/>
              </w:rPr>
              <w:t xml:space="preserve">Совпадают точки маршрута, ночной или дневной тариф, вид транспорта и класс, периоды действия пересекаются (08.10, 08:27–09:03).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  <w:color w:val="C00000"/>
              </w:rPr>
              <w:t xml:space="preserve">Действие при дубле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  <w:color w:val="C00000"/>
              </w:rPr>
              <w:t xml:space="preserve">Отказ; сообщение называет номер существующего маршрута, его можно открыть и отредактировать (08.10, 10:36–11:04; запись машинная).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  <w:color w:val="C00000"/>
              </w:rPr>
              <w:t xml:space="preserve">Антифрод и лимит многоточечных заявок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  <w:color w:val="C00000"/>
              </w:rPr>
              <w:t xml:space="preserve">К заявкам по избранным маршрутам не применяются: ни пометка о превышении ожидания (60 минут при расстоянии до 50 км), ни суточный лимит многоточечных заявок (08.10, 09:58–10:36).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  <w:color w:val="C00000"/>
              </w:rPr>
              <w:t xml:space="preserve">Ручной ввод координат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  <w:color w:val="C00000"/>
              </w:rPr>
              <w:t xml:space="preserve">Возможность нужна, но не обязательна; адрес есть всегда (08.10, 09:03–09:58). Детали - вопрос 2.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  <w:color w:val="C00000"/>
              </w:rPr>
              <w:t xml:space="preserve">Фильтры списка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  <w:color w:val="C00000"/>
              </w:rPr>
              <w:t xml:space="preserve">Вид транспорта, класс, ночной или дневной тариф, признак активности (активные и неактивные, включая удалённые) (08.10, 11:04–11:33).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  <w:color w:val="C00000"/>
              </w:rPr>
              <w:t xml:space="preserve">Маршрут с истёкшим тарифом в справочнике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  <w:color w:val="C00000"/>
              </w:rPr>
              <w:t xml:space="preserve">Показывается управляющему при фильтрации (08.10, 11:33–11:53).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