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Модель данных FavoriteRoute</w:t>
      </w:r>
    </w:p>
    <w:p>
      <w:r>
        <w:t>T01.1 • TRANSPORT-45585 • Версия 1.2 от 12 октября 2026 года, для согласования</w:t>
      </w:r>
    </w:p>
    <w:p>
      <w:r>
        <w:t>Проект модели для согласования с разработчиком и архитектором.</w:t>
      </w:r>
    </w:p>
    <w:p>
      <w:r>
        <w:t>Документ содержит только модель данных: назначение и границы, сущности и связи, состав полей, структуру точки маршрута и DDL PostgreSQL.</w:t>
      </w:r>
    </w:p>
    <w:p/>
    <w:p>
      <w:r>
        <w:t>Пометки [СОГЛАСОВАТЬ С АРХИТЕКТОРОМ] и [СОГЛАСОВАТЬ С ЗАКАЗЧИКОМ] отмечают решения, по которым ожидается согласование.</w:t>
      </w:r>
    </w:p>
    <w:p/>
    <w:p>
      <w:pPr>
        <w:pStyle w:val="Heading1"/>
      </w:pPr>
      <w:r>
        <w:t>1 Назначение и границы</w:t>
      </w:r>
    </w:p>
    <w:p>
      <w:r>
        <w:t>Документ описывает модель данных сервиса избранных маршрутов (FavoriteRoute) по задаче T01.1 (TRANSPORT-45585, эпик TRANSPORT-45584).</w:t>
      </w:r>
    </w:p>
    <w:p>
      <w:r>
        <w:t>Избранный маршрут -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</w:p>
    <w:p>
      <w:r>
        <w:t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FavoriteRoute, её атрибутов, типов данных, ограничений и связей с существующими сущностями системы. Результат задачи:</w:t>
      </w:r>
    </w:p>
    <w:p>
      <w:pPr>
        <w:pStyle w:val="ListBullet"/>
      </w:pPr>
      <w:r>
        <w:t>ER-диаграмма сущностей и связей (раздел 2);</w:t>
      </w:r>
    </w:p>
    <w:p>
      <w:pPr>
        <w:pStyle w:val="ListBullet"/>
      </w:pPr>
      <w:r>
        <w:t>сущности favorite_route, favorite_route_history и служебная таблица счётчика номера company_sq с описанием полей (раздел 3);</w:t>
      </w:r>
    </w:p>
    <w:p>
      <w:pPr>
        <w:pStyle w:val="ListBullet"/>
      </w:pPr>
      <w:r>
        <w:t>структура точки маршрута внутри поля waypoints (раздел 4);</w:t>
      </w:r>
    </w:p>
    <w:p>
      <w:pPr>
        <w:pStyle w:val="ListBullet"/>
      </w:pPr>
      <w:r>
        <w:t>DDL PostgreSQL (раздел 5).</w:t>
      </w:r>
    </w:p>
    <w:p>
      <w:r>
        <w:t>Не хранится в маршруте: цель поездки - она выбирается при оформлении заявки по маршруту из отдельного справочника целей. Для класса TRANSFER_CAR_CHOICE в маршруте хранится один конкретный автомобиль; для остальных классов автомобиль в маршруте не хранится и выбирается при оформлении заявки.</w:t>
      </w:r>
    </w:p>
    <w:p>
      <w:r>
        <w:t>Смежные задачи (не входят в T01.1): CRUD API - T01.2, интерфейс - T01.3, интеграция с тарифным сервисом - T01.4, виджеты WEB и МП - T02.1/T03.1, расширение заявки - T04.1.</w:t>
      </w:r>
    </w:p>
    <w:p>
      <w:r>
        <w:t>Критерий завершения. Задача T01.1 выполнена, когда согласованы состав сущностей и полей, структура точки маршрута, DDL и ER-диаграмма. Вопросы, меняющие поля, типы, обязательность и ограничения, должны быть решены до утверждения модели.</w:t>
      </w:r>
    </w:p>
    <w:p>
      <w:r>
        <w:t>Архитектурная граница. Справочник реализуется отдельным микросервисом со своей схемой базы данных; существующие сервисы платформы в рамках T01.1 не изменяются. Взаимодействие выполняется через API; идентификаторы внешних сущностей хранятся в таблице без создания внешних ключей, целостность обеспечивается на уровне приложения. Внешний ключ между favorite_route_history и favorite_route создаётся внутри схемы сервиса: обе таблицы находятся в одной схеме.</w:t>
      </w:r>
    </w:p>
    <w:p>
      <w:pPr>
        <w:pStyle w:val="Heading1"/>
      </w:pPr>
      <w:r>
        <w:t>2 Сущности и связи</w:t>
      </w:r>
    </w:p>
    <w:p>
      <w:r>
        <w:t>Диаграмма показывает таблицы схемы favorite_route (favorite_route, favorite_route_history, company_sq) и связи с сущностями других сервисов: тарифом, организацией, пользователем, автомобилем перевозчика (для TRANSFER_CAR_CHOICE) и заявкой. Сплошная линия - внешний ключ в базе данных, пунктир - связь по значению идентификатора между сервисами. Блок «Заявка» на диаграмме показывает только ссылку заявки на маршрут (favorite_route_id, favorite_route_version): частью модели T01.1 он не является.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54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11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54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 Состав полей</w:t>
      </w:r>
    </w:p>
    <w:p>
      <w:r>
        <w:t>Раздел описывает таблицы схемы favorite_route: основную favorite_route, историю изменений favorite_route_history и служебный счётчик номера company_sq. Для каждой таблицы указано, что она хранит и зачем нужна.</w:t>
      </w:r>
    </w:p>
    <w:p>
      <w:pPr>
        <w:pStyle w:val="Heading2"/>
      </w:pPr>
      <w:r>
        <w:t>Поля favorite_route</w:t>
      </w:r>
    </w:p>
    <w:p>
      <w:r>
        <w:t>Основная таблица справочника: одна строка - один избранный маршрут организации. Хранит упорядоченные точки (waypoints), вид транспорта и класс услуги (для TRANSFER_CAR_CHOICE - автомобиль перевозчика),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favorite_route_history - внешний ключ внутри схемы (1:N); с организацией, пользователем, тарифом и автомобилем - по UUID без внешних ключей (данные других сервисов); заявка ссылается на маршрут по favorite_route_id и favorite_route_version.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04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4876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Технический идентификатор. Генерируется приложением, не базой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favorite_route_number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varchar(20)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Номер маршрута FR-XXXX-XXXXXXXX, уникален. [СОГЛАСОВАТЬ С ЗАКАЗЧИКОМ] XXXX - digitId организации (13 → 0013), не organizationCode. Счётчик ведётся в служебной таблице company_sq (см. ниже). [СОГЛАСОВАТЬ С АРХИТЕКТОРОМ] Точное имя поля остаётся проектным: закреплён только принцип «имя с указанием сущности».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route_name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Название маршрута, не уникально.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waypoints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jsonb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Упорядоченные точки: первая точка - база (место старта), промежуточные точки с плановым ожиданием, последняя - конечная точка (для маршрутов с возвратом - база). От 2 до 26 точек, включая базу. Тип jsonb вместо json; состав точки - раздел 4.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transport_type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Вид транспорта: TAXI / GROUP_TRANSFER.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service_class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Код класса соответствует transport_type. TAXI: ECONOMY, COMFORT, COMFORT_PLUS, BUSINESS, OFFICIAL, VIP_BUS, SMALL_BUS, MIDDLE_BUS, LARGE_BUS. GROUP_TRANSFER: TRANSFER, TRANSFER_COMFORT, TRANSFER_COMFORT_PLUS, TRANSFER_BUSINESS, TRANSFER_VIP, TRANSFER_CAR_CHOICE. Для такси доступны все классы платформы, включая OFFICIAL («Служебный») и автобусные классы; легкового VIP в платформе нет. Для класса TRANSFER_CAR_CHOICE рекомендуемая цена берётся на текущую дату создания маршрута. [СОГЛАСОВАТЬ С ЗАКАЗЧИКОМ] Маршрут этого класса привязывается к одному автомобилю перевозчика (поле transport_id): одна запись соответствует одной машине.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transport_id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Для TRANSFER_CAR_CHOICE - да; для остальных классов NULL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Идентификатор автомобиля в сервисе перевозчиков, к которому привязан маршрут класса TRANSFER_CAR_CHOICE. Внешнего ключа нет. Для TRANSFER_CAR_CHOICE обязателен, для остальных классов пуст (CHECK chk_transport_by_class). Одна запись соответствует одному автомобилю: при одинаковых точках, классе и прочих условиях для другой машины создаётся отдельная запись. Участвует в проверке дубля отдельным условием, в route_key не входит. [СОГЛАСОВАТЬ С АРХИТЕКТОРОМ] Имя поля и тип ссылки.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transport_info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jsonb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Снимок данных автомобиля для отображения: государственный номер, марка, модель. Заполняет сервер при сохранении, клиент не задаёт; пустые значения не записываются. Для остальных классов пусто. [СОГЛАСОВАТЬ С АРХИТЕКТОРОМ] Состав снимка и необходимость его хранения.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total_km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numeric(7,3)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Протяжённость, км. Заполняется расчётом маршрута. Три знака после запятой: если источник вернёт больше, значение округляется half-up до 0,001 км; значение вне диапазона отклоняется.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travel_time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numeric(6,1)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Движение без ожидания, минуты. Внешний расчёт возвращает время в миллисекундах: значение делится на 60 000 и округляется half-up до 0,1 минуты; значение вне диапазона numeric(6,1) отклоняется.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total_time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numeric(6,1)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Продолжительность с плановым ожиданием, минуты: (время в пути + сумма waitTime по точкам) / 60 000 с округлением half-up до 0,1 минуты один раз, после суммирования; значение вне диапазона numeric(6,1) отклоняется.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recommended_cost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int4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Рекомендуемая стоимость по тарифу, копейки. Заполняется системой по результату расчёта; вручную не вводится. Обязательна: без расчёта по тарифу маршрут не сохраняется. Не перезаписывается при изменении fixed_cost. Назначение: ориентир при создании маршрута и снимок на момент создания - какая рекомендуемая цена по тарифу была, когда маршрут заводили; в этом виде значение нужно реестрам и выгрузкам. Сравнение с fixed_cost не вызывает предупреждения, блокировки и автоматической замены: фиксированную цену задаёт прайс. [СОГЛАСОВАТЬ С АРХИТЕКТОРОМ] Тип int4; значение вне диапазона отклоняется. [СОГЛАСОВАТЬ С ЗАКАЗЧИКОМ] Обновляется ли рекомендуемая стоимость при редактировании маршрута, не решено: при пересчёте значение отражает текущие параметры, без пересчёта остаётся снимком на момент создания.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fixed_cost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int4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Фиксированная цена из прайса, утверждённого приказом; копейки, &gt; 0. Включает платные дороги и парковку. Вводится вручную, расчётом не изменяется. Цена не привязана к рекомендуемой: допустима любая цена больше нуля, в том числе ниже расчётной; отдельной проверки против recommended_cost нет. [СОГЛАСОВАТЬ С АРХИТЕКТОРОМ] Тип int4, как у recommended_cost.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is_night_tariff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false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Признак ночного тарифа (22:00-06:00). Ночной и дневной маршруты - отдельные записи со своей ценой. Хранится для интерфейса и фильтрации. TAXI: совпадает с тарифом tariff_id, проверяется при сохранении. GROUP_TRANSFER: единственный источник признака, так как в тарифе трансфера его нет; по умолчанию false, с тарифом не сверяется.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valid_from / valid_to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Календарный период действия маршрута: сезонность; valid_from ≤ valid_to. Период истёкшего маршрута не продлевается. Круглогодичные маршруты без периода действия допускаются: valid_from и valid_to могут быть пустыми. Маршрут доступен на дату, если период (при наличии) покрывает дату и на эту дату есть действующий тариф. [СОГЛАСОВАТЬ С АРХИТЕКТОРОМ] Границы периода трактуются в часовом поясе региона первой точки, последний день включается целиком.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is_active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true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false - маршрут деактивирован (удалён вручную); история сохраняется, физическое удаление записи не выполняется. При истечении периода действия is_active не меняется.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UUID тарифа в сервисе тарифов на момент расчёта recommended_cost (снимок), без межсервисного внешнего ключа. Снимок нужен реестрам: по какому тарифу рассчитана плановая рекомендуемая стоимость. Хранится клиентский тариф, а не тариф перевозчика. После загрузки нового прайса прежний тариф отключается и перестаёт приниматься расчётом по идентификатору.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tariff_number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varchar(32)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Человекочитаемый номер тарифа (например, TF-0013-00000048): снимок на тот же момент, что и tariff_id. Заполняется сервером из тарифа; при смене tariff_id номер меняется вместе с ним. Межсервисного внешнего ключа нет.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tariff_contract_id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Договор сохранённого тарифа на момент привязки. [СОГЛАСОВАТЬ С АРХИТЕКТОРОМ] Чтение тарифа по tariff_id даёт его текущее состояние: при правке карточки тарифа договор, подразделение и регион перезаписываются под прежним идентификатором, поэтому исходные параметры привязки хранятся отдельно. Межсервисного внешнего ключа нет.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tariff_department_id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Подразделение сохранённого тарифа на момент привязки; пусто - общий тариф организации, не ограниченный подразделением. [СОГЛАСОВАТЬ С АРХИТЕКТОРОМ] См. tariff_contract_id.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tariff_region_id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Территория (зона) сохранённого тарифа на момент привязки. Не совпадает с зоной первой точки: зона точки определяется при расчёте и в записи не хранится. [СОГЛАСОВАТЬ С АРХИТЕКТОРОМ] См. tariff_contract_id.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organization_id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UUID организации внешнего сервиса, без межсервисного внешнего ключа.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created_by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Автор записи. UUID пользователя внешнего сервиса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updated_by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UUID пользователя, последним сохранившего запись. Заполняется сервисом при фактическом изменении записи вместе с updated_at и version; при создании равен created_by. Сохранение без изменений эти поля не меняет и записи истории не создаёт. Технические поля (id, favorite_route_number, organization_id, created_by, created_at, updated_by, updated_at, version, route_key) пользователь не редактирует.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создания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updated_at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последнего изменения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version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int8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0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Версия записи для оптимистичной блокировки (JPA @Version, тип Long). Номер версии пишется в историю как route_version.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route_key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varchar(64)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Хеш ключа дубля (SHA-256, 64 символа в шестнадцатеричной записи): организация, точки маршрута по порядку (координаты), вид транспорта, класс услуги, ночной признак. Автомобиль в ключ не входит и проверяется отдельным условием. Формирует сервер, пересчитывает при изменении входящих в него полей, с клиента не принимается; производное поле, в историю не пишется. Поле используется приложением: по нему берётся блокировка на время транзакции и отбираются записи-кандидаты для проверки дубля. Ограничением базы данных правило дубля не выражается: оно зависит от текущей даты, истёкшие записи не сравниваются. [СОГЛАСОВАТЬ С АРХИТЕКТОРОМ] Поле, его тип и неуникальный индекс по нему.</w:t>
            </w:r>
          </w:p>
        </w:tc>
      </w:tr>
    </w:tbl>
    <w:p/>
    <w:p>
      <w:pPr>
        <w:pStyle w:val="Heading2"/>
      </w:pPr>
      <w:r>
        <w:t>Поля favorite_route_history</w:t>
      </w:r>
    </w:p>
    <w:p>
      <w:r>
        <w:t>Журнал изменений favorite_route по схеме EAV: одна строка -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favorite_route - внешний ключ favorite_route_id (N:1), порядок изменений - по route_version.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04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4876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Идентификатор записи истории. Генерируется приложением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favorite_route_id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Внешний ключ на favorite_route.id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route_version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int8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Версия favorite_route после сохранения: строки одного сохранения имеют один номер, порядок изменений - по номеру, исходная запись - 0. Тип совпадает с favorite_route.version.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changed_by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UUID пользователя, выполнившего изменение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changed_at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изменения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field_name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varchar(64)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Имя изменённого поля favorite_route - одно из восстанавливаемых бизнес-полей. Значение - имя колонки базы данных в snake_case, например, fixed_cost. Перечень закрепляется проверкой CHECK в базе данных (раздел 5) и перечислением в коде сервиса; рекомендован тест, сверяющий перечисление в коде с CHECK.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old_value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Значение до изменения; при создании маршрута пусто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new_value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Значение после изменения; для waypoints - JSON целиком</w:t>
            </w:r>
          </w:p>
        </w:tc>
      </w:tr>
    </w:tbl>
    <w:p/>
    <w:p>
      <w:pPr>
        <w:pStyle w:val="Heading2"/>
      </w:pPr>
      <w:r>
        <w:t>Служебная таблица company_sq (счётчик номера маршрута)</w:t>
      </w:r>
    </w:p>
    <w:p>
      <w:r>
        <w:t>Служебный счётчик: хранит последний выданный порядковый номер для каждой пары «префикс + код организации». Нужна для выдачи favorite_route_number вида FR-XXXX-XXXXXXXX. Справочником маршрутов не является; пользуется ею только библиотека human-readable-generator.</w:t>
      </w:r>
    </w:p>
    <w:p>
      <w:r>
        <w:t>Таблица нужна штатной библиотеке human-readable-generator: в каждом сервисе своя таблица, сущность и репозиторий. Образец - таблица request.company_sq сервиса заявок. Префикс FR задаётся в сервисе избранных маршрутов.</w:t>
      </w:r>
    </w:p>
    <w:p>
      <w:r>
        <w:t>Ограничения: уникальный индекс (prefix, orgdigitid) и уникальный индекс (prefix, orgdigitid, sq) по образцу сервиса заявок. Внешних ключей нет. Правило работы: библиотека читает строку по prefix и orgdigitid, увеличивает sq и формирует номер вида FR-0013-00000001. Блокировки нет, поэтому при одновременном создании возможен конфликт; его ловит уникальный индекс favorite_route_number, после чего генерация повторяется. Первую строку счётчика для организации создаёт сама библиотека при первом обращении; id генерирует приложение, поэтому у id нет DEFAULT, миграция строки не нужна. Одновременное создание первой строки счётчика ловит уникальный индекс (prefix, orgdigitid), операция повторяется.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04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4876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Первичный ключ. Генерируется приложением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prefix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varchar(2)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Код сущности. Для избранных маршрутов - FR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orgdigitid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Числовой код организации (digitId, 1–9999). Берётся у организации; в favorite_route не хранится. Логическая связь с organization.digitId, внешнего ключа нет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sq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Последний выданный порядковый номер в рамках пары prefix + orgdigitid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dt_insert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создания записи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dt_modify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изменения записи</w:t>
            </w:r>
          </w:p>
        </w:tc>
      </w:tr>
    </w:tbl>
    <w:p/>
    <w:p>
      <w:pPr>
        <w:pStyle w:val="Heading1"/>
      </w:pPr>
      <w:r>
        <w:t>4 Структура точки маршрута</w:t>
      </w:r>
    </w:p>
    <w:p>
      <w:r>
        <w:t>Точки маршрута хранятся не отдельной таблицей, а JSON-массивом favorite_route.waypoints (jsonb). Раздел описывает состав одного элемента массива и правила для первой, промежуточных и последней точек.</w:t>
      </w:r>
    </w:p>
    <w:p>
      <w:r>
        <w:t>Модель хранения использует единый упорядоченный массив waypoints. Первая точка - база: место базирования, откуда стартует транспорт (гараж, отель и т.п.); последняя -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</w:p>
    <w:p>
      <w:r>
        <w:t>Плановое ожидание хранится внутри элемента массива waypoints полем waitTime; отдельного поля wait_times в модели нет. Ожидание необязательно: пустое значение означает его отсутствие.</w:t>
      </w:r>
    </w:p>
    <w:p>
      <w:r>
        <w:t>[СОГЛАСОВАТЬ С АРХИТЕКТОРОМ] Адрес точки хранится по значению, без идентификатора адреса. Район (district) в составе точки не хранится: основной источник адреса его не возвращает, а для определения территории тарифа он не обязателен. Если район приходит при ручном вводе координат, он передаётся в поиск зоны и не сохраняется.</w:t>
      </w:r>
    </w:p>
    <w:p>
      <w:r>
        <w:t>Пустое необязательное поле точки в waypoints не записывается: ключ опускается, null не записывается.</w:t>
      </w:r>
    </w:p>
    <w:p>
      <w:r>
        <w:t>Ожидание задаётся для конкретных точек и фиксируется при создании маршрута. Общее время ожидания определяется суммой значений по точкам; отдельной колонки для суммы нет - это производное значение из waypoints. Бесплатное время ожидания - другой показатель: значение тарифа, в маршруте не хранится и в расчёте учитывается штатно.</w:t>
      </w:r>
    </w:p>
    <w:p>
      <w:r>
        <w:t>Время маршрута описывается тремя величинами: travel_time - время в пути без ожидания; сумма ожиданий - суммарная длительность остановок (в базе данных не хранится, вычисляется из waypoints); total_time - полная продолжительность: travel_time плюс сумма ожиданий. Формулы и округление - в описании полей travel_time и total_time (раздел 3). Внешний расчёт возвращает время в пути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</w:p>
    <w:p>
      <w:r>
        <w:t>Итоговые время в пути, сумма ожиданий, полное время и расстояние вычисляются сервером и вручную не вводятся.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41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587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5783"/>
            <w:shd w:val="clear" w:color="auto" w:fill="D9E2F3"/>
          </w:tcPr>
          <w:p>
            <w:r/>
            <w:r>
              <w:rPr>
                <w:b/>
                <w:sz w:val="18"/>
              </w:rPr>
              <w:t>Правило хранения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country, region, city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5783"/>
          </w:tcPr>
          <w:p>
            <w:r/>
            <w:r>
              <w:rPr>
                <w:sz w:val="18"/>
              </w:rPr>
              <w:t>Обязателен регион (край, область, республика); населённого пункта может не быть. Город для определения территории тарифа не требуется: поиск зоны идёт от частного к общему (дом, улица, город, район, регион) и доходит до региона. Ограничение одно: в запрос к сервису геозон нельзя передавать null в country, region и city - подставляется пустая строка.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5783"/>
          </w:tcPr>
          <w:p>
            <w:r/>
            <w:r>
              <w:rPr>
                <w:sz w:val="18"/>
              </w:rPr>
              <w:t>Название точки. Поле в составе точки есть, но заполнять его не обязательно. Пустое значение не записывается - ключ опускается.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street, house, building, structure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5783"/>
          </w:tcPr>
          <w:p>
            <w:r/>
            <w:r>
              <w:rPr>
                <w:sz w:val="18"/>
              </w:rPr>
              <w:t>Необязательны. [СОГЛАСОВАТЬ С АРХИТЕКТОРОМ] Строка; пустое значение не записывается - ключ опускается. building - номер корпуса, structure - номер строения. Район (district) в состав точки не входит.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latitude, longitude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double</w:t>
            </w:r>
          </w:p>
        </w:tc>
        <w:tc>
          <w:tcPr>
            <w:tcW w:type="dxa" w:w="5783"/>
          </w:tcPr>
          <w:p>
            <w:r/>
            <w:r>
              <w:rPr>
                <w:sz w:val="18"/>
              </w:rPr>
              <w:t>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waitTime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int64, миллисекунды</w:t>
            </w:r>
          </w:p>
        </w:tc>
        <w:tc>
          <w:tcPr>
            <w:tcW w:type="dxa" w:w="5783"/>
          </w:tcPr>
          <w:p>
            <w:r/>
            <w:r>
              <w:rPr>
                <w:sz w:val="18"/>
              </w:rPr>
              <w:t>Только у промежуточных точек; у первой и последней точек (база) ожидания нет, waitTime у крайних точек не хранится. Целое число миллисекунд ≥ 0. Нет ожидания - ключ опускается, null не записывается. Ожидание задаётся целыми минутами (миллисекунды = минуты × 60 000), дробных значений нет, бизнес-максимума на точку нет. Фиксированная цена от ожидания не зависит.</w:t>
            </w:r>
          </w:p>
        </w:tc>
      </w:tr>
    </w:tbl>
    <w:p/>
    <w:p>
      <w:r>
        <w:t>Условный пример JSON маршрута «база → остановка с ожиданием 120 минут → база» по правилам раздела: пустые поля не записываются, waitTime указан только у остановки, в миллисекундах.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[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"Примерная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"1",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55.75,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"Учебная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"2",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55.76,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37.62,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"waitTime": 7200000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"Примерная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"1",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55.75,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]</w:t>
      </w:r>
    </w:p>
    <w:p/>
    <w:p>
      <w:r>
        <w:t>Бесплатное ожидание берётся из тарифа и в модели FavoriteRoute не хранится: поле free_wait_time исключено. Плановое ожидание между точками входит в фиксированную цену по прайсу; система учитывает его в recommended_cost и total_time. Для такси бесплатный лимит в рекомендуемой стоимости не применяется, так как на первой точке ожидания нет: рекомендуемая стоимость - ориентир, цену задаёт прайс.</w:t>
      </w:r>
    </w:p>
    <w:p>
      <w:pPr>
        <w:pStyle w:val="Heading1"/>
      </w:pPr>
      <w:r>
        <w:t>5 DDL PostgreSQL</w:t>
      </w:r>
    </w:p>
    <w:p>
      <w:r>
        <w:t>DDL ниже - черновик создания схемы нового сервиса, не готовая миграция для внедрения. В нём учтены решения модели: тип waypoints, типы и обязательность расчётных полей, привязка к автомобилю для TRANSFER_CAR_CHOICE, ключ дубля route_key, обязательность updated_by, версия записи (int8) для оптимистичной блокировки, история с номером версии (int8) и перечнем полей, число точек от 2 до 26, служебная таблица company_sq для номера маршрута, индекс по организации и проверки неотрицательности расчётных полей.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Сервис избранных маршрутов - отдельная схема БД.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Черновик создания схемы нового сервиса, не готовая миграция для внедрения.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SCHEMA IF NOT EXISTS favorite_route;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favorite_route.favorite_route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Идентификатор генерирует приложение, как в сервисе тарифов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 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favorite_route_number varchar(20) NOT NULL UNIQUE,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route_name       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jsonb вместо json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waypoints          jsonb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Значения вида: TAXI, GROUP_TRANSFER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transport_type     varchar(50)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Код класса должен соответствовать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значению transport_type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service_class      varchar(50)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Автомобиль, к которому привязан маршрут: только для TRANSFER_CAR_CHOICE, иначе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(id автомобиля в сервисе перевозчиков без FK; transport_info - снимок stateNumber, brand, model для отображения)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transport_id       uuid,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transport_info     jsonb,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Расчётные значения обязательны: маршрут сохраняется после расчёта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Для TRANSFER_CAR_CHOICE recommended_cost, tariff_id и tariff_number обязательны,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как для остальных классов (расчёт по автомобилю записи на дату создания маршрута)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total_km           numeric(7,3)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Время в пути без учёта ожидания и с учётом, минуты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travel_time        numeric(6,1)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total_time         numeric(6,1)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Денежные значения в копейках, целым числом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recommended_cost   int4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fixed_cost         int4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is_night_tariff    boolean      NOT NULL DEFAULT false,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valid_from         date,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valid_to           date,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is_active          boolean      NOT NULL DEFAULT true,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Идентификаторы внешних сервисов: внешние ключи не создаются,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целостность обеспечивается приложением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tariff_id 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tariff_number      varchar(32)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Снимок привязки к тарифу на момент создания (требует согласования):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чтение тарифа по id даёт его текущее состояние, а не исходное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tariff_contract_id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tariff_department_id uuid,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tariff_region_id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UUID организации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organization_id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created_by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updated_by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created_at         timestamptz 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updated_at         timestamptz 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Оптимистичная блокировка (JPA @Version, тип Long); номер пишется в историю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version            int8         NOT NULL DEFAULT 0,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Хеш ключа дубля; производное, формирует сервер (требует согласования)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route_key          varchar(64)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chk_fixed_cost_positive CHECK (fixed_cost &gt;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Предложение: неотрицательность и согласованность расчётных полей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chk_recommended_cost_nonneg CHECK (recommended_cost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chk_total_km_nonneg CHECK (total_km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chk_travel_time_nonneg CHECK (travel_time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chk_total_time_ge_travel CHECK (total_time &gt;= travel_time),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От 2 до 26 точек, включая базу.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chk_waypoints_count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(CASE WHEN jsonb_typeof(waypoints) = 'array'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THEN jsonb_array_length(waypoints) BETWEEN 2 AND 26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ELSE false END),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chk_valid_period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(valid_to IS NULL OR valid_from IS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OR valid_from &lt;= valid_to),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Привязка к автомобилю обязательна только для TRANSFER_CAR_CHOICE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chk_transport_by_class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(CASE WHEN service_class = 'TRANSFER_CAR_CHOICE'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THEN transport_id IS NOT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ELSE transport_id IS NULL END)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'Уникальный идентификатор записи (первичный ключ)';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favorite_route.favorite_route.favorite_route_number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'Формат FR-XXXX-XXXXXXXX: XXXX = digitId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favorite_route.favorite_route.waypoints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'Точки по порядку: первая - база (старт), остановки с ожиданием, последняя - конечная точка (для маршрутов с возвратом - база). Элемент: country, region, latitude, longitude обязательны; city, street, house, building, structure, name необязательны; waitTime - int64, миллисекунды, только у промежуточных точек.';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favorite_route.favorite_route.transport_type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'Вид транспорта: такси / трансфер';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favorite_route.favorite_route.service_class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'Класс услуги';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'Автомобиль маршрута для класса TRANSFER_CAR_CHOICE; для остальных классов NULL';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favorite_route.favorite_route.transport_info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'Снимок данных автомобиля для отображения: номер, марка, модель';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favorite_route.favorite_route.tariff_contract_id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'Договор сохранённого тарифа на момент привязки';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favorite_route.favorite_route.tariff_department_id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'Подразделение сохранённого тарифа; NULL - общий тариф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favorite_route.favorite_route.tariff_region_id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'Территория сохранённого тарифа на момент привязки';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favorite_route.favorite_route.total_km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'Протяжённость маршрута, км';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favorite_route.favorite_route.travel_time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'Время в пути без учёта ожидания, мин';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favorite_route.favorite_route.total_time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'Время в маршруте с учётом ожидания, мин';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favorite_route.favorite_route.recommended_cost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'Расчётная стоимость от тарифа, коп';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favorite_route.favorite_route.fixed_cost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'Фиксированная стоимость по прайсу, коп';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favorite_route.favorite_route.is_night_tariff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'Признак ночного тарифа, 22:00-06:00';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favorite_route.favorite_route.valid_from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'Начало периода действия маршрута';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favorite_route.favorite_route.valid_to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'Окончание периода действия маршрута';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'Идентификатор тарифа в сервисе тарифов (снимок на момент расчёта recommended_cost)';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favorite_route.favorite_route.tariff_number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'Человекочитаемый номер тарифа (например, TF-0013-00000048), снимок на момент расчёта';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favorite_route.favorite_route.organization_id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favorite_route.favorite_route.route_name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'Наименование маршрута';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favorite_route.favorite_route.is_active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'Признак активности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favorite_route.favorite_route.created_by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'Автор записи (UUID пользователя)';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favorite_route.favorite_route.updated_by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'Пользователь, выполнивший последнее сохранение; при создании - автор';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favorite_route.favorite_route.created_at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создания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favorite_route.favorite_route.updated_at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последнего изменения';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favorite_route.favorite_route.version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'Версия записи для оптимистичной блокировки';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favorite_route.favorite_route.route_key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'Хеш ключа дубля (организация, точки, вид транспорта, класс, ночной признак); формирует сервер, автомобиль в ключ не входит';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Предложение: основной запрос - маршруты организации, только активные.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Индекс создаётся в первой миграции: таблица пуста, блокировки записи нет.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INDEX idx_favorite_route_org_active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favorite_route.favorite_route (organization_id, is_active);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Обычный неуникальный индекс для поиска записей-кандидатов при проверке дубля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INDEX idx_favorite_route_route_key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favorite_route.favorite_route (route_key);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История изменений: EAV с номером версии записи.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favorite_route.favorite_route_history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 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favorite_route_id  uuid NOT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CONSTRAINT favorite_route_history_route_fk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REFERENCES favorite_route.favorite_route (id),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route_version      int8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changed_by         uuid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changed_at         timestamptz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field_name         varchar(64)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old_value          text,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new_value          text,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favorite_route_history_uq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UNIQUE (favorite_route_id, field_name, route_version),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favorite_route_history_field_chk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(field_name IN ('route_name', 'waypoints', 'transport_type', 'service_class',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'total_km', 'travel_time', 'total_time', 'recommended_cost',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'fixed_cost', 'is_night_tariff', 'valid_from', 'valid_to',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'is_active', 'tariff_id', 'tariff_number', 'transport_id',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'transport_info', 'tariff_contract_id',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'tariff_department_id', 'tariff_region_id'))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favorite_route.favorite_route_history.field_name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'Имя изменённого поля: колонка favorite_route в snake_case';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favorite_route.favorite_route_history.old_value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'Значение до изменения, текстовое представление';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favorite_route.favorite_route_history.new_value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'Значение после изменения, текстовое представление';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записи истории, генерируется приложением';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favorite_route.favorite_route_history.favorite_route_id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'Ссылка на запись справочника';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favorite_route.favorite_route_history.changed_by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пользователя, выполнившего изменение';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favorite_route.favorite_route_history.changed_at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изменения';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favorite_route.favorite_route_history.route_version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'Версия записи справочника после сохранения (тот же тип, что favorite_route.version)';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Предложение: служебная таблица счётчика номера FR-XXXX-XXXXXXXX.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Образец - request.company_sq в сервисе заявок; нужна библиотеке human-readable-generator.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favorite_route.company_sq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uuid       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prefix      varchar(2)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orgdigitid  numeric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sq          numeric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dt_insert   timestamptz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dt_modify   timestamptz NOT NULL DEFAULT now()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UNIQUE INDEX ux_company_sq_1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favorite_route.company_sq (prefix, orgdigitid, sq);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UNIQUE INDEX ux_company_sq_2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favorite_route.company_sq (prefix, orgdigitid);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table favorite_route.company_sq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'Счётчик номеров по организациям для favorite_route_number';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'Уникальный идентификатор (первичный ключ)';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favorite_route.company_sq.prefix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'Код сущности (FR)';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favorite_route.company_sq.orgdigitid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'Числовой код организации (digitId, 1-9999)';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favorite_route.company_sq.sq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'Последний выданный порядковый номер в рамках префикса и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favorite_route.company_sq.dt_insert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вставки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favorite_route.company_sq.dt_modify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модификации записи';</w:t>
      </w:r>
    </w:p>
    <w:p/>
    <w:p>
      <w:r>
        <w:t>Индексы. Первичный ключ и уникальность номера создают индексы автоматически; в истории индекс создаёт ограничение уникальности (favorite_route_id, field_name, route_version) - он используется для просмотра истории маршрута и запроса значения поля на версию маршрута. Для основной таблицы предлагается индекс (organization_id, is_active) в первой миграции: основной запрос - маршруты организации, только активные; на пустой таблице он строится без блокировки записи. Остальные индексы подбираются по фактическим запросам и замерам. Стартовый объём - до 80 маршрутов, это не предел сервиса. Для проверки дубля предлагается обычный неуникальный индекс по route_key: по нему отбираются записи-кандидаты.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