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1.4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1.4 от 12.10.2026 (разбор замечаний к редакции 1.3, решения владелицы задачи и записи встреч 23.09, 24.09 и 30.09). Поле tariff_region_id убрано из модели: единственного значения территории тарифа не существует - у тарифа группового трансфера территорий несколько, а зона подбора в ответе расчёта не возвращается; при поиске тарифа-преемника ветка зон проходится заново от первой точки (D07). Срок действия маршрута задаётся при создании и не редактируется; правило требует подтверждения, так как расходится с БТ о корректировке по всем полям (D14). Период исключён из перечня изменений, требующих блокировки при проверке дубля (D09). Снят открытый вопрос о пересчёте рекомендуемой стоимости (D12). Разделены пометки у transport_info и у района точки. Имя поля номера маршрута закреплено. В перечень «не хранится в маршруте» добавлены ограничения по режиму заказа и по должности. Правило расчёта на текущую дату перенесено с класса TRANSFER_CAR_CHOICE на групповой трансфер. Ссылки на источники переставлены на первоисточники: записи встреч 23.09, 24.09 и 30.09. Предыдущая редакция 1.3 от 12.10.2026: пересчёт рекомендуемой стоимости, обязательность адреса по позициям точек, протокол проверки дубля, служебные таблицы библиотеки проверки прав.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группового трансфера рекомендуемая цена берётся на текущую дату создания маршрута (встреча 08.10);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Пересчёт запускают только параметры, входящие в расчёт: точки, вид транспорта, класс услуги, ночной признак, автомобиль. Название, фиксированная цена и период действия пересчёт не запускают, поэтому значение не перезаписывается при изменении fixed_cost (критерий приёмки БТ §12).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Город у первой точки необязателен, и при формировании запроса расчёта его отсутствие передаётся пустой строкой. Для country и region это защитная мера: у первой точки они обязательны, но если значение всё же пришло пустым, сервис подставляет пустую строку, чтобы не уронить вызов. [КОД] Резолвер территории подставляет пустую строку сам только для street и house.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Изменения, не входящие в route_key и не затрагивающие transport_id, блокировки не требуют.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ни восстановление, ни продление не допускаются. Оба доступны только для чтения: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'Начало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'Окончание периода действия; задаётся при создании и не изменяется';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основной источник адреса его не возвращает, а для поиска зоны он не обязателен. Если сервис geo вернёт район при ручном вводе координат, он передаётся в поиск зоны и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Для TAXI ключ: организация, договор, подразделение, территория тарифа, класс услуги, ночной признак. Для GROUP_TRANSFER ночной признак в ключ не входит: у тарифов трансфера его нет.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блокировку обязаны брать все пути создания и изменения ключа, включая импорт.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При изменении только route_name, valid_from, valid_to, fixed_cost и при деактивации они не пересчитываются.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12.10):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для трансфера - текущая дата расчёта (ответ заказчика, встреча 08.10).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Поэтому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любой 417 считается сбоем зависимости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отдаётся как 502, таймаут - 504, а отказ по данным точки (422) остаётся для успешного ответа с пустым списком адресов (решение 12.10).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[ПОДТВЕРЖДЕНО] Восстановление маршрута не допускается, удалённый и истёкший маршруты отличаются только причиной деактивации (встреча 24.09).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и обновляется по правилу D12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