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Веб-клиент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заказа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(client-passengers)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useCreateTripRequest.ts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GroupTransferChoosingBookingInterval.tsx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Передача ожидания первой точки в расчёт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поля  решение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встречи 17.09: указание на сущность исключает путаницу с одноимёнными полями других сервисов.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ниже;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ниже.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Соответствие полей точки в контрактах.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Таблица показывает, как поле точки называется и какого оно типа в адресном API, в точке маршрута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 заявке и в тарифном сервисе. Источники: спецификация адресного API v3.16.0 и код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заявки и тарифа).</w:t>
      </w:r>
      <w:proofErr w:type="gramStart"/>
      <w:proofErr w:type="gram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7"/>
        <w:gridCol w:w="2327"/>
        <w:gridCol w:w="2112"/>
        <w:gridCol w:w="1924"/>
        <w:gridCol w:w="1808"/>
      </w:tblGrid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lastRenderedPageBreak/>
              <w:t>Поле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Адресный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API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Точка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(waypoints)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заявки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тарифа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UUID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для выдачи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COMMON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случайный, если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geo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его не вернул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хранится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country, region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city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street, house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building, structure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как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адресном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контракте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latitude, longitude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NewAddress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примитив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0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умолчанию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label / name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label (в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обязателен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name,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необязательно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64), только у промежуточных точек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Duration, в JSON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Duration</w:t>
            </w:r>
          </w:p>
        </w:tc>
      </w:tr>
    </w:tbl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значение тарифа; его отображение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движение без ожидания; сумма ожиданий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длительность остановок;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полная продолжительность. [КОД] Установлены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мс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Формулы и округление - в описании полей travel_time и total_time.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Бесплатный лимит не вычитается из продолжительности.</w:t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ён ввод ожидания между точками.</w:t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Что показывать в виджетах WEB и МП, решается в T02.1/T03.1: на цену по прайсу бесплатный лимит не влияет.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961A81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bookmarkStart w:id="0" w:name="_GoBack"/>
      <w:bookmarkEnd w:id="0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Решение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D13.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таблица в разделе 5.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в сервисе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сообщении в диспетчерскую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виджету: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lastRenderedPageBreak/>
        <w:t xml:space="preserve">расчёта маршрута и расчёта по тарифу.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на желаемую дату заказа при выдаче списка тем же вызовом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что и бесплатное ожидание. Применение бесплатного лимита при расчёте (трансфер и такси) описано в разделе 5.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(вопрос архитектору 2).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стоимость; тариф перевозчика (outcome) в маршрут не попадает.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второе остаётся предложением архитектору.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