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BAE" w:rsidRPr="00A31011" w:rsidRDefault="00A31011" w:rsidP="00A31011">
      <w:pPr>
        <w:pStyle w:val="a3"/>
        <w:rPr>
          <w:b/>
          <w:sz w:val="24"/>
          <w:szCs w:val="24"/>
        </w:rPr>
      </w:pPr>
      <w:r w:rsidRPr="00A31011">
        <w:rPr>
          <w:b/>
          <w:sz w:val="24"/>
          <w:szCs w:val="24"/>
        </w:rPr>
        <w:t xml:space="preserve">Список </w:t>
      </w:r>
      <w:r w:rsidR="00553B01" w:rsidRPr="00A31011">
        <w:rPr>
          <w:b/>
          <w:sz w:val="24"/>
          <w:szCs w:val="24"/>
        </w:rPr>
        <w:t>вопросов заказчику</w:t>
      </w:r>
    </w:p>
    <w:p w:rsidR="00A31011" w:rsidRPr="00A31011" w:rsidRDefault="00A31011" w:rsidP="00A31011">
      <w:pPr>
        <w:pStyle w:val="a3"/>
        <w:rPr>
          <w:sz w:val="24"/>
          <w:szCs w:val="24"/>
        </w:rPr>
      </w:pPr>
    </w:p>
    <w:p w:rsidR="009B0BAE" w:rsidRPr="00A31011" w:rsidRDefault="00553B01">
      <w:pPr>
        <w:spacing w:after="140"/>
        <w:rPr>
          <w:sz w:val="24"/>
          <w:szCs w:val="24"/>
        </w:rPr>
      </w:pPr>
      <w:r w:rsidRPr="00A31011">
        <w:rPr>
          <w:sz w:val="24"/>
          <w:szCs w:val="24"/>
        </w:rPr>
        <w:t xml:space="preserve">1. Если для одних и тех же адресов </w:t>
      </w:r>
      <w:r w:rsidR="009501BA" w:rsidRPr="00A31011">
        <w:rPr>
          <w:sz w:val="24"/>
          <w:szCs w:val="24"/>
        </w:rPr>
        <w:t>маршрута «</w:t>
      </w:r>
      <w:r w:rsidRPr="00A31011">
        <w:rPr>
          <w:sz w:val="24"/>
          <w:szCs w:val="24"/>
        </w:rPr>
        <w:t>вид серви</w:t>
      </w:r>
      <w:r w:rsidRPr="00A31011">
        <w:rPr>
          <w:sz w:val="24"/>
          <w:szCs w:val="24"/>
        </w:rPr>
        <w:t>са</w:t>
      </w:r>
      <w:r w:rsidR="009501BA" w:rsidRPr="00A31011">
        <w:rPr>
          <w:sz w:val="24"/>
          <w:szCs w:val="24"/>
        </w:rPr>
        <w:t>»</w:t>
      </w:r>
      <w:r w:rsidRPr="00A31011">
        <w:rPr>
          <w:sz w:val="24"/>
          <w:szCs w:val="24"/>
        </w:rPr>
        <w:t xml:space="preserve">, </w:t>
      </w:r>
      <w:r w:rsidR="009501BA" w:rsidRPr="00A31011">
        <w:rPr>
          <w:sz w:val="24"/>
          <w:szCs w:val="24"/>
        </w:rPr>
        <w:t>«</w:t>
      </w:r>
      <w:r w:rsidRPr="00A31011">
        <w:rPr>
          <w:sz w:val="24"/>
          <w:szCs w:val="24"/>
        </w:rPr>
        <w:t>класс услуги</w:t>
      </w:r>
      <w:r w:rsidR="009501BA" w:rsidRPr="00A31011">
        <w:rPr>
          <w:sz w:val="24"/>
          <w:szCs w:val="24"/>
        </w:rPr>
        <w:t>»</w:t>
      </w:r>
      <w:r w:rsidRPr="00A31011">
        <w:rPr>
          <w:sz w:val="24"/>
          <w:szCs w:val="24"/>
        </w:rPr>
        <w:t xml:space="preserve"> или </w:t>
      </w:r>
      <w:r w:rsidR="009501BA" w:rsidRPr="00A31011">
        <w:rPr>
          <w:sz w:val="24"/>
          <w:szCs w:val="24"/>
        </w:rPr>
        <w:t>«</w:t>
      </w:r>
      <w:r w:rsidRPr="00A31011">
        <w:rPr>
          <w:sz w:val="24"/>
          <w:szCs w:val="24"/>
        </w:rPr>
        <w:t>ночной/дневной тариф</w:t>
      </w:r>
      <w:r w:rsidR="009501BA" w:rsidRPr="00A31011">
        <w:rPr>
          <w:sz w:val="24"/>
          <w:szCs w:val="24"/>
        </w:rPr>
        <w:t>»</w:t>
      </w:r>
      <w:r w:rsidRPr="00A31011">
        <w:rPr>
          <w:sz w:val="24"/>
          <w:szCs w:val="24"/>
        </w:rPr>
        <w:t xml:space="preserve"> </w:t>
      </w:r>
      <w:r w:rsidR="009501BA" w:rsidRPr="00A31011">
        <w:rPr>
          <w:sz w:val="24"/>
          <w:szCs w:val="24"/>
        </w:rPr>
        <w:t>отличаются</w:t>
      </w:r>
      <w:r w:rsidR="00A31011">
        <w:rPr>
          <w:sz w:val="24"/>
          <w:szCs w:val="24"/>
        </w:rPr>
        <w:t>,</w:t>
      </w:r>
      <w:r w:rsidR="009501BA" w:rsidRPr="00A31011">
        <w:rPr>
          <w:sz w:val="24"/>
          <w:szCs w:val="24"/>
        </w:rPr>
        <w:t xml:space="preserve"> это</w:t>
      </w:r>
      <w:r w:rsidRPr="00A31011">
        <w:rPr>
          <w:sz w:val="24"/>
          <w:szCs w:val="24"/>
        </w:rPr>
        <w:t xml:space="preserve"> разные записи справочника</w:t>
      </w:r>
      <w:r w:rsidR="009501BA" w:rsidRPr="00A31011">
        <w:rPr>
          <w:sz w:val="24"/>
          <w:szCs w:val="24"/>
        </w:rPr>
        <w:t xml:space="preserve"> «Избранные маршруты»</w:t>
      </w:r>
      <w:r w:rsidRPr="00A31011">
        <w:rPr>
          <w:sz w:val="24"/>
          <w:szCs w:val="24"/>
        </w:rPr>
        <w:t xml:space="preserve"> (разные ID), или один маршрут с выбираемыми параметрами при заказе?</w:t>
      </w:r>
    </w:p>
    <w:p w:rsidR="00E55D4A" w:rsidRDefault="00334B3C">
      <w:pPr>
        <w:spacing w:after="140"/>
        <w:rPr>
          <w:sz w:val="24"/>
          <w:szCs w:val="24"/>
        </w:rPr>
      </w:pPr>
      <w:r w:rsidRPr="00A31011">
        <w:rPr>
          <w:sz w:val="24"/>
          <w:szCs w:val="24"/>
        </w:rPr>
        <w:t xml:space="preserve">2. </w:t>
      </w:r>
      <w:r w:rsidR="00AF66B7" w:rsidRPr="00A31011">
        <w:rPr>
          <w:sz w:val="24"/>
          <w:szCs w:val="24"/>
        </w:rPr>
        <w:t xml:space="preserve">Для трансфера маршрут привязан к конкретному транспортному средству (как на макете «Поездка в горы» с индивидуальной ценой за каждую машину)? </w:t>
      </w:r>
      <w:r w:rsidR="00E55D4A">
        <w:rPr>
          <w:sz w:val="24"/>
          <w:szCs w:val="24"/>
        </w:rPr>
        <w:t>Для каждого транспортного средства (трансфера) создается свой избранный маршрут?</w:t>
      </w:r>
    </w:p>
    <w:p w:rsidR="00A31011" w:rsidRPr="00A31011" w:rsidRDefault="00A31011">
      <w:pPr>
        <w:spacing w:after="140"/>
        <w:rPr>
          <w:sz w:val="24"/>
          <w:szCs w:val="24"/>
        </w:rPr>
      </w:pPr>
      <w:r w:rsidRPr="00A31011">
        <w:rPr>
          <w:sz w:val="24"/>
          <w:szCs w:val="24"/>
        </w:rPr>
        <w:drawing>
          <wp:inline distT="0" distB="0" distL="0" distR="0" wp14:anchorId="006810F1" wp14:editId="2FD50AE1">
            <wp:extent cx="2733675" cy="57054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BAE" w:rsidRPr="00A31011" w:rsidRDefault="00553B01">
      <w:pPr>
        <w:spacing w:after="140"/>
        <w:rPr>
          <w:sz w:val="24"/>
          <w:szCs w:val="24"/>
        </w:rPr>
      </w:pPr>
      <w:r w:rsidRPr="00A31011">
        <w:rPr>
          <w:sz w:val="24"/>
          <w:szCs w:val="24"/>
        </w:rPr>
        <w:t xml:space="preserve">3. От чего зависит общее время ожидания </w:t>
      </w:r>
      <w:r w:rsidRPr="00A31011">
        <w:rPr>
          <w:sz w:val="24"/>
          <w:szCs w:val="24"/>
        </w:rPr>
        <w:t>в маршруте</w:t>
      </w:r>
      <w:r w:rsidR="009501BA" w:rsidRPr="00A31011">
        <w:rPr>
          <w:sz w:val="24"/>
          <w:szCs w:val="24"/>
        </w:rPr>
        <w:t>?</w:t>
      </w:r>
      <w:r w:rsidRPr="00A31011">
        <w:rPr>
          <w:sz w:val="24"/>
          <w:szCs w:val="24"/>
        </w:rPr>
        <w:t xml:space="preserve"> </w:t>
      </w:r>
      <w:r w:rsidRPr="00A31011">
        <w:rPr>
          <w:sz w:val="24"/>
          <w:szCs w:val="24"/>
        </w:rPr>
        <w:t xml:space="preserve"> </w:t>
      </w:r>
      <w:r w:rsidRPr="00A31011">
        <w:rPr>
          <w:sz w:val="24"/>
          <w:szCs w:val="24"/>
        </w:rPr>
        <w:t>Фиксируется ли оно один раз навсегда для маршрута?</w:t>
      </w:r>
    </w:p>
    <w:p w:rsidR="009501BA" w:rsidRDefault="00553B01" w:rsidP="009501BA">
      <w:pPr>
        <w:spacing w:after="140"/>
        <w:rPr>
          <w:sz w:val="24"/>
          <w:szCs w:val="24"/>
        </w:rPr>
      </w:pPr>
      <w:r w:rsidRPr="00A31011">
        <w:rPr>
          <w:sz w:val="24"/>
          <w:szCs w:val="24"/>
        </w:rPr>
        <w:t xml:space="preserve">4. В </w:t>
      </w:r>
      <w:r w:rsidR="009501BA" w:rsidRPr="00A31011">
        <w:rPr>
          <w:sz w:val="24"/>
          <w:szCs w:val="24"/>
        </w:rPr>
        <w:t xml:space="preserve">окне «Добавить маршрут» есть два поля «Ночной тариф» </w:t>
      </w:r>
      <w:r w:rsidR="009501BA" w:rsidRPr="00A31011">
        <w:rPr>
          <w:sz w:val="24"/>
          <w:szCs w:val="24"/>
        </w:rPr>
        <w:t>(да/нет)</w:t>
      </w:r>
      <w:r w:rsidR="009501BA" w:rsidRPr="00A31011">
        <w:rPr>
          <w:sz w:val="24"/>
          <w:szCs w:val="24"/>
        </w:rPr>
        <w:t xml:space="preserve"> и «Период действия маршрута</w:t>
      </w:r>
      <w:r w:rsidRPr="00A31011">
        <w:rPr>
          <w:sz w:val="24"/>
          <w:szCs w:val="24"/>
        </w:rPr>
        <w:t>» (диапазон дат)</w:t>
      </w:r>
      <w:r w:rsidRPr="00A31011">
        <w:rPr>
          <w:sz w:val="24"/>
          <w:szCs w:val="24"/>
        </w:rPr>
        <w:t xml:space="preserve">, но в описании модели данных </w:t>
      </w:r>
      <w:r w:rsidR="009501BA" w:rsidRPr="00A31011">
        <w:rPr>
          <w:sz w:val="24"/>
          <w:szCs w:val="24"/>
        </w:rPr>
        <w:t xml:space="preserve">справочника избранных маршрутов есть только поле - </w:t>
      </w:r>
      <w:proofErr w:type="spellStart"/>
      <w:r w:rsidRPr="00A31011">
        <w:rPr>
          <w:sz w:val="24"/>
          <w:szCs w:val="24"/>
        </w:rPr>
        <w:t>valid_from</w:t>
      </w:r>
      <w:proofErr w:type="spellEnd"/>
      <w:r w:rsidRPr="00A31011">
        <w:rPr>
          <w:sz w:val="24"/>
          <w:szCs w:val="24"/>
        </w:rPr>
        <w:t>/</w:t>
      </w:r>
      <w:proofErr w:type="spellStart"/>
      <w:r w:rsidRPr="00A31011">
        <w:rPr>
          <w:sz w:val="24"/>
          <w:szCs w:val="24"/>
        </w:rPr>
        <w:t>valid_to</w:t>
      </w:r>
      <w:proofErr w:type="spellEnd"/>
      <w:r w:rsidRPr="00A31011">
        <w:rPr>
          <w:sz w:val="24"/>
          <w:szCs w:val="24"/>
        </w:rPr>
        <w:t xml:space="preserve"> </w:t>
      </w:r>
      <w:r w:rsidR="009501BA" w:rsidRPr="00A31011">
        <w:rPr>
          <w:sz w:val="24"/>
          <w:szCs w:val="24"/>
        </w:rPr>
        <w:t>(</w:t>
      </w:r>
      <w:proofErr w:type="spellStart"/>
      <w:r w:rsidR="009501BA" w:rsidRPr="00A31011">
        <w:rPr>
          <w:sz w:val="24"/>
          <w:szCs w:val="24"/>
          <w:lang w:val="en-US"/>
        </w:rPr>
        <w:t>datetime</w:t>
      </w:r>
      <w:proofErr w:type="spellEnd"/>
      <w:r w:rsidR="009501BA" w:rsidRPr="00A31011">
        <w:rPr>
          <w:sz w:val="24"/>
          <w:szCs w:val="24"/>
        </w:rPr>
        <w:t xml:space="preserve"> – период действия ночь/день/месяц)</w:t>
      </w:r>
      <w:r w:rsidR="009501BA" w:rsidRPr="00A31011">
        <w:rPr>
          <w:sz w:val="24"/>
          <w:szCs w:val="24"/>
        </w:rPr>
        <w:t xml:space="preserve">, </w:t>
      </w:r>
      <w:r w:rsidR="009501BA" w:rsidRPr="00A31011">
        <w:rPr>
          <w:sz w:val="24"/>
          <w:szCs w:val="24"/>
        </w:rPr>
        <w:lastRenderedPageBreak/>
        <w:t>покрывающим и календарный период</w:t>
      </w:r>
      <w:r w:rsidR="009501BA" w:rsidRPr="00A31011">
        <w:rPr>
          <w:sz w:val="24"/>
          <w:szCs w:val="24"/>
        </w:rPr>
        <w:t xml:space="preserve"> (месяц)</w:t>
      </w:r>
      <w:r w:rsidR="009501BA" w:rsidRPr="00A31011">
        <w:rPr>
          <w:sz w:val="24"/>
          <w:szCs w:val="24"/>
        </w:rPr>
        <w:t xml:space="preserve"> и признак ночь/день. Подтвердите: это два разных поля или одно?</w:t>
      </w:r>
    </w:p>
    <w:p w:rsidR="00A31011" w:rsidRPr="00A31011" w:rsidRDefault="00A31011" w:rsidP="009501BA">
      <w:pPr>
        <w:spacing w:after="140"/>
        <w:rPr>
          <w:sz w:val="24"/>
          <w:szCs w:val="24"/>
        </w:rPr>
      </w:pPr>
      <w:r w:rsidRPr="00A31011">
        <w:rPr>
          <w:sz w:val="24"/>
          <w:szCs w:val="24"/>
        </w:rPr>
        <w:drawing>
          <wp:inline distT="0" distB="0" distL="0" distR="0" wp14:anchorId="5BA0F020" wp14:editId="262913B5">
            <wp:extent cx="4638675" cy="55626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011" w:rsidRPr="00A31011" w:rsidRDefault="005B24E3">
      <w:pPr>
        <w:spacing w:after="140"/>
        <w:rPr>
          <w:sz w:val="24"/>
          <w:szCs w:val="24"/>
        </w:rPr>
      </w:pPr>
      <w:r w:rsidRPr="00A31011">
        <w:rPr>
          <w:sz w:val="24"/>
          <w:szCs w:val="24"/>
        </w:rPr>
        <w:t>5</w:t>
      </w:r>
      <w:r w:rsidR="00553B01" w:rsidRPr="00A31011">
        <w:rPr>
          <w:sz w:val="24"/>
          <w:szCs w:val="24"/>
        </w:rPr>
        <w:t xml:space="preserve">. Планируется ли добавить в карточку «Добавить маршрут» поля «Цена рекомендуемая» и «Цена по прайсу»? </w:t>
      </w:r>
      <w:r w:rsidRPr="00A31011">
        <w:rPr>
          <w:sz w:val="24"/>
          <w:szCs w:val="24"/>
        </w:rPr>
        <w:t xml:space="preserve">Сейчас в карточке присутствует только поле «Стоимость». </w:t>
      </w:r>
    </w:p>
    <w:p w:rsidR="009B0BAE" w:rsidRPr="00A31011" w:rsidRDefault="005B24E3">
      <w:pPr>
        <w:spacing w:after="140"/>
        <w:rPr>
          <w:sz w:val="24"/>
          <w:szCs w:val="24"/>
        </w:rPr>
      </w:pPr>
      <w:r w:rsidRPr="00A31011">
        <w:rPr>
          <w:sz w:val="24"/>
          <w:szCs w:val="24"/>
        </w:rPr>
        <w:t>6</w:t>
      </w:r>
      <w:r w:rsidR="00553B01" w:rsidRPr="00A31011">
        <w:rPr>
          <w:sz w:val="24"/>
          <w:szCs w:val="24"/>
        </w:rPr>
        <w:t>. Правило асимметрично: расхождение в большую сторону (</w:t>
      </w:r>
      <w:proofErr w:type="gramStart"/>
      <w:r w:rsidR="00553B01" w:rsidRPr="00A31011">
        <w:rPr>
          <w:sz w:val="24"/>
          <w:szCs w:val="24"/>
        </w:rPr>
        <w:t>факт &gt;</w:t>
      </w:r>
      <w:proofErr w:type="gramEnd"/>
      <w:r w:rsidR="00553B01" w:rsidRPr="00A31011">
        <w:rPr>
          <w:sz w:val="24"/>
          <w:szCs w:val="24"/>
        </w:rPr>
        <w:t xml:space="preserve"> план</w:t>
      </w:r>
      <w:r w:rsidRPr="00A31011">
        <w:rPr>
          <w:sz w:val="24"/>
          <w:szCs w:val="24"/>
        </w:rPr>
        <w:t xml:space="preserve"> в 3 раза</w:t>
      </w:r>
      <w:r w:rsidR="00553B01" w:rsidRPr="00A31011">
        <w:rPr>
          <w:sz w:val="24"/>
          <w:szCs w:val="24"/>
        </w:rPr>
        <w:t>) создаёт флаг для менеджера</w:t>
      </w:r>
      <w:r w:rsidRPr="00A31011">
        <w:rPr>
          <w:sz w:val="24"/>
          <w:szCs w:val="24"/>
        </w:rPr>
        <w:t xml:space="preserve"> (требуется согласование)</w:t>
      </w:r>
      <w:r w:rsidR="00553B01" w:rsidRPr="00A31011">
        <w:rPr>
          <w:sz w:val="24"/>
          <w:szCs w:val="24"/>
        </w:rPr>
        <w:t>, а в меньшую (факт значительно ниже плана</w:t>
      </w:r>
      <w:r w:rsidRPr="00A31011">
        <w:rPr>
          <w:sz w:val="24"/>
          <w:szCs w:val="24"/>
        </w:rPr>
        <w:t>, например в 3 раза</w:t>
      </w:r>
      <w:r w:rsidR="00553B01" w:rsidRPr="00A31011">
        <w:rPr>
          <w:sz w:val="24"/>
          <w:szCs w:val="24"/>
        </w:rPr>
        <w:t xml:space="preserve">) </w:t>
      </w:r>
      <w:r w:rsidR="00553B01" w:rsidRPr="00A31011">
        <w:rPr>
          <w:sz w:val="24"/>
          <w:szCs w:val="24"/>
        </w:rPr>
        <w:t xml:space="preserve"> ник</w:t>
      </w:r>
      <w:r w:rsidR="00553B01" w:rsidRPr="00A31011">
        <w:rPr>
          <w:sz w:val="24"/>
          <w:szCs w:val="24"/>
        </w:rPr>
        <w:t xml:space="preserve">ак не отмечается. </w:t>
      </w:r>
      <w:r w:rsidRPr="00A31011">
        <w:rPr>
          <w:sz w:val="24"/>
          <w:szCs w:val="24"/>
        </w:rPr>
        <w:t xml:space="preserve"> Прошу подтвердить данное правило</w:t>
      </w:r>
    </w:p>
    <w:p w:rsidR="009B0BAE" w:rsidRDefault="005B24E3">
      <w:pPr>
        <w:spacing w:after="140"/>
        <w:rPr>
          <w:sz w:val="24"/>
          <w:szCs w:val="24"/>
        </w:rPr>
      </w:pPr>
      <w:r w:rsidRPr="00A31011">
        <w:rPr>
          <w:sz w:val="24"/>
          <w:szCs w:val="24"/>
        </w:rPr>
        <w:t>7</w:t>
      </w:r>
      <w:r w:rsidR="00553B01" w:rsidRPr="00A31011">
        <w:rPr>
          <w:sz w:val="24"/>
          <w:szCs w:val="24"/>
        </w:rPr>
        <w:t xml:space="preserve">. В БТ есть противоречие между </w:t>
      </w:r>
      <w:r w:rsidR="009445D8" w:rsidRPr="00A31011">
        <w:rPr>
          <w:sz w:val="24"/>
          <w:szCs w:val="24"/>
        </w:rPr>
        <w:t xml:space="preserve">разделом </w:t>
      </w:r>
      <w:r w:rsidR="00553B01" w:rsidRPr="00A31011">
        <w:rPr>
          <w:sz w:val="24"/>
          <w:szCs w:val="24"/>
        </w:rPr>
        <w:t>8</w:t>
      </w:r>
      <w:r w:rsidR="009445D8" w:rsidRPr="00A31011">
        <w:rPr>
          <w:sz w:val="24"/>
          <w:szCs w:val="24"/>
        </w:rPr>
        <w:t xml:space="preserve"> пункт</w:t>
      </w:r>
      <w:r w:rsidR="00E55D4A">
        <w:rPr>
          <w:sz w:val="24"/>
          <w:szCs w:val="24"/>
        </w:rPr>
        <w:t xml:space="preserve"> </w:t>
      </w:r>
      <w:r w:rsidR="00553B01" w:rsidRPr="00A31011">
        <w:rPr>
          <w:sz w:val="24"/>
          <w:szCs w:val="24"/>
        </w:rPr>
        <w:t>3 (корректировка маршрута доступна по всем по</w:t>
      </w:r>
      <w:r w:rsidR="009445D8" w:rsidRPr="00A31011">
        <w:rPr>
          <w:sz w:val="24"/>
          <w:szCs w:val="24"/>
        </w:rPr>
        <w:t>лям, с сохранением истории) и разделом 12 пункт 7</w:t>
      </w:r>
      <w:r w:rsidR="00553B01" w:rsidRPr="00A31011">
        <w:rPr>
          <w:sz w:val="24"/>
          <w:szCs w:val="24"/>
        </w:rPr>
        <w:t xml:space="preserve"> (корректировка недоступна). Макеты показывают иконку и экран редактирования. Подтверждаете, что редактирование разрешено</w:t>
      </w:r>
      <w:r w:rsidR="00553B01" w:rsidRPr="00A31011">
        <w:rPr>
          <w:sz w:val="24"/>
          <w:szCs w:val="24"/>
        </w:rPr>
        <w:t>?</w:t>
      </w:r>
    </w:p>
    <w:p w:rsidR="00E55D4A" w:rsidRPr="00A31011" w:rsidRDefault="00E55D4A">
      <w:pPr>
        <w:spacing w:after="140"/>
        <w:rPr>
          <w:sz w:val="24"/>
          <w:szCs w:val="24"/>
        </w:rPr>
      </w:pPr>
      <w:r w:rsidRPr="00E55D4A">
        <w:rPr>
          <w:sz w:val="24"/>
          <w:szCs w:val="24"/>
        </w:rPr>
        <w:drawing>
          <wp:inline distT="0" distB="0" distL="0" distR="0" wp14:anchorId="4CDA64C6" wp14:editId="5D5CCB15">
            <wp:extent cx="6400800" cy="5029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BAE" w:rsidRPr="00A31011" w:rsidRDefault="009445D8">
      <w:pPr>
        <w:spacing w:after="140"/>
        <w:rPr>
          <w:sz w:val="24"/>
          <w:szCs w:val="24"/>
        </w:rPr>
      </w:pPr>
      <w:r w:rsidRPr="00A31011">
        <w:rPr>
          <w:sz w:val="24"/>
          <w:szCs w:val="24"/>
        </w:rPr>
        <w:lastRenderedPageBreak/>
        <w:t>8</w:t>
      </w:r>
      <w:r w:rsidR="00553B01" w:rsidRPr="00A31011">
        <w:rPr>
          <w:sz w:val="24"/>
          <w:szCs w:val="24"/>
        </w:rPr>
        <w:t xml:space="preserve">. </w:t>
      </w:r>
      <w:r w:rsidRPr="00A31011">
        <w:rPr>
          <w:sz w:val="24"/>
          <w:szCs w:val="24"/>
        </w:rPr>
        <w:t xml:space="preserve">Путь </w:t>
      </w:r>
      <w:r w:rsidR="00553B01" w:rsidRPr="00A31011">
        <w:rPr>
          <w:sz w:val="24"/>
          <w:szCs w:val="24"/>
        </w:rPr>
        <w:t xml:space="preserve">навигации </w:t>
      </w:r>
      <w:r w:rsidRPr="00A31011">
        <w:rPr>
          <w:sz w:val="24"/>
          <w:szCs w:val="24"/>
        </w:rPr>
        <w:t>в тексте БТ</w:t>
      </w:r>
      <w:r w:rsidRPr="00A31011">
        <w:rPr>
          <w:sz w:val="24"/>
          <w:szCs w:val="24"/>
        </w:rPr>
        <w:t xml:space="preserve"> «</w:t>
      </w:r>
      <w:r w:rsidR="00553B01" w:rsidRPr="00A31011">
        <w:rPr>
          <w:sz w:val="24"/>
          <w:szCs w:val="24"/>
        </w:rPr>
        <w:t>Главная</w:t>
      </w:r>
      <w:r w:rsidRPr="00A31011">
        <w:rPr>
          <w:sz w:val="24"/>
          <w:szCs w:val="24"/>
        </w:rPr>
        <w:t xml:space="preserve"> страница</w:t>
      </w:r>
      <w:r w:rsidR="00553B01" w:rsidRPr="00A31011">
        <w:rPr>
          <w:sz w:val="24"/>
          <w:szCs w:val="24"/>
        </w:rPr>
        <w:t xml:space="preserve"> → Правила поездок → Справочник → Пассажирские → Избранные маршруты</w:t>
      </w:r>
      <w:r w:rsidR="00553B01" w:rsidRPr="00A31011">
        <w:rPr>
          <w:sz w:val="24"/>
          <w:szCs w:val="24"/>
        </w:rPr>
        <w:t xml:space="preserve"> </w:t>
      </w:r>
      <w:r w:rsidRPr="00A31011">
        <w:rPr>
          <w:sz w:val="24"/>
          <w:szCs w:val="24"/>
        </w:rPr>
        <w:t>→</w:t>
      </w:r>
      <w:r w:rsidRPr="00A31011">
        <w:rPr>
          <w:sz w:val="24"/>
          <w:szCs w:val="24"/>
        </w:rPr>
        <w:t xml:space="preserve"> </w:t>
      </w:r>
      <w:r w:rsidRPr="00A31011">
        <w:rPr>
          <w:sz w:val="24"/>
          <w:szCs w:val="24"/>
        </w:rPr>
        <w:t>Вид сервиса»</w:t>
      </w:r>
      <w:r w:rsidRPr="00A31011">
        <w:rPr>
          <w:sz w:val="24"/>
          <w:szCs w:val="24"/>
        </w:rPr>
        <w:t>.</w:t>
      </w:r>
      <w:r w:rsidR="00553B01" w:rsidRPr="00A31011">
        <w:rPr>
          <w:sz w:val="24"/>
          <w:szCs w:val="24"/>
        </w:rPr>
        <w:t xml:space="preserve"> </w:t>
      </w:r>
      <w:r w:rsidR="00553B01" w:rsidRPr="00A31011">
        <w:rPr>
          <w:sz w:val="24"/>
          <w:szCs w:val="24"/>
        </w:rPr>
        <w:t>Является ли «Вид сервиса» отдельным экраном, или полем внутри карточки «Добавить маршрут» (как в макетах)?</w:t>
      </w:r>
    </w:p>
    <w:p w:rsidR="009B0BAE" w:rsidRPr="00A31011" w:rsidRDefault="009445D8">
      <w:pPr>
        <w:spacing w:after="140"/>
        <w:rPr>
          <w:sz w:val="24"/>
          <w:szCs w:val="24"/>
        </w:rPr>
      </w:pPr>
      <w:r w:rsidRPr="00A31011">
        <w:rPr>
          <w:sz w:val="24"/>
          <w:szCs w:val="24"/>
        </w:rPr>
        <w:t>9</w:t>
      </w:r>
      <w:r w:rsidR="00553B01" w:rsidRPr="00A31011">
        <w:rPr>
          <w:sz w:val="24"/>
          <w:szCs w:val="24"/>
        </w:rPr>
        <w:t>.</w:t>
      </w:r>
      <w:r w:rsidR="007F2351">
        <w:rPr>
          <w:sz w:val="24"/>
          <w:szCs w:val="24"/>
        </w:rPr>
        <w:t xml:space="preserve"> Устно озвучено, что </w:t>
      </w:r>
      <w:r w:rsidR="00553B01" w:rsidRPr="00A31011">
        <w:rPr>
          <w:sz w:val="24"/>
          <w:szCs w:val="24"/>
        </w:rPr>
        <w:t xml:space="preserve">выгрузка реестра </w:t>
      </w:r>
      <w:r w:rsidR="007F2351">
        <w:rPr>
          <w:sz w:val="24"/>
          <w:szCs w:val="24"/>
        </w:rPr>
        <w:t xml:space="preserve">должна </w:t>
      </w:r>
      <w:r w:rsidR="00553B01" w:rsidRPr="00A31011">
        <w:rPr>
          <w:sz w:val="24"/>
          <w:szCs w:val="24"/>
        </w:rPr>
        <w:t xml:space="preserve">отражать только изменения </w:t>
      </w:r>
      <w:r w:rsidR="007F2351">
        <w:rPr>
          <w:sz w:val="24"/>
          <w:szCs w:val="24"/>
        </w:rPr>
        <w:t xml:space="preserve">фиксированной </w:t>
      </w:r>
      <w:r w:rsidRPr="00A31011">
        <w:rPr>
          <w:sz w:val="24"/>
          <w:szCs w:val="24"/>
        </w:rPr>
        <w:t>стоимости тарифа</w:t>
      </w:r>
      <w:r w:rsidRPr="00A31011">
        <w:rPr>
          <w:sz w:val="24"/>
          <w:szCs w:val="24"/>
        </w:rPr>
        <w:t xml:space="preserve"> избранного маршрута</w:t>
      </w:r>
      <w:r w:rsidR="007F2351">
        <w:rPr>
          <w:sz w:val="24"/>
          <w:szCs w:val="24"/>
        </w:rPr>
        <w:t xml:space="preserve"> (по дате мы можем определить какой тариф действовал). В БТ</w:t>
      </w:r>
      <w:r w:rsidRPr="00A31011">
        <w:rPr>
          <w:sz w:val="24"/>
          <w:szCs w:val="24"/>
        </w:rPr>
        <w:t xml:space="preserve"> </w:t>
      </w:r>
      <w:r w:rsidR="007F2351" w:rsidRPr="00A31011">
        <w:rPr>
          <w:sz w:val="24"/>
          <w:szCs w:val="24"/>
        </w:rPr>
        <w:t>(раздел 9 «Ожидаемый результат»)</w:t>
      </w:r>
      <w:r w:rsidRPr="00A31011">
        <w:rPr>
          <w:sz w:val="24"/>
          <w:szCs w:val="24"/>
        </w:rPr>
        <w:t xml:space="preserve"> </w:t>
      </w:r>
      <w:r w:rsidR="007F2351">
        <w:rPr>
          <w:sz w:val="24"/>
          <w:szCs w:val="24"/>
        </w:rPr>
        <w:t>сказано, что необходимо отслеживать историю</w:t>
      </w:r>
      <w:r w:rsidRPr="00A31011">
        <w:rPr>
          <w:sz w:val="24"/>
          <w:szCs w:val="24"/>
        </w:rPr>
        <w:t xml:space="preserve"> изменений </w:t>
      </w:r>
      <w:r w:rsidR="00553B01" w:rsidRPr="00A31011">
        <w:rPr>
          <w:sz w:val="24"/>
          <w:szCs w:val="24"/>
        </w:rPr>
        <w:t>итоговой стоимости конкретного заказа</w:t>
      </w:r>
      <w:r w:rsidR="00553B01" w:rsidRPr="00A31011">
        <w:rPr>
          <w:sz w:val="24"/>
          <w:szCs w:val="24"/>
        </w:rPr>
        <w:t>?</w:t>
      </w:r>
      <w:r w:rsidR="00BA183B" w:rsidRPr="00A31011">
        <w:rPr>
          <w:sz w:val="24"/>
          <w:szCs w:val="24"/>
        </w:rPr>
        <w:t xml:space="preserve"> </w:t>
      </w:r>
      <w:r w:rsidR="007F2351">
        <w:rPr>
          <w:sz w:val="24"/>
          <w:szCs w:val="24"/>
        </w:rPr>
        <w:t xml:space="preserve">Просим подтвердить, какие отчеты необходимо реализовать. </w:t>
      </w:r>
    </w:p>
    <w:p w:rsidR="009B0BAE" w:rsidRPr="00A31011" w:rsidRDefault="00553B01">
      <w:pPr>
        <w:spacing w:after="140"/>
        <w:rPr>
          <w:sz w:val="24"/>
          <w:szCs w:val="24"/>
        </w:rPr>
      </w:pPr>
      <w:r w:rsidRPr="00A31011">
        <w:rPr>
          <w:sz w:val="24"/>
          <w:szCs w:val="24"/>
        </w:rPr>
        <w:t>1</w:t>
      </w:r>
      <w:r w:rsidR="00BA183B" w:rsidRPr="00A31011">
        <w:rPr>
          <w:sz w:val="24"/>
          <w:szCs w:val="24"/>
        </w:rPr>
        <w:t>0</w:t>
      </w:r>
      <w:r w:rsidRPr="00A31011">
        <w:rPr>
          <w:sz w:val="24"/>
          <w:szCs w:val="24"/>
        </w:rPr>
        <w:t>. Когда ожидаются ответы на открытые вопросы из раздела 14 БТ?</w:t>
      </w:r>
    </w:p>
    <w:p w:rsidR="009B0BAE" w:rsidRPr="00A31011" w:rsidRDefault="00553B01">
      <w:pPr>
        <w:spacing w:after="140"/>
        <w:rPr>
          <w:sz w:val="24"/>
          <w:szCs w:val="24"/>
        </w:rPr>
      </w:pPr>
      <w:r w:rsidRPr="00A31011">
        <w:rPr>
          <w:sz w:val="24"/>
          <w:szCs w:val="24"/>
        </w:rPr>
        <w:t>1</w:t>
      </w:r>
      <w:r w:rsidR="00BA183B" w:rsidRPr="00A31011">
        <w:rPr>
          <w:sz w:val="24"/>
          <w:szCs w:val="24"/>
        </w:rPr>
        <w:t>1</w:t>
      </w:r>
      <w:r w:rsidRPr="00A31011">
        <w:rPr>
          <w:sz w:val="24"/>
          <w:szCs w:val="24"/>
        </w:rPr>
        <w:t>. В каких ситуациях система должна возвращать ошибку «Заведите тариф» при отсутствии тарифа</w:t>
      </w:r>
      <w:r w:rsidR="009445D8" w:rsidRPr="00A31011">
        <w:rPr>
          <w:sz w:val="24"/>
          <w:szCs w:val="24"/>
        </w:rPr>
        <w:t>.</w:t>
      </w:r>
      <w:r w:rsidRPr="00A31011">
        <w:rPr>
          <w:sz w:val="24"/>
          <w:szCs w:val="24"/>
        </w:rPr>
        <w:t xml:space="preserve"> </w:t>
      </w:r>
      <w:r w:rsidRPr="00A31011">
        <w:rPr>
          <w:sz w:val="24"/>
          <w:szCs w:val="24"/>
        </w:rPr>
        <w:t xml:space="preserve"> </w:t>
      </w:r>
      <w:r w:rsidR="009445D8" w:rsidRPr="00A31011">
        <w:rPr>
          <w:sz w:val="24"/>
          <w:szCs w:val="24"/>
        </w:rPr>
        <w:t>Учитывая</w:t>
      </w:r>
      <w:r w:rsidRPr="00A31011">
        <w:rPr>
          <w:sz w:val="24"/>
          <w:szCs w:val="24"/>
        </w:rPr>
        <w:t>, что тарифы на избранные маршруты называются по на</w:t>
      </w:r>
      <w:r w:rsidRPr="00A31011">
        <w:rPr>
          <w:sz w:val="24"/>
          <w:szCs w:val="24"/>
        </w:rPr>
        <w:t>званиям, а не привязаны к точкам?</w:t>
      </w:r>
    </w:p>
    <w:p w:rsidR="009B0BAE" w:rsidRPr="00A31011" w:rsidRDefault="00553B01">
      <w:pPr>
        <w:spacing w:after="140"/>
        <w:rPr>
          <w:sz w:val="24"/>
          <w:szCs w:val="24"/>
        </w:rPr>
      </w:pPr>
      <w:r w:rsidRPr="00A31011">
        <w:rPr>
          <w:sz w:val="24"/>
          <w:szCs w:val="24"/>
        </w:rPr>
        <w:t>1</w:t>
      </w:r>
      <w:r w:rsidR="00BA183B" w:rsidRPr="00A31011">
        <w:rPr>
          <w:sz w:val="24"/>
          <w:szCs w:val="24"/>
        </w:rPr>
        <w:t>2</w:t>
      </w:r>
      <w:r w:rsidRPr="00A31011">
        <w:rPr>
          <w:sz w:val="24"/>
          <w:szCs w:val="24"/>
        </w:rPr>
        <w:t xml:space="preserve">. </w:t>
      </w:r>
      <w:r w:rsidR="009445D8" w:rsidRPr="00A31011">
        <w:rPr>
          <w:sz w:val="24"/>
          <w:szCs w:val="24"/>
        </w:rPr>
        <w:t xml:space="preserve">В случае </w:t>
      </w:r>
      <w:r w:rsidR="00BA183B" w:rsidRPr="00A31011">
        <w:rPr>
          <w:sz w:val="24"/>
          <w:szCs w:val="24"/>
        </w:rPr>
        <w:t>увеличения</w:t>
      </w:r>
      <w:r w:rsidRPr="00A31011">
        <w:rPr>
          <w:sz w:val="24"/>
          <w:szCs w:val="24"/>
        </w:rPr>
        <w:t xml:space="preserve"> количества точек маршрута </w:t>
      </w:r>
      <w:r w:rsidRPr="00A31011">
        <w:rPr>
          <w:sz w:val="24"/>
          <w:szCs w:val="24"/>
        </w:rPr>
        <w:t xml:space="preserve">это </w:t>
      </w:r>
      <w:r w:rsidRPr="00A31011">
        <w:rPr>
          <w:sz w:val="24"/>
          <w:szCs w:val="24"/>
        </w:rPr>
        <w:t xml:space="preserve">относится к «изменению маршрута по точкам» и переводит расчёт на динамический, </w:t>
      </w:r>
      <w:r w:rsidR="00E55D4A">
        <w:rPr>
          <w:sz w:val="24"/>
          <w:szCs w:val="24"/>
        </w:rPr>
        <w:t>а</w:t>
      </w:r>
      <w:r w:rsidRPr="00A31011">
        <w:rPr>
          <w:sz w:val="24"/>
          <w:szCs w:val="24"/>
        </w:rPr>
        <w:t xml:space="preserve"> при у</w:t>
      </w:r>
      <w:r w:rsidR="00BA183B" w:rsidRPr="00A31011">
        <w:rPr>
          <w:sz w:val="24"/>
          <w:szCs w:val="24"/>
        </w:rPr>
        <w:t>меньшении</w:t>
      </w:r>
      <w:r w:rsidRPr="00A31011">
        <w:rPr>
          <w:sz w:val="24"/>
          <w:szCs w:val="24"/>
        </w:rPr>
        <w:t>?</w:t>
      </w:r>
    </w:p>
    <w:p w:rsidR="009B0BAE" w:rsidRPr="00A31011" w:rsidRDefault="00BA183B">
      <w:pPr>
        <w:spacing w:after="140"/>
        <w:rPr>
          <w:sz w:val="24"/>
          <w:szCs w:val="24"/>
        </w:rPr>
      </w:pPr>
      <w:r w:rsidRPr="00A31011">
        <w:rPr>
          <w:sz w:val="24"/>
          <w:szCs w:val="24"/>
        </w:rPr>
        <w:t>1</w:t>
      </w:r>
      <w:r w:rsidR="00E55D4A">
        <w:rPr>
          <w:sz w:val="24"/>
          <w:szCs w:val="24"/>
        </w:rPr>
        <w:t>3</w:t>
      </w:r>
      <w:r w:rsidRPr="00A31011">
        <w:rPr>
          <w:sz w:val="24"/>
          <w:szCs w:val="24"/>
        </w:rPr>
        <w:t xml:space="preserve">. </w:t>
      </w:r>
      <w:r w:rsidR="00E55D4A">
        <w:rPr>
          <w:sz w:val="24"/>
          <w:szCs w:val="24"/>
        </w:rPr>
        <w:t>Есть ли решение как</w:t>
      </w:r>
      <w:r w:rsidR="00553B01" w:rsidRPr="00A31011">
        <w:rPr>
          <w:sz w:val="24"/>
          <w:szCs w:val="24"/>
        </w:rPr>
        <w:t xml:space="preserve"> </w:t>
      </w:r>
      <w:proofErr w:type="spellStart"/>
      <w:r w:rsidR="00553B01" w:rsidRPr="00A31011">
        <w:rPr>
          <w:sz w:val="24"/>
          <w:szCs w:val="24"/>
        </w:rPr>
        <w:t>route_number</w:t>
      </w:r>
      <w:proofErr w:type="spellEnd"/>
      <w:r w:rsidR="00553B01" w:rsidRPr="00A31011">
        <w:rPr>
          <w:sz w:val="24"/>
          <w:szCs w:val="24"/>
        </w:rPr>
        <w:t xml:space="preserve"> генерируется</w:t>
      </w:r>
      <w:r w:rsidR="00553B01" w:rsidRPr="00A31011">
        <w:rPr>
          <w:sz w:val="24"/>
          <w:szCs w:val="24"/>
        </w:rPr>
        <w:t xml:space="preserve">? </w:t>
      </w:r>
    </w:p>
    <w:p w:rsidR="009B0BAE" w:rsidRDefault="00793959">
      <w:pPr>
        <w:spacing w:after="140"/>
        <w:rPr>
          <w:sz w:val="24"/>
          <w:szCs w:val="24"/>
        </w:rPr>
      </w:pPr>
      <w:r w:rsidRPr="00A31011">
        <w:rPr>
          <w:sz w:val="24"/>
          <w:szCs w:val="24"/>
        </w:rPr>
        <w:t>1</w:t>
      </w:r>
      <w:r w:rsidR="00E55D4A">
        <w:rPr>
          <w:sz w:val="24"/>
          <w:szCs w:val="24"/>
        </w:rPr>
        <w:t>4</w:t>
      </w:r>
      <w:r w:rsidR="00553B01" w:rsidRPr="00A31011">
        <w:rPr>
          <w:sz w:val="24"/>
          <w:szCs w:val="24"/>
        </w:rPr>
        <w:t>. Раздел 6 БТ упоминает «класс услуги: эконом/комфорт»</w:t>
      </w:r>
      <w:r w:rsidR="00553B01" w:rsidRPr="00A31011">
        <w:rPr>
          <w:sz w:val="24"/>
          <w:szCs w:val="24"/>
        </w:rPr>
        <w:t>, модель данных T01.1 такого поля не содержит</w:t>
      </w:r>
      <w:r w:rsidR="00553B01" w:rsidRPr="00A31011">
        <w:rPr>
          <w:sz w:val="24"/>
          <w:szCs w:val="24"/>
        </w:rPr>
        <w:t xml:space="preserve">. </w:t>
      </w:r>
      <w:r w:rsidR="00553B01" w:rsidRPr="00A31011">
        <w:rPr>
          <w:sz w:val="24"/>
          <w:szCs w:val="24"/>
        </w:rPr>
        <w:t>Подтвердите полный список значений</w:t>
      </w:r>
      <w:r w:rsidR="00553B01">
        <w:rPr>
          <w:sz w:val="24"/>
          <w:szCs w:val="24"/>
        </w:rPr>
        <w:t xml:space="preserve"> (</w:t>
      </w:r>
      <w:r w:rsidR="00553B01">
        <w:rPr>
          <w:sz w:val="21"/>
          <w:szCs w:val="21"/>
        </w:rPr>
        <w:t>«комфорт», «бизнес», «VIP»</w:t>
      </w:r>
      <w:proofErr w:type="gramStart"/>
      <w:r w:rsidR="00553B01">
        <w:rPr>
          <w:sz w:val="21"/>
          <w:szCs w:val="21"/>
        </w:rPr>
        <w:t>)</w:t>
      </w:r>
      <w:r w:rsidR="00553B01">
        <w:rPr>
          <w:sz w:val="21"/>
          <w:szCs w:val="21"/>
        </w:rPr>
        <w:t xml:space="preserve">» </w:t>
      </w:r>
      <w:r w:rsidR="00553B01" w:rsidRPr="00A31011">
        <w:rPr>
          <w:sz w:val="24"/>
          <w:szCs w:val="24"/>
        </w:rPr>
        <w:t xml:space="preserve"> и</w:t>
      </w:r>
      <w:proofErr w:type="gramEnd"/>
      <w:r w:rsidR="00553B01" w:rsidRPr="00A31011">
        <w:rPr>
          <w:sz w:val="24"/>
          <w:szCs w:val="24"/>
        </w:rPr>
        <w:t xml:space="preserve"> добавление </w:t>
      </w:r>
      <w:r w:rsidR="00AF66B7" w:rsidRPr="00A31011">
        <w:rPr>
          <w:sz w:val="24"/>
          <w:szCs w:val="24"/>
        </w:rPr>
        <w:t xml:space="preserve">соответствующего </w:t>
      </w:r>
      <w:r w:rsidR="00553B01" w:rsidRPr="00A31011">
        <w:rPr>
          <w:sz w:val="24"/>
          <w:szCs w:val="24"/>
        </w:rPr>
        <w:t>поля в модель данных.</w:t>
      </w:r>
    </w:p>
    <w:p w:rsidR="007F2351" w:rsidRDefault="007F2351" w:rsidP="007F2351">
      <w:pPr>
        <w:spacing w:after="140"/>
      </w:pPr>
      <w:r w:rsidRPr="007F2351">
        <w:drawing>
          <wp:inline distT="0" distB="0" distL="0" distR="0" wp14:anchorId="09178D70" wp14:editId="3948B509">
            <wp:extent cx="6400800" cy="162941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351" w:rsidRPr="00A31011" w:rsidRDefault="007F2351">
      <w:pPr>
        <w:spacing w:after="140"/>
        <w:rPr>
          <w:sz w:val="24"/>
          <w:szCs w:val="24"/>
        </w:rPr>
      </w:pPr>
    </w:p>
    <w:p w:rsidR="009B0BAE" w:rsidRPr="00A31011" w:rsidRDefault="00973053">
      <w:pPr>
        <w:spacing w:after="140"/>
        <w:rPr>
          <w:sz w:val="24"/>
          <w:szCs w:val="24"/>
        </w:rPr>
      </w:pPr>
      <w:r w:rsidRPr="00A31011">
        <w:rPr>
          <w:sz w:val="24"/>
          <w:szCs w:val="24"/>
        </w:rPr>
        <w:t>1</w:t>
      </w:r>
      <w:r w:rsidR="00E55D4A">
        <w:rPr>
          <w:sz w:val="24"/>
          <w:szCs w:val="24"/>
        </w:rPr>
        <w:t>5</w:t>
      </w:r>
      <w:r w:rsidR="00553B01" w:rsidRPr="00A31011">
        <w:rPr>
          <w:sz w:val="24"/>
          <w:szCs w:val="24"/>
        </w:rPr>
        <w:t>. Риск-реестр БТ (п.13, №</w:t>
      </w:r>
      <w:r w:rsidR="00AF66B7" w:rsidRPr="00A31011">
        <w:rPr>
          <w:sz w:val="24"/>
          <w:szCs w:val="24"/>
        </w:rPr>
        <w:t>8</w:t>
      </w:r>
      <w:r w:rsidR="00553B01" w:rsidRPr="00A31011">
        <w:rPr>
          <w:sz w:val="24"/>
          <w:szCs w:val="24"/>
        </w:rPr>
        <w:t>) для триггера «срок действия маршрута истёк» указывает следствие «блоки</w:t>
      </w:r>
      <w:r w:rsidR="00553B01" w:rsidRPr="00A31011">
        <w:rPr>
          <w:sz w:val="24"/>
          <w:szCs w:val="24"/>
        </w:rPr>
        <w:t xml:space="preserve">ровка выбора». Раздел </w:t>
      </w:r>
      <w:r w:rsidR="00AF66B7" w:rsidRPr="00A31011">
        <w:rPr>
          <w:sz w:val="24"/>
          <w:szCs w:val="24"/>
        </w:rPr>
        <w:t>№9 «управление периодами действия маршрутов»</w:t>
      </w:r>
      <w:r w:rsidR="00AF66B7" w:rsidRPr="00A31011">
        <w:rPr>
          <w:sz w:val="24"/>
          <w:szCs w:val="24"/>
        </w:rPr>
        <w:t xml:space="preserve"> </w:t>
      </w:r>
      <w:r w:rsidR="00553B01" w:rsidRPr="00A31011">
        <w:rPr>
          <w:sz w:val="24"/>
          <w:szCs w:val="24"/>
        </w:rPr>
        <w:t xml:space="preserve">БТ для того же триггера указывает другое следствие </w:t>
      </w:r>
      <w:r w:rsidR="00AF66B7" w:rsidRPr="00A31011">
        <w:rPr>
          <w:sz w:val="24"/>
          <w:szCs w:val="24"/>
        </w:rPr>
        <w:t>-</w:t>
      </w:r>
      <w:r w:rsidR="00553B01" w:rsidRPr="00A31011">
        <w:rPr>
          <w:sz w:val="24"/>
          <w:szCs w:val="24"/>
        </w:rPr>
        <w:t xml:space="preserve"> «переход на динамический расчёт», а «блокировку выбора» привязывает к другому условию (</w:t>
      </w:r>
      <w:proofErr w:type="spellStart"/>
      <w:r w:rsidR="00553B01" w:rsidRPr="00A31011">
        <w:rPr>
          <w:sz w:val="24"/>
          <w:szCs w:val="24"/>
        </w:rPr>
        <w:t>is_active</w:t>
      </w:r>
      <w:proofErr w:type="spellEnd"/>
      <w:r w:rsidR="00553B01" w:rsidRPr="00A31011">
        <w:rPr>
          <w:sz w:val="24"/>
          <w:szCs w:val="24"/>
        </w:rPr>
        <w:t xml:space="preserve"> = </w:t>
      </w:r>
      <w:proofErr w:type="spellStart"/>
      <w:r w:rsidR="00553B01" w:rsidRPr="00A31011">
        <w:rPr>
          <w:sz w:val="24"/>
          <w:szCs w:val="24"/>
        </w:rPr>
        <w:t>false</w:t>
      </w:r>
      <w:proofErr w:type="spellEnd"/>
      <w:r w:rsidR="00553B01" w:rsidRPr="00A31011">
        <w:rPr>
          <w:sz w:val="24"/>
          <w:szCs w:val="24"/>
        </w:rPr>
        <w:t>). Какое следствие верное?</w:t>
      </w:r>
    </w:p>
    <w:p w:rsidR="009B0BAE" w:rsidRPr="00A31011" w:rsidRDefault="00973053">
      <w:pPr>
        <w:spacing w:after="140"/>
        <w:rPr>
          <w:sz w:val="24"/>
          <w:szCs w:val="24"/>
        </w:rPr>
      </w:pPr>
      <w:r w:rsidRPr="00A31011">
        <w:rPr>
          <w:sz w:val="24"/>
          <w:szCs w:val="24"/>
        </w:rPr>
        <w:t>1</w:t>
      </w:r>
      <w:r w:rsidR="00E55D4A">
        <w:rPr>
          <w:sz w:val="24"/>
          <w:szCs w:val="24"/>
        </w:rPr>
        <w:t>6</w:t>
      </w:r>
      <w:r w:rsidR="00553B01" w:rsidRPr="00A31011">
        <w:rPr>
          <w:sz w:val="24"/>
          <w:szCs w:val="24"/>
        </w:rPr>
        <w:t xml:space="preserve">. Колонка «Общее время ожидания» в таблице </w:t>
      </w:r>
      <w:r w:rsidR="00553B01" w:rsidRPr="00A31011">
        <w:rPr>
          <w:sz w:val="24"/>
          <w:szCs w:val="24"/>
        </w:rPr>
        <w:t xml:space="preserve">справочника показывает значение (123 мин на 65 км без промежуточных точек), которое больше похоже на время в пути, чем на ожидание. Это опечатка в названии колонки, или </w:t>
      </w:r>
      <w:r w:rsidR="00E55D4A">
        <w:rPr>
          <w:sz w:val="24"/>
          <w:szCs w:val="24"/>
        </w:rPr>
        <w:t>такой пример</w:t>
      </w:r>
      <w:r w:rsidR="00553B01" w:rsidRPr="00A31011">
        <w:rPr>
          <w:sz w:val="24"/>
          <w:szCs w:val="24"/>
        </w:rPr>
        <w:t xml:space="preserve"> метрик</w:t>
      </w:r>
      <w:r w:rsidR="00E55D4A">
        <w:rPr>
          <w:sz w:val="24"/>
          <w:szCs w:val="24"/>
        </w:rPr>
        <w:t>и</w:t>
      </w:r>
      <w:r w:rsidR="00553B01" w:rsidRPr="00A31011">
        <w:rPr>
          <w:sz w:val="24"/>
          <w:szCs w:val="24"/>
        </w:rPr>
        <w:t>?</w:t>
      </w:r>
    </w:p>
    <w:p w:rsidR="00973053" w:rsidRDefault="00E55D4A">
      <w:pPr>
        <w:spacing w:after="140"/>
        <w:rPr>
          <w:sz w:val="24"/>
          <w:szCs w:val="24"/>
        </w:rPr>
      </w:pPr>
      <w:r>
        <w:rPr>
          <w:sz w:val="24"/>
          <w:szCs w:val="24"/>
        </w:rPr>
        <w:t>17</w:t>
      </w:r>
      <w:r w:rsidR="00553B01" w:rsidRPr="00A31011">
        <w:rPr>
          <w:sz w:val="24"/>
          <w:szCs w:val="24"/>
        </w:rPr>
        <w:t>. В декомпозиции (T01.3)</w:t>
      </w:r>
      <w:r w:rsidR="00553B01" w:rsidRPr="00A31011">
        <w:rPr>
          <w:sz w:val="24"/>
          <w:szCs w:val="24"/>
        </w:rPr>
        <w:t xml:space="preserve"> упомянута кнопка «Рассчитать маршрут» как отдельное действие, но на макетах карточек «Добавить/Редактировать маршрут» такой кнопки не видно</w:t>
      </w:r>
      <w:r w:rsidR="00E34CF4" w:rsidRPr="00A31011">
        <w:rPr>
          <w:sz w:val="24"/>
          <w:szCs w:val="24"/>
        </w:rPr>
        <w:t xml:space="preserve">?  </w:t>
      </w:r>
      <w:r w:rsidR="00553B01">
        <w:rPr>
          <w:sz w:val="24"/>
          <w:szCs w:val="24"/>
        </w:rPr>
        <w:t>Расчёт</w:t>
      </w:r>
      <w:r w:rsidR="00553B01" w:rsidRPr="00A31011">
        <w:rPr>
          <w:sz w:val="24"/>
          <w:szCs w:val="24"/>
        </w:rPr>
        <w:t xml:space="preserve"> автоматический при вводе адресов.</w:t>
      </w:r>
      <w:r>
        <w:rPr>
          <w:sz w:val="24"/>
          <w:szCs w:val="24"/>
        </w:rPr>
        <w:t xml:space="preserve"> Просьба подтвердить.</w:t>
      </w:r>
      <w:r w:rsidR="00553B01" w:rsidRPr="00A31011">
        <w:rPr>
          <w:sz w:val="24"/>
          <w:szCs w:val="24"/>
        </w:rPr>
        <w:t xml:space="preserve"> </w:t>
      </w:r>
    </w:p>
    <w:p w:rsidR="00E55D4A" w:rsidRDefault="00E55D4A" w:rsidP="00E55D4A">
      <w:pPr>
        <w:spacing w:after="140"/>
        <w:rPr>
          <w:sz w:val="24"/>
          <w:szCs w:val="24"/>
        </w:rPr>
      </w:pPr>
      <w:r>
        <w:rPr>
          <w:sz w:val="24"/>
          <w:szCs w:val="24"/>
        </w:rPr>
        <w:t xml:space="preserve">18. </w:t>
      </w:r>
      <w:r w:rsidRPr="00A31011">
        <w:rPr>
          <w:sz w:val="24"/>
          <w:szCs w:val="24"/>
        </w:rPr>
        <w:t xml:space="preserve">Как </w:t>
      </w:r>
      <w:r w:rsidRPr="00553B01">
        <w:rPr>
          <w:sz w:val="24"/>
          <w:szCs w:val="24"/>
        </w:rPr>
        <w:t xml:space="preserve">учитываются дополнительное оборудование и особые условия перевозки?  На карточке поездки видна секция «Дополнительные атрибуты» с полями: детское кресло (возрастная группа + количество), негабаритный багаж, </w:t>
      </w:r>
      <w:r w:rsidR="00553B01" w:rsidRPr="00553B01">
        <w:rPr>
          <w:sz w:val="24"/>
          <w:szCs w:val="24"/>
        </w:rPr>
        <w:t>желаемый тип ТС, номер и время рейса/поезда, номер в гостинице</w:t>
      </w:r>
      <w:r w:rsidR="00553B01">
        <w:rPr>
          <w:sz w:val="24"/>
          <w:szCs w:val="24"/>
        </w:rPr>
        <w:t>,</w:t>
      </w:r>
      <w:bookmarkStart w:id="0" w:name="_GoBack"/>
      <w:bookmarkEnd w:id="0"/>
      <w:r w:rsidR="00553B01">
        <w:rPr>
          <w:sz w:val="24"/>
          <w:szCs w:val="24"/>
        </w:rPr>
        <w:t xml:space="preserve"> </w:t>
      </w:r>
      <w:r w:rsidRPr="00553B01">
        <w:rPr>
          <w:sz w:val="24"/>
          <w:szCs w:val="24"/>
        </w:rPr>
        <w:t>перевозка животного, количество багажа. Это поля уровня заявки (</w:t>
      </w:r>
      <w:proofErr w:type="spellStart"/>
      <w:r w:rsidRPr="00553B01">
        <w:rPr>
          <w:sz w:val="24"/>
          <w:szCs w:val="24"/>
        </w:rPr>
        <w:t>orders</w:t>
      </w:r>
      <w:proofErr w:type="spellEnd"/>
      <w:r w:rsidRPr="00553B01">
        <w:rPr>
          <w:sz w:val="24"/>
          <w:szCs w:val="24"/>
        </w:rPr>
        <w:t>), а не справочника маршрутов? Наличие дополнительного оборудования</w:t>
      </w:r>
      <w:r w:rsidRPr="00A31011">
        <w:rPr>
          <w:sz w:val="24"/>
          <w:szCs w:val="24"/>
        </w:rPr>
        <w:t xml:space="preserve"> не влияет на цену поездки?</w:t>
      </w:r>
    </w:p>
    <w:p w:rsidR="00553B01" w:rsidRDefault="00553B01" w:rsidP="00E55D4A">
      <w:pPr>
        <w:spacing w:after="140"/>
        <w:rPr>
          <w:sz w:val="24"/>
          <w:szCs w:val="24"/>
        </w:rPr>
      </w:pPr>
      <w:r w:rsidRPr="00553B01">
        <w:rPr>
          <w:sz w:val="24"/>
          <w:szCs w:val="24"/>
        </w:rPr>
        <w:lastRenderedPageBreak/>
        <w:drawing>
          <wp:inline distT="0" distB="0" distL="0" distR="0" wp14:anchorId="7576CD78" wp14:editId="37F8266E">
            <wp:extent cx="6400800" cy="12725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D4A" w:rsidRPr="00A31011" w:rsidRDefault="00E55D4A">
      <w:pPr>
        <w:spacing w:after="140"/>
        <w:rPr>
          <w:sz w:val="24"/>
          <w:szCs w:val="24"/>
        </w:rPr>
      </w:pPr>
    </w:p>
    <w:p w:rsidR="00A31011" w:rsidRPr="00A31011" w:rsidRDefault="00A31011">
      <w:pPr>
        <w:spacing w:after="140"/>
        <w:rPr>
          <w:sz w:val="24"/>
          <w:szCs w:val="24"/>
        </w:rPr>
      </w:pPr>
    </w:p>
    <w:sectPr w:rsidR="00A31011" w:rsidRPr="00A3101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AB3516"/>
    <w:multiLevelType w:val="hybridMultilevel"/>
    <w:tmpl w:val="9460BF6C"/>
    <w:lvl w:ilvl="0" w:tplc="09682E32">
      <w:start w:val="1"/>
      <w:numFmt w:val="bullet"/>
      <w:lvlText w:val="●"/>
      <w:lvlJc w:val="left"/>
      <w:pPr>
        <w:ind w:left="720" w:hanging="360"/>
      </w:pPr>
    </w:lvl>
    <w:lvl w:ilvl="1" w:tplc="7E7868C4">
      <w:start w:val="1"/>
      <w:numFmt w:val="bullet"/>
      <w:lvlText w:val="○"/>
      <w:lvlJc w:val="left"/>
      <w:pPr>
        <w:ind w:left="1440" w:hanging="360"/>
      </w:pPr>
    </w:lvl>
    <w:lvl w:ilvl="2" w:tplc="853855AC">
      <w:start w:val="1"/>
      <w:numFmt w:val="bullet"/>
      <w:lvlText w:val="■"/>
      <w:lvlJc w:val="left"/>
      <w:pPr>
        <w:ind w:left="2160" w:hanging="360"/>
      </w:pPr>
    </w:lvl>
    <w:lvl w:ilvl="3" w:tplc="163683C6">
      <w:start w:val="1"/>
      <w:numFmt w:val="bullet"/>
      <w:lvlText w:val="●"/>
      <w:lvlJc w:val="left"/>
      <w:pPr>
        <w:ind w:left="2880" w:hanging="360"/>
      </w:pPr>
    </w:lvl>
    <w:lvl w:ilvl="4" w:tplc="AFB651AE">
      <w:start w:val="1"/>
      <w:numFmt w:val="bullet"/>
      <w:lvlText w:val="○"/>
      <w:lvlJc w:val="left"/>
      <w:pPr>
        <w:ind w:left="3600" w:hanging="360"/>
      </w:pPr>
    </w:lvl>
    <w:lvl w:ilvl="5" w:tplc="032605FC">
      <w:start w:val="1"/>
      <w:numFmt w:val="bullet"/>
      <w:lvlText w:val="■"/>
      <w:lvlJc w:val="left"/>
      <w:pPr>
        <w:ind w:left="4320" w:hanging="360"/>
      </w:pPr>
    </w:lvl>
    <w:lvl w:ilvl="6" w:tplc="D7464784">
      <w:start w:val="1"/>
      <w:numFmt w:val="bullet"/>
      <w:lvlText w:val="●"/>
      <w:lvlJc w:val="left"/>
      <w:pPr>
        <w:ind w:left="5040" w:hanging="360"/>
      </w:pPr>
    </w:lvl>
    <w:lvl w:ilvl="7" w:tplc="E41C995E">
      <w:start w:val="1"/>
      <w:numFmt w:val="bullet"/>
      <w:lvlText w:val="●"/>
      <w:lvlJc w:val="left"/>
      <w:pPr>
        <w:ind w:left="5760" w:hanging="360"/>
      </w:pPr>
    </w:lvl>
    <w:lvl w:ilvl="8" w:tplc="12E071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BAE"/>
    <w:rsid w:val="00283D09"/>
    <w:rsid w:val="00334B3C"/>
    <w:rsid w:val="00553B01"/>
    <w:rsid w:val="005B24E3"/>
    <w:rsid w:val="00793959"/>
    <w:rsid w:val="007F2351"/>
    <w:rsid w:val="009445D8"/>
    <w:rsid w:val="009501BA"/>
    <w:rsid w:val="00973053"/>
    <w:rsid w:val="009B0BAE"/>
    <w:rsid w:val="00A31011"/>
    <w:rsid w:val="00AF66B7"/>
    <w:rsid w:val="00BA183B"/>
    <w:rsid w:val="00DE05DA"/>
    <w:rsid w:val="00E34CF4"/>
    <w:rsid w:val="00E5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027AF"/>
  <w15:docId w15:val="{7319EEDE-B9C3-4375-8D00-E0F2A9D3B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89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</cp:lastModifiedBy>
  <cp:revision>2</cp:revision>
  <dcterms:created xsi:type="dcterms:W3CDTF">2026-09-10T07:46:00Z</dcterms:created>
  <dcterms:modified xsi:type="dcterms:W3CDTF">2026-09-10T07:46:00Z</dcterms:modified>
</cp:coreProperties>
</file>