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133C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78E79D54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688B8E5F" w14:textId="54064ACF" w:rsidR="001D19C1" w:rsidRPr="001D19C1" w:rsidRDefault="001D19C1" w:rsidP="001D19C1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 create a minimal viable working product</w:t>
      </w:r>
      <w:r w:rsidR="00DA7A5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which contains Streamlit UI for CCI indicator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User Stories I worked on with a detailed description of the Tasks I worked on.</w:t>
      </w:r>
    </w:p>
    <w:p w14:paraId="4CE1B57E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D4B9D1A" w14:textId="1A09CED1" w:rsidR="00DA7A5D" w:rsidRPr="00DA7A5D" w:rsidRDefault="00DA7A5D" w:rsidP="00DA7A5D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A7A5D">
          <w:rPr>
            <w:rStyle w:val="Hyperlink"/>
            <w:rFonts w:ascii="Times New Roman" w:hAnsi="Times New Roman" w:cs="Times New Roman"/>
            <w:sz w:val="24"/>
            <w:szCs w:val="24"/>
          </w:rPr>
          <w:t>CCI: As a trader, I want to utilize the Commodity Channel Index (CCI) integrated with CrewAI agents to identify cyclical trends and optimize my trading decisions, so that I can enhance my trading performance and achieve better returns. #310</w:t>
        </w:r>
      </w:hyperlink>
    </w:p>
    <w:p w14:paraId="35F7C833" w14:textId="1070C610" w:rsidR="001D19C1" w:rsidRPr="001D19C1" w:rsidRDefault="001D19C1" w:rsidP="001D19C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28EE99EB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Fetching</w:t>
      </w:r>
    </w:p>
    <w:p w14:paraId="64939AD2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reliably retrieve accurate real-time and historical stock data.</w:t>
      </w:r>
    </w:p>
    <w:p w14:paraId="0DA74AF3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Verify data integrity by comparing fetched data against trusted data sources.</w:t>
      </w:r>
    </w:p>
    <w:p w14:paraId="65F30BE4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Data fetched matches external benchmarks with no significant discrepancies.</w:t>
      </w:r>
    </w:p>
    <w:p w14:paraId="381C0BD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Indicator Calculation</w:t>
      </w:r>
    </w:p>
    <w:p w14:paraId="26FEDAB3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Accurate computation of the CCI using price changes over specified periods.</w:t>
      </w:r>
    </w:p>
    <w:p w14:paraId="1A18C338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Compare calculated CCI values against benchmark calculations for a selected set of stocks.</w:t>
      </w:r>
    </w:p>
    <w:p w14:paraId="43060C0B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Calculations closely match benchmarks with minimal variance.</w:t>
      </w:r>
    </w:p>
    <w:p w14:paraId="5A08CD8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CrewAI Investment Decisions</w:t>
      </w:r>
    </w:p>
    <w:p w14:paraId="1EC16B1E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CrewAI agents must provide relevant and actionable recommendations based on CCI analysis.</w:t>
      </w:r>
    </w:p>
    <w:p w14:paraId="7D3724C7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Input various CCI scenarios and verify that CrewAI agents generate appropriate buy, sell, or hold recommendations.</w:t>
      </w:r>
    </w:p>
    <w:p w14:paraId="478AE00D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Recommendations are consistent with CCI values and align with historical market trends.</w:t>
      </w:r>
    </w:p>
    <w:p w14:paraId="35C23302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Customization</w:t>
      </w:r>
    </w:p>
    <w:p w14:paraId="762B96DC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modify parameters such as CCI calculation periods.</w:t>
      </w:r>
    </w:p>
    <w:p w14:paraId="01476C8A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Adjust parameters and ensure CCI calculations and CrewAI recommendations update accordingly.</w:t>
      </w:r>
    </w:p>
    <w:p w14:paraId="2C1B8BED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Changes in parameters accurately reflect in both CCI outputs and investment recommendations without errors.</w:t>
      </w:r>
    </w:p>
    <w:p w14:paraId="37D3D9D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Alerts and Notifications</w:t>
      </w:r>
    </w:p>
    <w:p w14:paraId="5559E5AA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set and receive alerts based on specific CCI threshold levels.</w:t>
      </w:r>
    </w:p>
    <w:p w14:paraId="74CC7BFA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Configure alerts for certain CCI values and verify timely and accurate notifications.</w:t>
      </w:r>
    </w:p>
    <w:p w14:paraId="63BD2220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Alerts are triggered correctly and delivered promptly without false positives.</w:t>
      </w:r>
    </w:p>
    <w:p w14:paraId="69D30CA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Historical Analysis</w:t>
      </w:r>
    </w:p>
    <w:p w14:paraId="60993324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accurately analyze and present historical CCI data to validate current indicators.</w:t>
      </w:r>
    </w:p>
    <w:p w14:paraId="704BC910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Apply CCI to historical data and ensure cyclical trends are correctly identified and displayed.</w:t>
      </w:r>
    </w:p>
    <w:p w14:paraId="266D549D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Historical cyclical trends are accurately represented, aiding in the validation of current CCI signals.</w:t>
      </w:r>
    </w:p>
    <w:p w14:paraId="4B53D0CB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p w14:paraId="697DD9B4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interface should be user-friendly and facilitate easy interaction with CCI and CrewAI recommendations.</w:t>
      </w:r>
    </w:p>
    <w:p w14:paraId="1C15C60E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Conduct usability testing with traders to ensure the interface is intuitive and meets their needs.</w:t>
      </w:r>
    </w:p>
    <w:p w14:paraId="0A5BBDA3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efficiently navigate the interface, apply the CCI, and interpret CrewAI recommendations without difficulty.</w:t>
      </w:r>
    </w:p>
    <w:p w14:paraId="7C86D2A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Integration with Trading Platform</w:t>
      </w:r>
    </w:p>
    <w:p w14:paraId="5B4D4D74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Seamless display of CrewAI investment recommendations within existing trading platforms.</w:t>
      </w:r>
    </w:p>
    <w:p w14:paraId="3FA138E0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Verify that recommendations are accurately and clearly presented within the trading platform's interface.</w:t>
      </w:r>
    </w:p>
    <w:p w14:paraId="270FCC22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Integration is smooth, and recommendations are displayed without technical issues or delays.</w:t>
      </w:r>
    </w:p>
    <w:p w14:paraId="2416F744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Definition of Done</w:t>
      </w:r>
    </w:p>
    <w:p w14:paraId="2018A70C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6CCD4BC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Fetching: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Implement reliable mechanisms to fetch real-time and historical stock data.</w:t>
      </w:r>
    </w:p>
    <w:p w14:paraId="1AE1EC83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Calculation Engine: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Accurately calculate CCI values based on fetched data.</w:t>
      </w:r>
    </w:p>
    <w:p w14:paraId="683B2CF0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CrewAI Integration: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Integrate CrewAI agents to analyze CCI values and generate investment recommendations.</w:t>
      </w:r>
    </w:p>
    <w:p w14:paraId="4137DAB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Customization Options: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Provide user controls to adjust CCI calculation periods.</w:t>
      </w:r>
    </w:p>
    <w:p w14:paraId="16CF5F8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Alerts System: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Develop a system for setting and receiving alerts based on CCI thresholds.</w:t>
      </w:r>
    </w:p>
    <w:p w14:paraId="2C91645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Historical Data Analysis: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Enable historical analysis of CCI to validate current cyclical trends.</w:t>
      </w:r>
    </w:p>
    <w:p w14:paraId="60C409D7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Develop an intuitive interface for applying CCI and viewing CrewAI recommendations.</w:t>
      </w:r>
    </w:p>
    <w:p w14:paraId="5BBA76F0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Platform Integration: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seamless integration with existing trading platforms to display recommendations.</w:t>
      </w:r>
    </w:p>
    <w:p w14:paraId="1B71BC5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75541A31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process data and update recommendations in real-time with minimal latency.</w:t>
      </w:r>
    </w:p>
    <w:p w14:paraId="367DC4E9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Capable of handling multiple users and large datasets simultaneously.</w:t>
      </w:r>
    </w:p>
    <w:p w14:paraId="11F7E2E8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all data transmissions are secure and comply with industry standards.</w:t>
      </w:r>
    </w:p>
    <w:p w14:paraId="6DC8A3F6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System operates consistently without crashes or significant bugs.</w:t>
      </w:r>
    </w:p>
    <w:p w14:paraId="454711B9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Interface is user-friendly, reducing the learning curve for new users.</w:t>
      </w:r>
    </w:p>
    <w:p w14:paraId="527FBBB3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Compatibility: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Functions correctly across various devices and screen sizes, including desktops, tablets, and smartphones.</w:t>
      </w:r>
    </w:p>
    <w:p w14:paraId="0950A589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Testing and Validation</w:t>
      </w:r>
    </w:p>
    <w:p w14:paraId="75EB34A2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Test individual components (data fetching, calculation, CrewAI integration) for functionality.</w:t>
      </w:r>
    </w:p>
    <w:p w14:paraId="5B4F3013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all components work seamlessly together within the trading platform.</w:t>
      </w:r>
    </w:p>
    <w:p w14:paraId="07F4213F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Evaluate system responsiveness and performance under different loads.</w:t>
      </w:r>
    </w:p>
    <w:p w14:paraId="3BAC2748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151452">
        <w:rPr>
          <w:rFonts w:ascii="Times New Roman" w:hAnsi="Times New Roman" w:cs="Times New Roman"/>
          <w:sz w:val="24"/>
          <w:szCs w:val="24"/>
        </w:rPr>
        <w:t xml:space="preserve"> Gather feedback from traders to ensure the system meets their needs and expectations.</w:t>
      </w:r>
    </w:p>
    <w:p w14:paraId="566BD43D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Conduct security audits to verify data protection measures and regulatory compliance.</w:t>
      </w:r>
    </w:p>
    <w:p w14:paraId="01BA1543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5ACE4A6F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Protection: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Encrypt all data transmissions and securely store sensitive information.</w:t>
      </w:r>
    </w:p>
    <w:p w14:paraId="370A6CC7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Access Control: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Implement role-based access to restrict unauthorized usage of the system.</w:t>
      </w:r>
    </w:p>
    <w:p w14:paraId="25FBE0B7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Compliance: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Adhere to relevant data privacy regulations (e.g., GDPR, CCPA).</w:t>
      </w:r>
    </w:p>
    <w:p w14:paraId="4AE89ED4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5921F664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Intuitive Design: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Design the interface for ease of use with clear navigation and controls.</w:t>
      </w:r>
    </w:p>
    <w:p w14:paraId="06F65032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Feedback Mechanism: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Allow users to provide feedback on system functionalities and performance.</w:t>
      </w:r>
    </w:p>
    <w:p w14:paraId="326F36ED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Visual Clarity: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analytical outputs and recommendations are clear and easy to interpret.</w:t>
      </w:r>
    </w:p>
    <w:p w14:paraId="6F9AF4B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26AC0447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Deploy the system to a staging environment for final testing and validation.</w:t>
      </w:r>
    </w:p>
    <w:p w14:paraId="302CD6F5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Production Deployment: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Launch the system to the production environment without disrupting existing services.</w:t>
      </w:r>
    </w:p>
    <w:p w14:paraId="433F5390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Continuously monitor system performance and stability post-deployment.</w:t>
      </w:r>
    </w:p>
    <w:p w14:paraId="6F759DFE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Bug Fixes: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Promptly address and resolve any issues identified during deployment.</w:t>
      </w:r>
    </w:p>
    <w:p w14:paraId="1ED03A44" w14:textId="2C07BAA4" w:rsidR="001D19C1" w:rsidRPr="001D19C1" w:rsidRDefault="001D19C1" w:rsidP="001D19C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27196053" w14:textId="701E9DFF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6" w:history="1">
        <w:r w:rsidRPr="00DA7A5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CCI.1: Implement Indicator Calculation (20 ph) #312</w:t>
        </w:r>
      </w:hyperlink>
    </w:p>
    <w:p w14:paraId="7C1ACF45" w14:textId="7E276582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CCI.2: Develop Customization Features (14 ph)</w:t>
      </w:r>
    </w:p>
    <w:p w14:paraId="75AB44CE" w14:textId="7D2A684F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CCI.3: Integrate Real-Time and Historical Data (18 ph)</w:t>
      </w:r>
    </w:p>
    <w:p w14:paraId="729AD824" w14:textId="50A238A5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CCI.4: Develop Alerts and Notifications System (12 ph)</w:t>
      </w:r>
    </w:p>
    <w:p w14:paraId="0572029E" w14:textId="7B492A86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CCI.5: Implement Historical Analysis Capabilities (14 ph)</w:t>
      </w:r>
    </w:p>
    <w:p w14:paraId="51AF7AFD" w14:textId="0566FBED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CCI.6: Design and Develop User Interface (20 ph)</w:t>
      </w:r>
    </w:p>
    <w:p w14:paraId="6CC45F6C" w14:textId="1DB2B7E0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CCI.7: Integrate CCI with Trading Platforms (18 ph)</w:t>
      </w:r>
    </w:p>
    <w:p w14:paraId="3C2FFA44" w14:textId="33B846D3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CCI.8: Develop Investment Decision Support with CrewAI (16 ph)</w:t>
      </w:r>
    </w:p>
    <w:p w14:paraId="1E2FDDF9" w14:textId="24947640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CCI.9: Ensure Security and Compliance (12 ph)</w:t>
      </w:r>
    </w:p>
    <w:p w14:paraId="1B934751" w14:textId="31D25B2E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CCI.10: Ensure Performance and Scalability (10 ph)</w:t>
      </w:r>
    </w:p>
    <w:p w14:paraId="5C638C85" w14:textId="7777777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CCI.11: Implement Backtesting Framework (18 ph)</w:t>
      </w:r>
    </w:p>
    <w:p w14:paraId="3EEC5EC5" w14:textId="6B9117DE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CCI.12: Develop Metrics for Backtesting Evaluation (12 ph)</w:t>
      </w:r>
    </w:p>
    <w:p w14:paraId="3C06F6A1" w14:textId="76289CC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CCI.13: Automate Historical Data Selection for Backtesting (10 ph)</w:t>
      </w:r>
    </w:p>
    <w:p w14:paraId="5D4D7D68" w14:textId="6E3FEE2C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CCI.14: Implement Forward Testing Framework (16 ph)</w:t>
      </w:r>
    </w:p>
    <w:p w14:paraId="055B5147" w14:textId="7777777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CCI.15: Develop Real-Time Performance Monitoring for Forward Testing (12 ph)</w:t>
      </w:r>
    </w:p>
    <w:p w14:paraId="2DC90591" w14:textId="4BA5190A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CCI.16: Evaluate and Optimize CCI-Based Strategies from Forward Testing (14 ph)</w:t>
      </w:r>
    </w:p>
    <w:p w14:paraId="11D694A6" w14:textId="77777777" w:rsidR="00DA7A5D" w:rsidRDefault="00DA7A5D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5727069" w14:textId="5E2AB2C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3C8D4BD6" w14:textId="77777777" w:rsidR="00DA7A5D" w:rsidRPr="00DA7A5D" w:rsidRDefault="00DA7A5D" w:rsidP="00DA7A5D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7" w:history="1">
        <w:r w:rsidRPr="00DA7A5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CCI.1: Implement Indicator Calculation (20 ph) #312</w:t>
        </w:r>
      </w:hyperlink>
    </w:p>
    <w:p w14:paraId="79560299" w14:textId="74DBD43D" w:rsidR="001D19C1" w:rsidRPr="001D19C1" w:rsidRDefault="00146F57" w:rsidP="001D19C1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Implemented CCI indicator</w:t>
      </w:r>
      <w:r w:rsidR="001D19C1"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the task was estimated at 20 hours but it took me 2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4</w:t>
      </w:r>
      <w:r w:rsidR="001D19C1"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 to complete.</w:t>
      </w:r>
    </w:p>
    <w:p w14:paraId="2960A6D7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Summary Table of Work</w:t>
      </w:r>
    </w:p>
    <w:p w14:paraId="7BED5F91" w14:textId="77777777" w:rsidR="001D19C1" w:rsidRPr="001D19C1" w:rsidRDefault="001D19C1" w:rsidP="001D19C1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1D19C1" w:rsidRPr="001D19C1" w14:paraId="30A88C63" w14:textId="77777777" w:rsidTr="001D19C1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393B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7A82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7A30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3650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81B7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1D79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9C8C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8EC9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1D19C1" w:rsidRPr="001D19C1" w14:paraId="5A623DF1" w14:textId="77777777" w:rsidTr="008A3D57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83DC" w14:textId="0897AF74" w:rsidR="001D19C1" w:rsidRPr="001D19C1" w:rsidRDefault="008A3D57" w:rsidP="001D19C1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8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7D38" w14:textId="4732224A" w:rsidR="001D19C1" w:rsidRPr="001D19C1" w:rsidRDefault="008A3D57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Commodity Channel Index (CCI) integrated with CrewAI agents to identify cyclical trends and optimize my trading decisions, so that I can enhance my trading performance 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8F35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B122" w14:textId="5F314BC8" w:rsidR="001D19C1" w:rsidRPr="001D19C1" w:rsidRDefault="008A3D57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9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CCI.1</w:t>
              </w:r>
            </w:hyperlink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26C3" w14:textId="77777777" w:rsidR="001D19C1" w:rsidRPr="001D19C1" w:rsidRDefault="001D19C1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0AFAF6A3" w14:textId="77777777" w:rsidR="001D19C1" w:rsidRPr="001D19C1" w:rsidRDefault="001D19C1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7EFD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9D74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5A69" w14:textId="2017DDC8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 w:rsid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</w:t>
            </w:r>
          </w:p>
        </w:tc>
      </w:tr>
    </w:tbl>
    <w:p w14:paraId="61FFDEA6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300D8370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970"/>
        <w:gridCol w:w="1800"/>
        <w:gridCol w:w="1620"/>
        <w:gridCol w:w="1191"/>
      </w:tblGrid>
      <w:tr w:rsidR="001D19C1" w:rsidRPr="001D19C1" w14:paraId="050E8219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2034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2D6D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93D3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EEB3" w14:textId="77777777" w:rsidR="001D19C1" w:rsidRPr="001D19C1" w:rsidRDefault="001D19C1" w:rsidP="001D19C1">
            <w:pPr>
              <w:jc w:val="both"/>
              <w:rPr>
                <w:rFonts w:ascii="Lato" w:hAnsi="Lato"/>
                <w:color w:val="2D3B45"/>
              </w:rPr>
            </w:pPr>
            <w:r w:rsidRPr="001D19C1">
              <w:rPr>
                <w:rFonts w:ascii="Lato" w:hAnsi="Lato"/>
                <w:color w:val="2D3B45"/>
              </w:rPr>
              <w:br/>
              <w:t>User Story</w:t>
            </w:r>
          </w:p>
          <w:p w14:paraId="1EA43C32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04AF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1D19C1" w:rsidRPr="001D19C1" w14:paraId="0685A272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A85D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3</w:t>
            </w: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rd</w:t>
            </w: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C2DE" w14:textId="0130A428" w:rsidR="001D19C1" w:rsidRPr="001D19C1" w:rsidRDefault="0052387F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2387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8df1d1731997324652db90a1508c8814d88c239b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7245" w14:textId="567136A3" w:rsidR="001D19C1" w:rsidRPr="001D19C1" w:rsidRDefault="0052387F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tooltip="CCI Indicator" w:history="1">
              <w:r w:rsidRPr="0052387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 Indicator</w:t>
              </w:r>
            </w:hyperlink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C70A" w14:textId="3C534E73" w:rsidR="001D19C1" w:rsidRPr="001D19C1" w:rsidRDefault="0052387F" w:rsidP="001D19C1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11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  <w:r w:rsidR="001D19C1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0990" w14:textId="5FF8C01A" w:rsidR="0052387F" w:rsidRPr="001D19C1" w:rsidRDefault="0052387F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2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CCI.1</w:t>
              </w:r>
            </w:hyperlink>
          </w:p>
        </w:tc>
      </w:tr>
    </w:tbl>
    <w:p w14:paraId="4E67FF76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D6E"/>
    <w:multiLevelType w:val="multilevel"/>
    <w:tmpl w:val="D40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E31"/>
    <w:multiLevelType w:val="multilevel"/>
    <w:tmpl w:val="50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65D6"/>
    <w:multiLevelType w:val="hybridMultilevel"/>
    <w:tmpl w:val="11D2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3050A3"/>
    <w:multiLevelType w:val="multilevel"/>
    <w:tmpl w:val="8AF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16B6"/>
    <w:multiLevelType w:val="multilevel"/>
    <w:tmpl w:val="120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7908"/>
    <w:multiLevelType w:val="multilevel"/>
    <w:tmpl w:val="0C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779B3"/>
    <w:multiLevelType w:val="multilevel"/>
    <w:tmpl w:val="15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6726F"/>
    <w:multiLevelType w:val="multilevel"/>
    <w:tmpl w:val="D65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B59B3"/>
    <w:multiLevelType w:val="multilevel"/>
    <w:tmpl w:val="EED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324A"/>
    <w:multiLevelType w:val="hybridMultilevel"/>
    <w:tmpl w:val="E304A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BB0C16"/>
    <w:multiLevelType w:val="multilevel"/>
    <w:tmpl w:val="D5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42A7B"/>
    <w:multiLevelType w:val="multilevel"/>
    <w:tmpl w:val="C87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650EA"/>
    <w:multiLevelType w:val="multilevel"/>
    <w:tmpl w:val="C20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04D4"/>
    <w:multiLevelType w:val="multilevel"/>
    <w:tmpl w:val="C14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54902"/>
    <w:multiLevelType w:val="multilevel"/>
    <w:tmpl w:val="41C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16521"/>
    <w:multiLevelType w:val="multilevel"/>
    <w:tmpl w:val="DD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4602">
    <w:abstractNumId w:val="9"/>
  </w:num>
  <w:num w:numId="2" w16cid:durableId="11540376">
    <w:abstractNumId w:val="14"/>
  </w:num>
  <w:num w:numId="3" w16cid:durableId="1989632614">
    <w:abstractNumId w:val="13"/>
  </w:num>
  <w:num w:numId="4" w16cid:durableId="1592204311">
    <w:abstractNumId w:val="6"/>
  </w:num>
  <w:num w:numId="5" w16cid:durableId="897396699">
    <w:abstractNumId w:val="11"/>
  </w:num>
  <w:num w:numId="6" w16cid:durableId="457918286">
    <w:abstractNumId w:val="4"/>
  </w:num>
  <w:num w:numId="7" w16cid:durableId="139273322">
    <w:abstractNumId w:val="8"/>
  </w:num>
  <w:num w:numId="8" w16cid:durableId="1233545843">
    <w:abstractNumId w:val="5"/>
  </w:num>
  <w:num w:numId="9" w16cid:durableId="1243756883">
    <w:abstractNumId w:val="0"/>
  </w:num>
  <w:num w:numId="10" w16cid:durableId="2106219047">
    <w:abstractNumId w:val="15"/>
  </w:num>
  <w:num w:numId="11" w16cid:durableId="1685860332">
    <w:abstractNumId w:val="10"/>
  </w:num>
  <w:num w:numId="12" w16cid:durableId="1647516278">
    <w:abstractNumId w:val="7"/>
  </w:num>
  <w:num w:numId="13" w16cid:durableId="1618683265">
    <w:abstractNumId w:val="12"/>
  </w:num>
  <w:num w:numId="14" w16cid:durableId="1143503243">
    <w:abstractNumId w:val="1"/>
  </w:num>
  <w:num w:numId="15" w16cid:durableId="1915773600">
    <w:abstractNumId w:val="3"/>
  </w:num>
  <w:num w:numId="16" w16cid:durableId="1742831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98"/>
    <w:rsid w:val="00146F57"/>
    <w:rsid w:val="001D19C1"/>
    <w:rsid w:val="002955FF"/>
    <w:rsid w:val="004118A3"/>
    <w:rsid w:val="00453699"/>
    <w:rsid w:val="0052387F"/>
    <w:rsid w:val="00672816"/>
    <w:rsid w:val="00863660"/>
    <w:rsid w:val="008A3D57"/>
    <w:rsid w:val="00953AA7"/>
    <w:rsid w:val="00A60EAD"/>
    <w:rsid w:val="00AA5086"/>
    <w:rsid w:val="00BF0F7A"/>
    <w:rsid w:val="00C01398"/>
    <w:rsid w:val="00C55B20"/>
    <w:rsid w:val="00DA7A5D"/>
    <w:rsid w:val="00E659D2"/>
    <w:rsid w:val="00E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854A"/>
  <w15:chartTrackingRefBased/>
  <w15:docId w15:val="{713EAB17-CE46-4B1F-90C9-8B9E0470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19C1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7A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31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312" TargetMode="External"/><Relationship Id="rId12" Type="http://schemas.openxmlformats.org/officeDocument/2006/relationships/hyperlink" Target="https://github.com/Rivier-Computer-Science/AI-Agent-Stock-Prediction/issues/3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12" TargetMode="External"/><Relationship Id="rId11" Type="http://schemas.openxmlformats.org/officeDocument/2006/relationships/hyperlink" Target="https://github.com/Rivier-Computer-Science/AI-Agent-Stock-Prediction/issues/310" TargetMode="External"/><Relationship Id="rId5" Type="http://schemas.openxmlformats.org/officeDocument/2006/relationships/hyperlink" Target="https://github.com/Rivier-Computer-Science/AI-Agent-Stock-Prediction/issues/310" TargetMode="External"/><Relationship Id="rId10" Type="http://schemas.openxmlformats.org/officeDocument/2006/relationships/hyperlink" Target="https://github.com/Rivier-Computer-Science/AI-Agent-Stock-Prediction/pull/339/commits/8df1d1731997324652db90a1508c8814d88c239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Yanala</dc:creator>
  <cp:keywords/>
  <dc:description/>
  <cp:revision>25</cp:revision>
  <dcterms:created xsi:type="dcterms:W3CDTF">2025-02-04T11:48:00Z</dcterms:created>
  <dcterms:modified xsi:type="dcterms:W3CDTF">2025-02-07T01:49:00Z</dcterms:modified>
</cp:coreProperties>
</file>