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2E74B5"/>
          <w:sz w:val="32"/>
        </w:rPr>
        <w:t>Page 1 - What You Built</w:t>
      </w:r>
    </w:p>
    <w:p>
      <w:pPr>
        <w:spacing w:after="160" w:line="264" w:lineRule="auto"/>
      </w:pPr>
      <w:r>
        <w:rPr>
          <w:rFonts w:ascii="Calibri" w:hAnsi="Calibri" w:eastAsia="Calibri"/>
          <w:b w:val="0"/>
          <w:color w:val="202124"/>
          <w:sz w:val="22"/>
        </w:rPr>
        <w:t>The problem is autonomous rendezvous, proximity operations, and docking with a non-cooperative GEO-class target in the last 15 meters, where the target can tumble, the dock interface is only intermittently observable, and millimeter-level port closure is not enough unless cone, clearance, lateral, velocity, alignment, and hard-capture gates are all satisfied simultaneously.</w:t>
      </w:r>
    </w:p>
    <w:p>
      <w:pPr>
        <w:spacing w:after="280" w:line="264" w:lineRule="auto"/>
      </w:pPr>
      <w:r>
        <w:rPr>
          <w:rFonts w:ascii="Calibri" w:hAnsi="Calibri" w:eastAsia="Calibri"/>
          <w:b w:val="0"/>
          <w:color w:val="202124"/>
          <w:sz w:val="22"/>
        </w:rPr>
        <w:t>The stack is a Python reference simulation plus a C flight-software implementation for terminal RPOD: relative navigation, attitude estimation/control, mode management, Lambert/prox-ops sequencing, terminal port tracking, flash-lidar/dock-port handoff, spin synchronization, capture gating, watchdogs, packet validation, actuator command limiting, and desktop SIL/C-in-loop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Key Numbers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Docking baseline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20 / 20 successful dockings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Mean total DV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1.49 m/s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P95 total DV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1.93 m/s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Mean time to dock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1.78 hr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Final alignment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7.33 deg mean; 9.21 deg max in the 20-run baseline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Current maturity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TRL 3-4: validated in simulation/SIL; HIL and flight hardware still pending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20"/>
      </w:pPr>
      <w:r>
        <w:t>Page 2 - Architecture Diagram + Stack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Inputs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Flight Software Core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Outputs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Orbital state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IMU / gyro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Mag, sun, star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Range + camera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Dock-port flash lidar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Vehicle config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Packet validation + freshness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TH-EKF relative navigation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MEKF attitude estimation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Chief pose + port tracker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Mode manager + RPOD guidance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ADCS + spin sync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Capture gate + watchdogs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LVLH accel command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RW torque command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MTQ dipole command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Mode/capture telemetry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Watchdog flags</w:t>
            </w:r>
            <w:r>
              <w:br/>
            </w: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CommandFrame ABI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7"/>
              </w:rPr>
              <w:t>Sensor truth and packetized measurements enter from the left.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7"/>
              </w:rPr>
              <w:t>The C flight loop estimates state, chooses mode, computes guidance/control, and gates capture.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7"/>
              </w:rPr>
              <w:t>Bounded actuator commands and health telemetry leave on the right.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Sensor/packet layer: </w:t>
      </w:r>
      <w:r>
        <w:rPr>
          <w:rFonts w:ascii="Calibri" w:hAnsi="Calibri" w:eastAsia="Calibri"/>
          <w:b w:val="0"/>
          <w:color w:val="202124"/>
          <w:sz w:val="19"/>
        </w:rPr>
        <w:t>Validates ABI version, checksum, timestamps, and freshness before data can affect guidance.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Estimation: </w:t>
      </w:r>
      <w:r>
        <w:rPr>
          <w:rFonts w:ascii="Calibri" w:hAnsi="Calibri" w:eastAsia="Calibri"/>
          <w:b w:val="0"/>
          <w:color w:val="202124"/>
          <w:sz w:val="19"/>
        </w:rPr>
        <w:t>Runs relative translational EKF, attitude MEKF/QUEST, full-body pose estimation, and dock-port tracking.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Mode manager: </w:t>
      </w:r>
      <w:r>
        <w:rPr>
          <w:rFonts w:ascii="Calibri" w:hAnsi="Calibri" w:eastAsia="Calibri"/>
          <w:b w:val="0"/>
          <w:color w:val="202124"/>
          <w:sz w:val="19"/>
        </w:rPr>
        <w:t>Sequences DETUMBLE, SUN_ACQUISITION, FINE_POINTING, RPOD, terminal, soft capture, and docked states.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RPOD guidance: </w:t>
      </w:r>
      <w:r>
        <w:rPr>
          <w:rFonts w:ascii="Calibri" w:hAnsi="Calibri" w:eastAsia="Calibri"/>
          <w:b w:val="0"/>
          <w:color w:val="202124"/>
          <w:sz w:val="19"/>
        </w:rPr>
        <w:t>Executes prox-ops, terminal closing, port-targeting, lost-target handling, and soft-capture hold logic.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ADCS / spin sync: </w:t>
      </w:r>
      <w:r>
        <w:rPr>
          <w:rFonts w:ascii="Calibri" w:hAnsi="Calibri" w:eastAsia="Calibri"/>
          <w:b w:val="0"/>
          <w:color w:val="202124"/>
          <w:sz w:val="19"/>
        </w:rPr>
        <w:t>Commands attitude and rate matching while respecting pose freshness and actuator limits.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Capture gate: </w:t>
      </w:r>
      <w:r>
        <w:rPr>
          <w:rFonts w:ascii="Calibri" w:hAnsi="Calibri" w:eastAsia="Calibri"/>
          <w:b w:val="0"/>
          <w:color w:val="202124"/>
          <w:sz w:val="19"/>
        </w:rPr>
        <w:t>Certifies soft and hard capture using range, relative velocity, alignment, cone, lateral, and body-clearance gates.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19"/>
        </w:rPr>
        <w:t xml:space="preserve">Command ABI: </w:t>
      </w:r>
      <w:r>
        <w:rPr>
          <w:rFonts w:ascii="Calibri" w:hAnsi="Calibri" w:eastAsia="Calibri"/>
          <w:b w:val="0"/>
          <w:color w:val="202124"/>
          <w:sz w:val="19"/>
        </w:rPr>
        <w:t>Emits actuator commands and telemetry through a target-safe CommandFrame interface.</w:t>
      </w:r>
    </w:p>
    <w:p>
      <w:r>
        <w:br w:type="page"/>
      </w:r>
    </w:p>
    <w:p>
      <w:pPr>
        <w:pStyle w:val="Heading1"/>
        <w:spacing w:before="0" w:after="120"/>
      </w:pPr>
      <w:r>
        <w:t>Page 3 - Validation Evidence</w:t>
      </w:r>
    </w:p>
    <w:p>
      <w:pPr>
        <w:pStyle w:val="Heading2"/>
        <w:spacing w:before="120" w:after="80"/>
      </w:pPr>
      <w:r>
        <w:t>Monte Carlo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Run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Trials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Success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Mean DV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P95 DV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Dock Time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Final Align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Python clean baseline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20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20/20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1.49 m/s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1.93 m/s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1.78 hr mean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7.33 deg mean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Python mixed stress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300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296/300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1.464 m/s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1.967 m/s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1.844 hr mean / 2.620 hr p95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7.30 deg mean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C-in-loop clean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300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300/300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1.066 m/s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1.108 m/s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1.323 hr mean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02124"/>
                <w:sz w:val="15"/>
              </w:rPr>
              <w:t>2.13 deg mean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t>Failure Chain Analysis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Finite-body geometry and coupled contact dynamics removed fake latch wins: a zero port range is not enough unless alignment, cone, clearance, lateral, and velocity gates pass.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Camera FOV limits caused estimator starvation near capture; full-body PnP could coast while the port was physically well tracked.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Terminal sensor handoff fixed the dominant issue: direct dock-port / flash-lidar axis is prioritized near capture when it is valid.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Replay evidence: trials 251 and 275 recovered after port-axis priority; trial 261 remains a spin-sync / pose-flip edge case; trial 144 is treated as an ADCS-gate case.</w:t>
      </w:r>
    </w:p>
    <w:p>
      <w:pPr>
        <w:pStyle w:val="Heading2"/>
        <w:spacing w:before="120" w:after="80"/>
      </w:pPr>
      <w:r>
        <w:t>SIL Test Results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C unit tests and desktop build complete with all major FSW modules covered: estimators, guidance, capture gate, ADCS, pose, port tracker, packet ABI, and flight loop.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Closed-loop C-in-loop runs validate the C flight loop against a Python plant; nominal 300-run CIL baseline reached 300/300 docked.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Fault-injection coverage includes range dropout, camera spike/dropout, gyro bias/dropout, lidar dropout, stale/frozen/delayed packets, bad timestamps, and actuator saturation.</w:t>
      </w:r>
    </w:p>
    <w:p>
      <w:pPr>
        <w:pStyle w:val="ListBullet"/>
        <w:spacing w:after="60"/>
        <w:ind w:left="360" w:hanging="216"/>
      </w:pPr>
      <w:r>
        <w:rPr>
          <w:rFonts w:ascii="Calibri" w:hAnsi="Calibri" w:eastAsia="Calibri"/>
          <w:b w:val="0"/>
          <w:color w:val="202124"/>
          <w:sz w:val="17"/>
        </w:rPr>
        <w:t>Long-soak and real-time SIL checks exist for timing, finite telemetry, covariance sanity, watchdog behavior, and command clamps; target HIL is not yet completed.</w:t>
      </w:r>
    </w:p>
    <w:p>
      <w:r>
        <w:br w:type="page"/>
      </w:r>
    </w:p>
    <w:p>
      <w:pPr>
        <w:pStyle w:val="Heading1"/>
        <w:spacing w:before="0" w:after="120"/>
      </w:pPr>
      <w:r>
        <w:t>Page 4 - Interface / Integration</w:t>
      </w:r>
    </w:p>
    <w:p>
      <w:pPr>
        <w:pStyle w:val="Heading2"/>
        <w:spacing w:before="120" w:after="80"/>
      </w:pPr>
      <w:r>
        <w:t>SensorFrame ABI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What goes in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Time tick, relative state/range, gyro, magnetometer, sun vector, star tracker attitude/vector data, camera/pose observations, dock-port flash-lidar packet, sensor-valid flags, timestamps, ABI version, and checksum.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Validation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Each packet is checked for version, checksum, timestamp freshness, finite values, and per-sensor validity before use.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Provides the C flight loop with a deterministic, target-safe measurement boundary for Python plant, SIL, and future HIL.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t>CommandFrame ABI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What comes out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Bounded LVLH acceleration command, reaction-wheel torque command, magnetorquer dipole command, active FSW/RPOD modes, nav/attitude estimates, capture-gate state, watchdog flags, timing counters, and output-inhibit state.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Boundary behavior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Final actuator clamps/inhibits are applied at the output boundary so invalid or stale inputs fail into bounded commands rather than unbounded control.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t>Vehicle Configuration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Chief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GEO-class IS-1002-like target; a=42164 km, e=0.0003; mass about 3000 kg; body half-extents [0.8, 0.8, 0.5] m; solar half-span about 6 m; dock port on +Z face.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Deputy vehicle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50 kg servicer; 1 N-class thrusters; inertia diag approx [4.167, 4.167, 3.000] kg m^2; body half-extents [0.30, 0.30, 0.40] m.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Timing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Inner ADCS loop 100 Hz, RPOD/outer guidance 10 Hz, terminal handoff near 10 m, port-sensor authority inside terminal capture range.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Capture gates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Soft entry around 30 deg alignment with port/range/vrel gates; strict hard capture below 10 deg with cone, lateral, body-clearance, and hold-time checks.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Not yet done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color w:val="202124"/>
                <w:sz w:val="19"/>
              </w:rPr>
              <w:t>Flight hardware procurement, board-specific target build validation, measured MCU timing jitter/WCET, and Python plant to target hardware closed-loop over the real comms link.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7085"/>
        <w:sz w:val="17"/>
      </w:rPr>
      <w:t>Technical snapshot for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667085"/>
        <w:sz w:val="17"/>
      </w:rPr>
      <w:t>Autonomous RPOD GNC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