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rPr>
          <w:rFonts w:hint="eastAsia"/>
          <w:color w:val="000000" w:themeColor="text1"/>
          <w:sz w:val="28"/>
          <w:szCs w:val="28"/>
          <w:lang w:val="en-US" w:eastAsia="zh-CN"/>
          <w14:textFill>
            <w14:solidFill>
              <w14:schemeClr w14:val="tx1"/>
            </w14:solidFill>
          </w14:textFill>
        </w:rPr>
      </w:pPr>
      <w:r>
        <w:rPr>
          <w:rFonts w:hint="eastAsia" w:ascii="黑体" w:hAnsi="黑体" w:eastAsia="黑体" w:cs="黑体"/>
          <w:b/>
          <w:bCs/>
          <w:color w:val="000000" w:themeColor="text1"/>
          <w:sz w:val="36"/>
          <w:szCs w:val="36"/>
          <w:lang w:val="en-US" w:eastAsia="zh-CN"/>
          <w14:textFill>
            <w14:solidFill>
              <w14:schemeClr w14:val="tx1"/>
            </w14:solidFill>
          </w14:textFill>
        </w:rPr>
        <w:t>《马克思主义基本原理》课程论文——</w:t>
      </w:r>
    </w:p>
    <w:p>
      <w:pPr>
        <w:widowControl/>
        <w:rPr>
          <w:rFonts w:hint="eastAsia"/>
          <w:color w:val="000000" w:themeColor="text1"/>
          <w:sz w:val="28"/>
          <w:szCs w:val="28"/>
          <w:lang w:val="en-US" w:eastAsia="zh-CN"/>
          <w14:textFill>
            <w14:solidFill>
              <w14:schemeClr w14:val="tx1"/>
            </w14:solidFill>
          </w14:textFill>
        </w:rPr>
      </w:pPr>
    </w:p>
    <w:p>
      <w:pPr>
        <w:widowControl/>
        <w:rPr>
          <w:rFonts w:hint="eastAsia"/>
          <w:color w:val="000000" w:themeColor="text1"/>
          <w:sz w:val="28"/>
          <w:szCs w:val="28"/>
          <w:lang w:val="en-US" w:eastAsia="zh-CN"/>
          <w14:textFill>
            <w14:solidFill>
              <w14:schemeClr w14:val="tx1"/>
            </w14:solidFill>
          </w14:textFill>
        </w:rPr>
      </w:pPr>
    </w:p>
    <w:p>
      <w:pPr>
        <w:widowControl/>
        <w:rPr>
          <w:rFonts w:hint="eastAsia"/>
          <w:color w:val="000000" w:themeColor="text1"/>
          <w:sz w:val="28"/>
          <w:szCs w:val="28"/>
          <w:lang w:val="en-US" w:eastAsia="zh-CN"/>
          <w14:textFill>
            <w14:solidFill>
              <w14:schemeClr w14:val="tx1"/>
            </w14:solidFill>
          </w14:textFill>
        </w:rPr>
      </w:pPr>
    </w:p>
    <w:p>
      <w:pPr>
        <w:widowControl/>
        <w:jc w:val="center"/>
        <w:rPr>
          <w:rFonts w:hint="eastAsia" w:eastAsiaTheme="minorEastAsia"/>
          <w:color w:val="000000" w:themeColor="text1"/>
          <w:sz w:val="28"/>
          <w:szCs w:val="28"/>
          <w:lang w:eastAsia="zh-CN"/>
          <w14:textFill>
            <w14:solidFill>
              <w14:schemeClr w14:val="tx1"/>
            </w14:solidFill>
          </w14:textFill>
        </w:rPr>
      </w:pPr>
      <w:r>
        <w:rPr>
          <w:rFonts w:hint="eastAsia" w:ascii="黑体" w:hAnsi="黑体" w:eastAsia="黑体" w:cs="黑体"/>
          <w:b/>
          <w:bCs/>
          <w:color w:val="000000" w:themeColor="text1"/>
          <w:sz w:val="44"/>
          <w:szCs w:val="44"/>
          <w:lang w:eastAsia="zh-CN"/>
          <w14:textFill>
            <w14:solidFill>
              <w14:schemeClr w14:val="tx1"/>
            </w14:solidFill>
          </w14:textFill>
        </w:rPr>
        <w:t>《</w:t>
      </w:r>
      <w:r>
        <w:rPr>
          <w:rFonts w:hint="eastAsia" w:ascii="黑体" w:hAnsi="黑体" w:eastAsia="黑体" w:cs="黑体"/>
          <w:b/>
          <w:bCs/>
          <w:color w:val="000000" w:themeColor="text1"/>
          <w:sz w:val="44"/>
          <w:szCs w:val="44"/>
          <w:lang w:val="en-US" w:eastAsia="zh-CN"/>
          <w14:textFill>
            <w14:solidFill>
              <w14:schemeClr w14:val="tx1"/>
            </w14:solidFill>
          </w14:textFill>
        </w:rPr>
        <w:t>资本论</w:t>
      </w:r>
      <w:r>
        <w:rPr>
          <w:rFonts w:hint="eastAsia" w:ascii="黑体" w:hAnsi="黑体" w:eastAsia="黑体" w:cs="黑体"/>
          <w:b/>
          <w:bCs/>
          <w:color w:val="000000" w:themeColor="text1"/>
          <w:sz w:val="44"/>
          <w:szCs w:val="44"/>
          <w:lang w:eastAsia="zh-CN"/>
          <w14:textFill>
            <w14:solidFill>
              <w14:schemeClr w14:val="tx1"/>
            </w14:solidFill>
          </w14:textFill>
        </w:rPr>
        <w:t>》</w:t>
      </w:r>
      <w:r>
        <w:rPr>
          <w:rFonts w:hint="eastAsia" w:ascii="黑体" w:hAnsi="黑体" w:eastAsia="黑体" w:cs="黑体"/>
          <w:b/>
          <w:bCs/>
          <w:color w:val="000000" w:themeColor="text1"/>
          <w:sz w:val="44"/>
          <w:szCs w:val="44"/>
          <w:lang w:val="en-US" w:eastAsia="zh-CN"/>
          <w14:textFill>
            <w14:solidFill>
              <w14:schemeClr w14:val="tx1"/>
            </w14:solidFill>
          </w14:textFill>
        </w:rPr>
        <w:t>读书报告</w:t>
      </w:r>
    </w:p>
    <w:p>
      <w:pPr>
        <w:widowControl/>
        <w:rPr>
          <w:rFonts w:hint="eastAsia"/>
          <w:color w:val="000000" w:themeColor="text1"/>
          <w:sz w:val="28"/>
          <w:szCs w:val="28"/>
          <w14:textFill>
            <w14:solidFill>
              <w14:schemeClr w14:val="tx1"/>
            </w14:solidFill>
          </w14:textFill>
        </w:rPr>
      </w:pPr>
    </w:p>
    <w:p>
      <w:pPr>
        <w:widowControl/>
        <w:rPr>
          <w:rFonts w:hint="eastAsia"/>
          <w:color w:val="000000" w:themeColor="text1"/>
          <w:sz w:val="28"/>
          <w:szCs w:val="28"/>
          <w14:textFill>
            <w14:solidFill>
              <w14:schemeClr w14:val="tx1"/>
            </w14:solidFill>
          </w14:textFill>
        </w:rPr>
      </w:pPr>
    </w:p>
    <w:p>
      <w:pPr>
        <w:widowControl/>
        <w:rPr>
          <w:rFonts w:hint="eastAsia"/>
          <w:color w:val="000000" w:themeColor="text1"/>
          <w:sz w:val="28"/>
          <w:szCs w:val="28"/>
          <w14:textFill>
            <w14:solidFill>
              <w14:schemeClr w14:val="tx1"/>
            </w14:solidFill>
          </w14:textFill>
        </w:rPr>
      </w:pPr>
    </w:p>
    <w:p>
      <w:pPr>
        <w:widowControl/>
        <w:rPr>
          <w:rFonts w:hint="eastAsia"/>
          <w:color w:val="000000" w:themeColor="text1"/>
          <w:sz w:val="28"/>
          <w:szCs w:val="28"/>
          <w14:textFill>
            <w14:solidFill>
              <w14:schemeClr w14:val="tx1"/>
            </w14:solidFill>
          </w14:textFill>
        </w:rPr>
      </w:pPr>
    </w:p>
    <w:p>
      <w:pPr>
        <w:widowControl/>
        <w:rPr>
          <w:rFonts w:hint="eastAsia"/>
          <w:color w:val="000000" w:themeColor="text1"/>
          <w:sz w:val="28"/>
          <w:szCs w:val="28"/>
          <w14:textFill>
            <w14:solidFill>
              <w14:schemeClr w14:val="tx1"/>
            </w14:solidFill>
          </w14:textFill>
        </w:rPr>
      </w:pPr>
    </w:p>
    <w:p>
      <w:pPr>
        <w:widowControl/>
        <w:rPr>
          <w:rFonts w:hint="eastAsia"/>
          <w:color w:val="000000" w:themeColor="text1"/>
          <w:sz w:val="28"/>
          <w:szCs w:val="28"/>
          <w14:textFill>
            <w14:solidFill>
              <w14:schemeClr w14:val="tx1"/>
            </w14:solidFill>
          </w14:textFill>
        </w:rPr>
      </w:pPr>
    </w:p>
    <w:p>
      <w:pPr>
        <w:widowControl/>
        <w:rPr>
          <w:rFonts w:hint="eastAsia"/>
          <w:color w:val="000000" w:themeColor="text1"/>
          <w:sz w:val="28"/>
          <w:szCs w:val="28"/>
          <w14:textFill>
            <w14:solidFill>
              <w14:schemeClr w14:val="tx1"/>
            </w14:solidFill>
          </w14:textFill>
        </w:rPr>
      </w:pPr>
    </w:p>
    <w:p>
      <w:pPr>
        <w:widowControl/>
        <w:rPr>
          <w:rFonts w:hint="eastAsia"/>
          <w:color w:val="000000" w:themeColor="text1"/>
          <w:sz w:val="28"/>
          <w:szCs w:val="28"/>
          <w14:textFill>
            <w14:solidFill>
              <w14:schemeClr w14:val="tx1"/>
            </w14:solidFill>
          </w14:textFill>
        </w:rPr>
      </w:pPr>
    </w:p>
    <w:p>
      <w:pPr>
        <w:widowControl/>
        <w:rPr>
          <w:rFonts w:hint="eastAsia"/>
          <w:color w:val="000000" w:themeColor="text1"/>
          <w:sz w:val="28"/>
          <w:szCs w:val="28"/>
          <w14:textFill>
            <w14:solidFill>
              <w14:schemeClr w14:val="tx1"/>
            </w14:solidFill>
          </w14:textFill>
        </w:rPr>
      </w:pPr>
    </w:p>
    <w:p>
      <w:pPr>
        <w:widowControl/>
        <w:rPr>
          <w:rFonts w:hint="eastAsia"/>
          <w:color w:val="000000" w:themeColor="text1"/>
          <w:sz w:val="28"/>
          <w:szCs w:val="28"/>
          <w14:textFill>
            <w14:solidFill>
              <w14:schemeClr w14:val="tx1"/>
            </w14:solidFill>
          </w14:textFill>
        </w:rPr>
      </w:pPr>
    </w:p>
    <w:p>
      <w:pPr>
        <w:widowControl/>
        <w:ind w:firstLine="2240" w:firstLineChars="700"/>
        <w:rPr>
          <w:rFonts w:hint="eastAsia" w:eastAsiaTheme="minorEastAsia"/>
          <w:color w:val="000000" w:themeColor="text1"/>
          <w:sz w:val="28"/>
          <w:szCs w:val="28"/>
          <w:lang w:val="en-US" w:eastAsia="zh-CN"/>
          <w14:textFill>
            <w14:solidFill>
              <w14:schemeClr w14:val="tx1"/>
            </w14:solidFill>
          </w14:textFill>
        </w:rPr>
      </w:pPr>
      <w:bookmarkStart w:id="0" w:name="_GoBack"/>
      <w:bookmarkEnd w:id="0"/>
      <w:r>
        <w:rPr>
          <w:rFonts w:hint="eastAsia" w:ascii="楷体" w:hAnsi="楷体" w:eastAsia="楷体" w:cs="楷体"/>
          <w:color w:val="000000" w:themeColor="text1"/>
          <w:sz w:val="32"/>
          <w:szCs w:val="32"/>
          <w:lang w:val="en-US" w:eastAsia="zh-CN"/>
          <w14:textFill>
            <w14:solidFill>
              <w14:schemeClr w14:val="tx1"/>
            </w14:solidFill>
          </w14:textFill>
        </w:rPr>
        <w:t>姓名：陈亚楠</w:t>
      </w:r>
    </w:p>
    <w:p>
      <w:pPr>
        <w:widowControl/>
        <w:ind w:firstLine="2240" w:firstLineChars="700"/>
        <w:jc w:val="both"/>
        <w:rPr>
          <w:rFonts w:hint="eastAsia" w:ascii="楷体" w:hAnsi="楷体" w:eastAsia="楷体" w:cs="楷体"/>
          <w:color w:val="000000" w:themeColor="text1"/>
          <w:sz w:val="32"/>
          <w:szCs w:val="32"/>
          <w:lang w:val="en-US" w:eastAsia="zh-CN"/>
          <w14:textFill>
            <w14:solidFill>
              <w14:schemeClr w14:val="tx1"/>
            </w14:solidFill>
          </w14:textFill>
        </w:rPr>
      </w:pPr>
      <w:r>
        <w:rPr>
          <w:rFonts w:hint="eastAsia" w:ascii="楷体" w:hAnsi="楷体" w:eastAsia="楷体" w:cs="楷体"/>
          <w:color w:val="000000" w:themeColor="text1"/>
          <w:sz w:val="32"/>
          <w:szCs w:val="32"/>
          <w:lang w:val="en-US" w:eastAsia="zh-CN"/>
          <w14:textFill>
            <w14:solidFill>
              <w14:schemeClr w14:val="tx1"/>
            </w14:solidFill>
          </w14:textFill>
        </w:rPr>
        <w:t>学院：数据科学与计算机学院</w:t>
      </w:r>
    </w:p>
    <w:p>
      <w:pPr>
        <w:widowControl/>
        <w:ind w:firstLine="2240" w:firstLineChars="700"/>
        <w:jc w:val="both"/>
        <w:rPr>
          <w:rFonts w:hint="eastAsia" w:ascii="楷体" w:hAnsi="楷体" w:eastAsia="楷体" w:cs="楷体"/>
          <w:color w:val="000000" w:themeColor="text1"/>
          <w:sz w:val="32"/>
          <w:szCs w:val="32"/>
          <w:lang w:val="en-US" w:eastAsia="zh-CN"/>
          <w14:textFill>
            <w14:solidFill>
              <w14:schemeClr w14:val="tx1"/>
            </w14:solidFill>
          </w14:textFill>
        </w:rPr>
      </w:pPr>
      <w:r>
        <w:rPr>
          <w:rFonts w:hint="eastAsia" w:ascii="楷体" w:hAnsi="楷体" w:eastAsia="楷体" w:cs="楷体"/>
          <w:color w:val="000000" w:themeColor="text1"/>
          <w:sz w:val="32"/>
          <w:szCs w:val="32"/>
          <w:lang w:val="en-US" w:eastAsia="zh-CN"/>
          <w14:textFill>
            <w14:solidFill>
              <w14:schemeClr w14:val="tx1"/>
            </w14:solidFill>
          </w14:textFill>
        </w:rPr>
        <w:t>年级：2016级</w:t>
      </w:r>
    </w:p>
    <w:p>
      <w:pPr>
        <w:widowControl/>
        <w:ind w:firstLine="2240" w:firstLineChars="700"/>
        <w:jc w:val="both"/>
        <w:rPr>
          <w:rFonts w:hint="eastAsia" w:ascii="楷体" w:hAnsi="楷体" w:eastAsia="楷体" w:cs="楷体"/>
          <w:color w:val="000000" w:themeColor="text1"/>
          <w:sz w:val="32"/>
          <w:szCs w:val="32"/>
          <w:lang w:val="en-US" w:eastAsia="zh-CN"/>
          <w14:textFill>
            <w14:solidFill>
              <w14:schemeClr w14:val="tx1"/>
            </w14:solidFill>
          </w14:textFill>
        </w:rPr>
      </w:pPr>
      <w:r>
        <w:rPr>
          <w:rFonts w:hint="eastAsia" w:ascii="楷体" w:hAnsi="楷体" w:eastAsia="楷体" w:cs="楷体"/>
          <w:color w:val="000000" w:themeColor="text1"/>
          <w:sz w:val="32"/>
          <w:szCs w:val="32"/>
          <w:lang w:val="en-US" w:eastAsia="zh-CN"/>
          <w14:textFill>
            <w14:solidFill>
              <w14:schemeClr w14:val="tx1"/>
            </w14:solidFill>
          </w14:textFill>
        </w:rPr>
        <w:t>专业：软件工程</w:t>
      </w:r>
    </w:p>
    <w:p>
      <w:pPr>
        <w:widowControl/>
        <w:ind w:firstLine="2240" w:firstLineChars="700"/>
        <w:jc w:val="both"/>
        <w:rPr>
          <w:rFonts w:hint="eastAsia"/>
          <w:color w:val="000000" w:themeColor="text1"/>
          <w:sz w:val="28"/>
          <w:szCs w:val="28"/>
          <w:lang w:val="en-US" w:eastAsia="zh-CN"/>
          <w14:textFill>
            <w14:solidFill>
              <w14:schemeClr w14:val="tx1"/>
            </w14:solidFill>
          </w14:textFill>
        </w:rPr>
      </w:pPr>
      <w:r>
        <w:rPr>
          <w:rFonts w:hint="eastAsia" w:ascii="楷体" w:hAnsi="楷体" w:eastAsia="楷体" w:cs="楷体"/>
          <w:color w:val="000000" w:themeColor="text1"/>
          <w:sz w:val="32"/>
          <w:szCs w:val="32"/>
          <w:lang w:val="en-US" w:eastAsia="zh-CN"/>
          <w14:textFill>
            <w14:solidFill>
              <w14:schemeClr w14:val="tx1"/>
            </w14:solidFill>
          </w14:textFill>
        </w:rPr>
        <w:t>学号：16340041</w:t>
      </w:r>
    </w:p>
    <w:p>
      <w:pPr>
        <w:widowControl/>
        <w:rPr>
          <w:rFonts w:hint="eastAsia"/>
          <w:color w:val="000000" w:themeColor="text1"/>
          <w:sz w:val="28"/>
          <w:szCs w:val="28"/>
          <w14:textFill>
            <w14:solidFill>
              <w14:schemeClr w14:val="tx1"/>
            </w14:solidFill>
          </w14:textFill>
        </w:rPr>
      </w:pPr>
    </w:p>
    <w:p>
      <w:pPr>
        <w:widowControl/>
        <w:rPr>
          <w:rFonts w:hint="eastAsia"/>
          <w:color w:val="000000" w:themeColor="text1"/>
          <w:sz w:val="28"/>
          <w:szCs w:val="28"/>
          <w14:textFill>
            <w14:solidFill>
              <w14:schemeClr w14:val="tx1"/>
            </w14:solidFill>
          </w14:textFill>
        </w:rPr>
      </w:pPr>
    </w:p>
    <w:p>
      <w:pPr>
        <w:widowControl/>
        <w:rPr>
          <w:rFonts w:hint="eastAsia"/>
          <w:color w:val="000000" w:themeColor="text1"/>
          <w:sz w:val="28"/>
          <w:szCs w:val="28"/>
          <w:lang w:val="en-US" w:eastAsia="zh-CN"/>
          <w14:textFill>
            <w14:solidFill>
              <w14:schemeClr w14:val="tx1"/>
            </w14:solidFill>
          </w14:textFill>
        </w:rPr>
      </w:pPr>
    </w:p>
    <w:p>
      <w:pPr>
        <w:widowControl/>
        <w:jc w:val="center"/>
        <w:rPr>
          <w:rFonts w:hint="eastAsia" w:ascii="黑体" w:hAnsi="黑体" w:eastAsia="黑体" w:cs="黑体"/>
          <w:b/>
          <w:bCs/>
          <w:color w:val="000000" w:themeColor="text1"/>
          <w:sz w:val="28"/>
          <w:szCs w:val="28"/>
          <w:lang w:val="en-US" w:eastAsia="zh-CN"/>
          <w14:textFill>
            <w14:solidFill>
              <w14:schemeClr w14:val="tx1"/>
            </w14:solidFill>
          </w14:textFill>
        </w:rPr>
      </w:pPr>
      <w:r>
        <w:rPr>
          <w:rFonts w:hint="eastAsia" w:ascii="黑体" w:hAnsi="黑体" w:eastAsia="黑体" w:cs="黑体"/>
          <w:b/>
          <w:bCs/>
          <w:color w:val="000000" w:themeColor="text1"/>
          <w:sz w:val="28"/>
          <w:szCs w:val="28"/>
          <w:lang w:val="en-US" w:eastAsia="zh-CN"/>
          <w14:textFill>
            <w14:solidFill>
              <w14:schemeClr w14:val="tx1"/>
            </w14:solidFill>
          </w14:textFill>
        </w:rPr>
        <w:t>中文摘要</w:t>
      </w:r>
    </w:p>
    <w:p>
      <w:pPr>
        <w:widowControl/>
        <w:jc w:val="center"/>
        <w:rPr>
          <w:rFonts w:hint="eastAsia" w:ascii="黑体" w:hAnsi="黑体" w:eastAsia="黑体" w:cs="黑体"/>
          <w:b/>
          <w:bCs/>
          <w:color w:val="000000" w:themeColor="text1"/>
          <w:sz w:val="28"/>
          <w:szCs w:val="28"/>
          <w:lang w:val="en-US" w:eastAsia="zh-CN"/>
          <w14:textFill>
            <w14:solidFill>
              <w14:schemeClr w14:val="tx1"/>
            </w14:solidFill>
          </w14:textFill>
        </w:rPr>
      </w:pPr>
    </w:p>
    <w:p>
      <w:pPr>
        <w:widowControl/>
        <w:ind w:firstLine="600" w:firstLineChars="200"/>
        <w:jc w:val="both"/>
        <w:rPr>
          <w:rFonts w:hint="eastAsia" w:ascii="楷体" w:hAnsi="楷体" w:eastAsia="楷体" w:cs="楷体"/>
          <w:b/>
          <w:bCs/>
          <w:color w:val="000000" w:themeColor="text1"/>
          <w:sz w:val="30"/>
          <w:szCs w:val="30"/>
          <w:lang w:val="en-US" w:eastAsia="zh-CN"/>
          <w14:textFill>
            <w14:solidFill>
              <w14:schemeClr w14:val="tx1"/>
            </w14:solidFill>
          </w14:textFill>
        </w:rPr>
      </w:pPr>
      <w:r>
        <w:rPr>
          <w:rFonts w:hint="eastAsia" w:ascii="楷体" w:hAnsi="楷体" w:eastAsia="楷体" w:cs="楷体"/>
          <w:b w:val="0"/>
          <w:bCs w:val="0"/>
          <w:color w:val="000000" w:themeColor="text1"/>
          <w:sz w:val="30"/>
          <w:szCs w:val="30"/>
          <w:lang w:val="en-US" w:eastAsia="zh-CN"/>
          <w14:textFill>
            <w14:solidFill>
              <w14:schemeClr w14:val="tx1"/>
            </w14:solidFill>
          </w14:textFill>
        </w:rPr>
        <w:t>《资本论》把高度的科学性和革命性统一在一起，它批判地继承了资产阶级古典政治经济学的科学成分，深刻地论证了资本主义产生、发展、灭亡的历史必然性，肯定了它的历史地位，揭示了它内部不可克服的矛盾及其必然被社会主义所取代的客观规律。在以唯物史观为基础的《资本论》中，唯物主义的逻辑、辩证法和认识论都应用于一门科学。《资本论》第一卷的理论主要包括三个：商品的交换理论（劳动价值论）、剩余价值的生产论、资本的统治。</w:t>
      </w:r>
    </w:p>
    <w:p>
      <w:pPr>
        <w:widowControl/>
        <w:jc w:val="both"/>
        <w:rPr>
          <w:rFonts w:hint="eastAsia" w:ascii="楷体" w:hAnsi="楷体" w:eastAsia="楷体" w:cs="楷体"/>
          <w:b/>
          <w:bCs/>
          <w:color w:val="000000" w:themeColor="text1"/>
          <w:sz w:val="30"/>
          <w:szCs w:val="30"/>
          <w:lang w:val="en-US" w:eastAsia="zh-CN"/>
          <w14:textFill>
            <w14:solidFill>
              <w14:schemeClr w14:val="tx1"/>
            </w14:solidFill>
          </w14:textFill>
        </w:rPr>
      </w:pPr>
    </w:p>
    <w:p>
      <w:pPr>
        <w:widowControl/>
        <w:jc w:val="center"/>
        <w:rPr>
          <w:rFonts w:hint="eastAsia" w:asciiTheme="majorEastAsia" w:hAnsiTheme="majorEastAsia" w:eastAsiaTheme="majorEastAsia" w:cstheme="majorEastAsia"/>
          <w:b/>
          <w:bCs/>
          <w:color w:val="000000" w:themeColor="text1"/>
          <w:sz w:val="28"/>
          <w:szCs w:val="28"/>
          <w:lang w:val="en-US" w:eastAsia="zh-CN"/>
          <w14:textFill>
            <w14:solidFill>
              <w14:schemeClr w14:val="tx1"/>
            </w14:solidFill>
          </w14:textFill>
        </w:rPr>
      </w:pPr>
      <w:r>
        <w:rPr>
          <w:rFonts w:hint="eastAsia" w:ascii="黑体" w:hAnsi="黑体" w:eastAsia="黑体" w:cs="黑体"/>
          <w:b/>
          <w:bCs/>
          <w:color w:val="000000" w:themeColor="text1"/>
          <w:sz w:val="28"/>
          <w:szCs w:val="28"/>
          <w:lang w:val="en-US" w:eastAsia="zh-CN"/>
          <w14:textFill>
            <w14:solidFill>
              <w14:schemeClr w14:val="tx1"/>
            </w14:solidFill>
          </w14:textFill>
        </w:rPr>
        <w:t>中文关键词</w:t>
      </w:r>
    </w:p>
    <w:p>
      <w:pPr>
        <w:widowControl/>
        <w:jc w:val="both"/>
        <w:rPr>
          <w:rFonts w:hint="eastAsia" w:ascii="楷体" w:hAnsi="楷体" w:eastAsia="楷体" w:cs="楷体"/>
          <w:b/>
          <w:bCs/>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14:textFill>
            <w14:solidFill>
              <w14:schemeClr w14:val="tx1"/>
            </w14:solidFill>
          </w14:textFill>
        </w:rPr>
        <w:t>劳动价值论</w:t>
      </w:r>
      <w:r>
        <w:rPr>
          <w:rFonts w:hint="eastAsia" w:ascii="楷体" w:hAnsi="楷体" w:eastAsia="楷体" w:cs="楷体"/>
          <w:color w:val="000000" w:themeColor="text1"/>
          <w:sz w:val="30"/>
          <w:szCs w:val="30"/>
          <w:lang w:eastAsia="zh-CN"/>
          <w14:textFill>
            <w14:solidFill>
              <w14:schemeClr w14:val="tx1"/>
            </w14:solidFill>
          </w14:textFill>
        </w:rPr>
        <w:t>、</w:t>
      </w:r>
      <w:r>
        <w:rPr>
          <w:rFonts w:hint="eastAsia" w:ascii="楷体" w:hAnsi="楷体" w:eastAsia="楷体" w:cs="楷体"/>
          <w:color w:val="000000" w:themeColor="text1"/>
          <w:sz w:val="30"/>
          <w:szCs w:val="30"/>
          <w14:textFill>
            <w14:solidFill>
              <w14:schemeClr w14:val="tx1"/>
            </w14:solidFill>
          </w14:textFill>
        </w:rPr>
        <w:t>剩余价值论</w:t>
      </w:r>
      <w:r>
        <w:rPr>
          <w:rFonts w:hint="eastAsia" w:ascii="楷体" w:hAnsi="楷体" w:eastAsia="楷体" w:cs="楷体"/>
          <w:color w:val="000000" w:themeColor="text1"/>
          <w:sz w:val="30"/>
          <w:szCs w:val="30"/>
          <w:lang w:eastAsia="zh-CN"/>
          <w14:textFill>
            <w14:solidFill>
              <w14:schemeClr w14:val="tx1"/>
            </w14:solidFill>
          </w14:textFill>
        </w:rPr>
        <w:t>、</w:t>
      </w:r>
      <w:r>
        <w:rPr>
          <w:rFonts w:hint="eastAsia" w:ascii="楷体" w:hAnsi="楷体" w:eastAsia="楷体" w:cs="楷体"/>
          <w:color w:val="000000" w:themeColor="text1"/>
          <w:sz w:val="30"/>
          <w:szCs w:val="30"/>
          <w:lang w:val="en-US" w:eastAsia="zh-CN"/>
          <w14:textFill>
            <w14:solidFill>
              <w14:schemeClr w14:val="tx1"/>
            </w14:solidFill>
          </w14:textFill>
        </w:rPr>
        <w:t>剩余价值、生产关系、经济关系</w:t>
      </w:r>
    </w:p>
    <w:p>
      <w:pPr>
        <w:widowControl/>
        <w:rPr>
          <w:rFonts w:hint="eastAsia"/>
          <w:color w:val="000000" w:themeColor="text1"/>
          <w:sz w:val="28"/>
          <w:szCs w:val="28"/>
          <w14:textFill>
            <w14:solidFill>
              <w14:schemeClr w14:val="tx1"/>
            </w14:solidFill>
          </w14:textFill>
        </w:rPr>
      </w:pPr>
    </w:p>
    <w:p>
      <w:pPr>
        <w:widowControl/>
        <w:rPr>
          <w:rFonts w:hint="eastAsia"/>
          <w:color w:val="000000" w:themeColor="text1"/>
          <w:sz w:val="28"/>
          <w:szCs w:val="28"/>
          <w14:textFill>
            <w14:solidFill>
              <w14:schemeClr w14:val="tx1"/>
            </w14:solidFill>
          </w14:textFill>
        </w:rPr>
      </w:pPr>
    </w:p>
    <w:p>
      <w:pPr>
        <w:widowControl/>
        <w:rPr>
          <w:rFonts w:hint="eastAsia"/>
          <w:color w:val="000000" w:themeColor="text1"/>
          <w:sz w:val="28"/>
          <w:szCs w:val="28"/>
          <w14:textFill>
            <w14:solidFill>
              <w14:schemeClr w14:val="tx1"/>
            </w14:solidFill>
          </w14:textFill>
        </w:rPr>
      </w:pPr>
    </w:p>
    <w:p>
      <w:pPr>
        <w:widowControl/>
        <w:rPr>
          <w:rFonts w:hint="eastAsia"/>
          <w:color w:val="000000" w:themeColor="text1"/>
          <w:sz w:val="28"/>
          <w:szCs w:val="28"/>
          <w14:textFill>
            <w14:solidFill>
              <w14:schemeClr w14:val="tx1"/>
            </w14:solidFill>
          </w14:textFill>
        </w:rPr>
      </w:pPr>
    </w:p>
    <w:p>
      <w:pPr>
        <w:widowControl/>
        <w:rPr>
          <w:rFonts w:hint="eastAsia"/>
          <w:color w:val="000000" w:themeColor="text1"/>
          <w:sz w:val="28"/>
          <w:szCs w:val="28"/>
          <w14:textFill>
            <w14:solidFill>
              <w14:schemeClr w14:val="tx1"/>
            </w14:solidFill>
          </w14:textFill>
        </w:rPr>
      </w:pPr>
    </w:p>
    <w:p>
      <w:pPr>
        <w:widowControl/>
        <w:rPr>
          <w:rFonts w:hint="eastAsia"/>
          <w:color w:val="000000" w:themeColor="text1"/>
          <w:sz w:val="28"/>
          <w:szCs w:val="28"/>
          <w14:textFill>
            <w14:solidFill>
              <w14:schemeClr w14:val="tx1"/>
            </w14:solidFill>
          </w14:textFill>
        </w:rPr>
      </w:pPr>
    </w:p>
    <w:p>
      <w:pPr>
        <w:widowControl/>
        <w:rPr>
          <w:rFonts w:hint="eastAsia"/>
          <w:color w:val="000000" w:themeColor="text1"/>
          <w:sz w:val="28"/>
          <w:szCs w:val="28"/>
          <w14:textFill>
            <w14:solidFill>
              <w14:schemeClr w14:val="tx1"/>
            </w14:solidFill>
          </w14:textFill>
        </w:rPr>
      </w:pPr>
    </w:p>
    <w:p>
      <w:pPr>
        <w:widowControl/>
        <w:rPr>
          <w:rFonts w:hint="eastAsia"/>
          <w:color w:val="000000" w:themeColor="text1"/>
          <w:sz w:val="28"/>
          <w:szCs w:val="28"/>
          <w14:textFill>
            <w14:solidFill>
              <w14:schemeClr w14:val="tx1"/>
            </w14:solidFill>
          </w14:textFill>
        </w:rPr>
      </w:pPr>
    </w:p>
    <w:p>
      <w:pPr>
        <w:widowControl/>
        <w:rPr>
          <w:rFonts w:hint="eastAsia"/>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40" w:lineRule="auto"/>
        <w:ind w:left="420" w:leftChars="200" w:right="0" w:rightChars="0" w:firstLine="560" w:firstLineChars="200"/>
        <w:jc w:val="both"/>
        <w:textAlignment w:val="auto"/>
        <w:outlineLvl w:val="9"/>
        <w:rPr>
          <w:color w:val="000000" w:themeColor="text1"/>
          <w:sz w:val="28"/>
          <w:szCs w:val="28"/>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由于课程需要，我近日阅读了德国哲学家卡尔·马克思先生的著作——</w:t>
      </w:r>
      <w:r>
        <w:rPr>
          <w:rFonts w:hint="eastAsia"/>
          <w:color w:val="000000" w:themeColor="text1"/>
          <w:sz w:val="28"/>
          <w:szCs w:val="28"/>
          <w14:textFill>
            <w14:solidFill>
              <w14:schemeClr w14:val="tx1"/>
            </w14:solidFill>
          </w14:textFill>
        </w:rPr>
        <w:t>《资本论》</w:t>
      </w: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lang w:val="en-US" w:eastAsia="zh-CN"/>
          <w14:textFill>
            <w14:solidFill>
              <w14:schemeClr w14:val="tx1"/>
            </w14:solidFill>
          </w14:textFill>
        </w:rPr>
        <w:t>但</w:t>
      </w:r>
      <w:r>
        <w:rPr>
          <w:rFonts w:hint="eastAsia"/>
          <w:color w:val="000000" w:themeColor="text1"/>
          <w:sz w:val="28"/>
          <w:szCs w:val="28"/>
          <w14:textFill>
            <w14:solidFill>
              <w14:schemeClr w14:val="tx1"/>
            </w14:solidFill>
          </w14:textFill>
        </w:rPr>
        <w:t>由于个人能力及时间问题，</w:t>
      </w:r>
      <w:r>
        <w:rPr>
          <w:rFonts w:hint="eastAsia"/>
          <w:color w:val="000000" w:themeColor="text1"/>
          <w:sz w:val="28"/>
          <w:szCs w:val="28"/>
          <w:lang w:val="en-US" w:eastAsia="zh-CN"/>
          <w14:textFill>
            <w14:solidFill>
              <w14:schemeClr w14:val="tx1"/>
            </w14:solidFill>
          </w14:textFill>
        </w:rPr>
        <w:t>目前</w:t>
      </w:r>
      <w:r>
        <w:rPr>
          <w:rFonts w:hint="eastAsia"/>
          <w:color w:val="000000" w:themeColor="text1"/>
          <w:sz w:val="28"/>
          <w:szCs w:val="28"/>
          <w14:textFill>
            <w14:solidFill>
              <w14:schemeClr w14:val="tx1"/>
            </w14:solidFill>
          </w14:textFill>
        </w:rPr>
        <w:t>只读完了第一卷，</w:t>
      </w:r>
      <w:r>
        <w:rPr>
          <w:rFonts w:hint="eastAsia"/>
          <w:color w:val="000000" w:themeColor="text1"/>
          <w:sz w:val="28"/>
          <w:szCs w:val="28"/>
          <w:lang w:val="en-US" w:eastAsia="zh-CN"/>
          <w14:textFill>
            <w14:solidFill>
              <w14:schemeClr w14:val="tx1"/>
            </w14:solidFill>
          </w14:textFill>
        </w:rPr>
        <w:t>且</w:t>
      </w:r>
      <w:r>
        <w:rPr>
          <w:rFonts w:hint="eastAsia"/>
          <w:color w:val="000000" w:themeColor="text1"/>
          <w:sz w:val="28"/>
          <w:szCs w:val="28"/>
          <w14:textFill>
            <w14:solidFill>
              <w14:schemeClr w14:val="tx1"/>
            </w14:solidFill>
          </w14:textFill>
        </w:rPr>
        <w:t>无奈其中诸多内容我涉猎</w:t>
      </w:r>
      <w:r>
        <w:rPr>
          <w:rFonts w:hint="eastAsia"/>
          <w:color w:val="000000" w:themeColor="text1"/>
          <w:sz w:val="28"/>
          <w:szCs w:val="28"/>
          <w:lang w:val="en-US" w:eastAsia="zh-CN"/>
          <w14:textFill>
            <w14:solidFill>
              <w14:schemeClr w14:val="tx1"/>
            </w14:solidFill>
          </w14:textFill>
        </w:rPr>
        <w:t>较少</w:t>
      </w:r>
      <w:r>
        <w:rPr>
          <w:rFonts w:hint="eastAsia"/>
          <w:color w:val="000000" w:themeColor="text1"/>
          <w:sz w:val="28"/>
          <w:szCs w:val="28"/>
          <w14:textFill>
            <w14:solidFill>
              <w14:schemeClr w14:val="tx1"/>
            </w14:solidFill>
          </w14:textFill>
        </w:rPr>
        <w:t>，读来晦涩，</w:t>
      </w:r>
      <w:r>
        <w:rPr>
          <w:rFonts w:hint="eastAsia"/>
          <w:color w:val="000000" w:themeColor="text1"/>
          <w:sz w:val="28"/>
          <w:szCs w:val="28"/>
          <w:lang w:val="en-US" w:eastAsia="zh-CN"/>
          <w14:textFill>
            <w14:solidFill>
              <w14:schemeClr w14:val="tx1"/>
            </w14:solidFill>
          </w14:textFill>
        </w:rPr>
        <w:t>暂将自己个人的拙见记录如下</w:t>
      </w:r>
      <w:r>
        <w:rPr>
          <w:rFonts w:hint="eastAsia"/>
          <w:color w:val="000000" w:themeColor="text1"/>
          <w:sz w:val="28"/>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240" w:lineRule="auto"/>
        <w:ind w:left="420" w:leftChars="200" w:right="0" w:rightChars="0" w:firstLine="560" w:firstLineChars="200"/>
        <w:jc w:val="both"/>
        <w:textAlignment w:val="auto"/>
        <w:outlineLvl w:val="9"/>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早在1843年，马克思就开始研究政治经济学了，在世界一流的伦敦博物馆</w:t>
      </w:r>
      <w:r>
        <w:rPr>
          <w:rFonts w:hint="eastAsia"/>
          <w:color w:val="000000" w:themeColor="text1"/>
          <w:sz w:val="28"/>
          <w:szCs w:val="28"/>
          <w:lang w:val="en-US" w:eastAsia="zh-CN"/>
          <w14:textFill>
            <w14:solidFill>
              <w14:schemeClr w14:val="tx1"/>
            </w14:solidFill>
          </w14:textFill>
        </w:rPr>
        <w:t>馆</w:t>
      </w:r>
      <w:r>
        <w:rPr>
          <w:rFonts w:hint="eastAsia"/>
          <w:color w:val="000000" w:themeColor="text1"/>
          <w:sz w:val="28"/>
          <w:szCs w:val="28"/>
          <w14:textFill>
            <w14:solidFill>
              <w14:schemeClr w14:val="tx1"/>
            </w14:solidFill>
          </w14:textFill>
        </w:rPr>
        <w:t>藏图书中，马克思阅读过的书籍有1500多种，他所摘的内容和整理的笔记有100余本</w:t>
      </w: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14:textFill>
            <w14:solidFill>
              <w14:schemeClr w14:val="tx1"/>
            </w14:solidFill>
          </w14:textFill>
        </w:rPr>
        <w:t>为了更好地完成《资本论》，他广泛</w:t>
      </w:r>
      <w:r>
        <w:rPr>
          <w:rFonts w:hint="eastAsia"/>
          <w:color w:val="000000" w:themeColor="text1"/>
          <w:sz w:val="28"/>
          <w:szCs w:val="28"/>
          <w:lang w:val="en-US" w:eastAsia="zh-CN"/>
          <w14:textFill>
            <w14:solidFill>
              <w14:schemeClr w14:val="tx1"/>
            </w14:solidFill>
          </w14:textFill>
        </w:rPr>
        <w:t>地</w:t>
      </w:r>
      <w:r>
        <w:rPr>
          <w:rFonts w:hint="eastAsia"/>
          <w:color w:val="000000" w:themeColor="text1"/>
          <w:sz w:val="28"/>
          <w:szCs w:val="28"/>
          <w14:textFill>
            <w14:solidFill>
              <w14:schemeClr w14:val="tx1"/>
            </w14:solidFill>
          </w14:textFill>
        </w:rPr>
        <w:t>收集有关各学科，如农艺学、工艺学、解剖学</w:t>
      </w: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14:textFill>
            <w14:solidFill>
              <w14:schemeClr w14:val="tx1"/>
            </w14:solidFill>
          </w14:textFill>
        </w:rPr>
        <w:t>历史学、经济学、法律学</w:t>
      </w:r>
      <w:r>
        <w:rPr>
          <w:rFonts w:hint="eastAsia"/>
          <w:color w:val="000000" w:themeColor="text1"/>
          <w:sz w:val="28"/>
          <w:szCs w:val="28"/>
          <w:lang w:val="en-US" w:eastAsia="zh-CN"/>
          <w14:textFill>
            <w14:solidFill>
              <w14:schemeClr w14:val="tx1"/>
            </w14:solidFill>
          </w14:textFill>
        </w:rPr>
        <w:t>的</w:t>
      </w:r>
      <w:r>
        <w:rPr>
          <w:rFonts w:hint="eastAsia"/>
          <w:color w:val="000000" w:themeColor="text1"/>
          <w:sz w:val="28"/>
          <w:szCs w:val="28"/>
          <w14:textFill>
            <w14:solidFill>
              <w14:schemeClr w14:val="tx1"/>
            </w14:solidFill>
          </w14:textFill>
        </w:rPr>
        <w:t>资料。总之，只要与《资本论》有关，不管多么艰难，他</w:t>
      </w:r>
      <w:r>
        <w:rPr>
          <w:rFonts w:hint="eastAsia"/>
          <w:color w:val="000000" w:themeColor="text1"/>
          <w:sz w:val="28"/>
          <w:szCs w:val="28"/>
          <w:lang w:val="en-US" w:eastAsia="zh-CN"/>
          <w14:textFill>
            <w14:solidFill>
              <w14:schemeClr w14:val="tx1"/>
            </w14:solidFill>
          </w14:textFill>
        </w:rPr>
        <w:t>都会</w:t>
      </w:r>
      <w:r>
        <w:rPr>
          <w:rFonts w:hint="eastAsia"/>
          <w:color w:val="000000" w:themeColor="text1"/>
          <w:sz w:val="28"/>
          <w:szCs w:val="28"/>
          <w14:textFill>
            <w14:solidFill>
              <w14:schemeClr w14:val="tx1"/>
            </w14:solidFill>
          </w14:textFill>
        </w:rPr>
        <w:t>寻找下去，研究下去。这种研究态度是非常值得我们借鉴的。</w:t>
      </w:r>
    </w:p>
    <w:p>
      <w:pPr>
        <w:keepNext w:val="0"/>
        <w:keepLines w:val="0"/>
        <w:pageBreakBefore w:val="0"/>
        <w:kinsoku/>
        <w:wordWrap/>
        <w:overflowPunct/>
        <w:topLinePunct w:val="0"/>
        <w:autoSpaceDE/>
        <w:autoSpaceDN/>
        <w:bidi w:val="0"/>
        <w:adjustRightInd/>
        <w:snapToGrid/>
        <w:spacing w:line="240" w:lineRule="auto"/>
        <w:ind w:left="420" w:leftChars="200" w:right="0" w:rightChars="0" w:firstLine="560" w:firstLineChars="200"/>
        <w:jc w:val="both"/>
        <w:textAlignment w:val="auto"/>
        <w:outlineLvl w:val="9"/>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资本论》的体系是“一个艺术的整体”，它的结构是“科学的辉煌成就”。《资本论》以资本主义生产方式作为研究的基础，以资本作为研究的主体，以剩余价值作为研究的中心，以资本内在矛盾发展作为研究的主线，以揭示资本主义社会经济规律作为研究的目的。在抽象范畴上升到具体范畴的科学叙述方法的指导下，整个理论体系通过矛盾形态演化、范畴演进和规律转化，揭示出资本主义经济关系特殊的社会历史性质及其发展的历史趋势。</w:t>
      </w:r>
    </w:p>
    <w:p>
      <w:pPr>
        <w:keepNext w:val="0"/>
        <w:keepLines w:val="0"/>
        <w:pageBreakBefore w:val="0"/>
        <w:kinsoku/>
        <w:wordWrap/>
        <w:overflowPunct/>
        <w:topLinePunct w:val="0"/>
        <w:autoSpaceDE/>
        <w:autoSpaceDN/>
        <w:bidi w:val="0"/>
        <w:adjustRightInd/>
        <w:snapToGrid/>
        <w:spacing w:line="240" w:lineRule="auto"/>
        <w:ind w:left="420" w:leftChars="200" w:right="0" w:rightChars="0" w:firstLine="560" w:firstLineChars="200"/>
        <w:jc w:val="both"/>
        <w:textAlignment w:val="auto"/>
        <w:outlineLvl w:val="9"/>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《资本论》问世后，对人类历史的发展进程，产生了深远的影响，不仅成为无产阶级和共产党人的必读书目</w:t>
      </w: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14:textFill>
            <w14:solidFill>
              <w14:schemeClr w14:val="tx1"/>
            </w14:solidFill>
          </w14:textFill>
        </w:rPr>
        <w:t>而且得到资产阶级学者的承认。英国《经济学家》周刊2002年12月21日发表的文章《共产主义后的马克思》，文章中承认马克思主义具有强大影响力。</w:t>
      </w:r>
      <w:r>
        <w:rPr>
          <w:rFonts w:hint="eastAsia"/>
          <w:color w:val="000000" w:themeColor="text1"/>
          <w:sz w:val="28"/>
          <w:szCs w:val="28"/>
          <w:lang w:eastAsia="ja-JP"/>
          <w14:textFill>
            <w14:solidFill>
              <w14:schemeClr w14:val="tx1"/>
            </w14:solidFill>
          </w14:textFill>
        </w:rPr>
        <w:t>文章中一些论断还是客观的，给人启发的。文章讲到了1999年，BBC评选“千年伟人”，卡尔・马克思名列榜首，而爱因斯坦、牛顿、达尔文则分列二、三、四名，表明“马克思作为一位哲学家、社会科学家、历史学家和革命者所取得的成果在今天仍然得到学术界的尊重</w:t>
      </w:r>
      <w:r>
        <w:rPr>
          <w:rFonts w:hint="eastAsia"/>
          <w:color w:val="000000" w:themeColor="text1"/>
          <w:sz w:val="28"/>
          <w:szCs w:val="28"/>
          <w14:textFill>
            <w14:solidFill>
              <w14:schemeClr w14:val="tx1"/>
            </w14:solidFill>
          </w14:textFill>
        </w:rPr>
        <w:t>”</w:t>
      </w: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14:textFill>
            <w14:solidFill>
              <w14:schemeClr w14:val="tx1"/>
            </w14:solidFill>
          </w14:textFill>
        </w:rPr>
        <w:t>文章明确指出：“马克思在许多方面都是正确的：比如资本主义的许多问题、全球化和国际市场、经济周期和经济决定思想的方式等。马克思很有先见之明</w:t>
      </w: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14:textFill>
            <w14:solidFill>
              <w14:schemeClr w14:val="tx1"/>
            </w14:solidFill>
          </w14:textFill>
        </w:rPr>
        <w:t>”“马克思遭到了误解。东欧和前苏联实行的共产主义是对马克思主义思想的扭曲。”“请你务必丢弃前苏联和东欧实施的共产主义，但千万不要丢弃马克思。”“这位伟人在许多问题的看法上都是正确的，他应该得到更多的承认。”文章说：“马克思思想的影响力远远不止于人数日益减少的自封的马克思主义者，他的许多假设、分析的特点和思维习惯在西方思想界甚至更大的领域都广为流传。”由此，看到马克思主义的科学与伟大。</w:t>
      </w:r>
    </w:p>
    <w:p>
      <w:pPr>
        <w:keepNext w:val="0"/>
        <w:keepLines w:val="0"/>
        <w:pageBreakBefore w:val="0"/>
        <w:kinsoku/>
        <w:wordWrap/>
        <w:overflowPunct/>
        <w:topLinePunct w:val="0"/>
        <w:autoSpaceDE/>
        <w:autoSpaceDN/>
        <w:bidi w:val="0"/>
        <w:adjustRightInd/>
        <w:snapToGrid/>
        <w:spacing w:line="240" w:lineRule="auto"/>
        <w:ind w:left="420" w:leftChars="200" w:right="0" w:rightChars="0" w:firstLine="562" w:firstLineChars="200"/>
        <w:jc w:val="both"/>
        <w:textAlignment w:val="auto"/>
        <w:outlineLvl w:val="9"/>
        <w:rPr>
          <w:color w:val="000000" w:themeColor="text1"/>
          <w:sz w:val="28"/>
          <w:szCs w:val="28"/>
          <w14:textFill>
            <w14:solidFill>
              <w14:schemeClr w14:val="tx1"/>
            </w14:solidFill>
          </w14:textFill>
        </w:rPr>
      </w:pPr>
      <w:r>
        <w:rPr>
          <w:rFonts w:hint="eastAsia"/>
          <w:b/>
          <w:bCs/>
          <w:color w:val="000000" w:themeColor="text1"/>
          <w:sz w:val="28"/>
          <w:szCs w:val="28"/>
          <w14:textFill>
            <w14:solidFill>
              <w14:schemeClr w14:val="tx1"/>
            </w14:solidFill>
          </w14:textFill>
        </w:rPr>
        <w:t xml:space="preserve">  </w:t>
      </w:r>
      <w:r>
        <w:rPr>
          <w:rFonts w:hint="eastAsia"/>
          <w:color w:val="000000" w:themeColor="text1"/>
          <w:sz w:val="28"/>
          <w:szCs w:val="28"/>
          <w14:textFill>
            <w14:solidFill>
              <w14:schemeClr w14:val="tx1"/>
            </w14:solidFill>
          </w14:textFill>
        </w:rPr>
        <w:t>马克思的资本论研究的是资本主义生产方式以及与它相适应的生产关系、交换关系，这本书的最终目的就是要揭示现代社会的经济运行规律</w:t>
      </w: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14:textFill>
            <w14:solidFill>
              <w14:schemeClr w14:val="tx1"/>
            </w14:solidFill>
          </w14:textFill>
        </w:rPr>
        <w:t>它是既不能跳过也不能用法令取消自然的发展阶段，但是它能缩短和减轻这个过程的痛苦。这是资本论中马克思的原话，意图通过这本书对资本的一整个过程的分析来说明资本主义社会的经济的运行规律。在马克思的眼中，对整个社会起重要作用乃至是决定作用的是经济结构，所以对经济规律认识清楚之后就能看清整个社会的运行规律，并从中得出马克思最终的结论，“资本主义在发展自己的同时也在发展出了自己的掘墓人</w:t>
      </w: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240" w:lineRule="auto"/>
        <w:ind w:left="420" w:leftChars="200" w:right="0" w:rightChars="0" w:firstLine="560" w:firstLineChars="200"/>
        <w:jc w:val="both"/>
        <w:textAlignment w:val="auto"/>
        <w:outlineLvl w:val="9"/>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在马克思的《资本论》中的人，并不是一种实体的人，只是一种经济关系的载体。正如吉登斯在对古典三大家进行评述的时候说，一切经济关系的背后是人与人之间的社会关系一样。马克思在这里只是将人作为一种载体，作为经济领域里的买者或者卖者，是一定的阶级关系和利益关系的承担</w:t>
      </w:r>
      <w:r>
        <w:rPr>
          <w:rFonts w:hint="eastAsia"/>
          <w:color w:val="000000" w:themeColor="text1"/>
          <w:sz w:val="28"/>
          <w:szCs w:val="28"/>
          <w:lang w:val="en-US" w:eastAsia="zh-CN"/>
          <w14:textFill>
            <w14:solidFill>
              <w14:schemeClr w14:val="tx1"/>
            </w14:solidFill>
          </w14:textFill>
        </w:rPr>
        <w:t>者</w:t>
      </w:r>
      <w:r>
        <w:rPr>
          <w:rFonts w:hint="eastAsia"/>
          <w:color w:val="000000" w:themeColor="text1"/>
          <w:sz w:val="28"/>
          <w:szCs w:val="28"/>
          <w14:textFill>
            <w14:solidFill>
              <w14:schemeClr w14:val="tx1"/>
            </w14:solidFill>
          </w14:textFill>
        </w:rPr>
        <w:t>。这与马克思对于人、对于社会的定义有关，社会是人的关系的总和，同时人在社会意义上是这些关系的产物。通过这样的论述自然可以看出来马克思思想的关键词之中存在阶级关系，利益关系，经济关系这些词语。</w:t>
      </w:r>
    </w:p>
    <w:p>
      <w:pPr>
        <w:keepNext w:val="0"/>
        <w:keepLines w:val="0"/>
        <w:pageBreakBefore w:val="0"/>
        <w:kinsoku/>
        <w:wordWrap/>
        <w:overflowPunct/>
        <w:topLinePunct w:val="0"/>
        <w:autoSpaceDE/>
        <w:autoSpaceDN/>
        <w:bidi w:val="0"/>
        <w:adjustRightInd/>
        <w:snapToGrid/>
        <w:spacing w:line="240" w:lineRule="auto"/>
        <w:ind w:left="420" w:leftChars="200" w:right="0" w:rightChars="0" w:firstLine="560" w:firstLineChars="200"/>
        <w:jc w:val="both"/>
        <w:textAlignment w:val="auto"/>
        <w:outlineLvl w:val="9"/>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《资本论》第一卷的理论主要包括三个：商品的交换理论（劳动价值论）、剩余价值的生产论、资本的统治。</w:t>
      </w:r>
    </w:p>
    <w:p>
      <w:pPr>
        <w:keepNext w:val="0"/>
        <w:keepLines w:val="0"/>
        <w:pageBreakBefore w:val="0"/>
        <w:kinsoku/>
        <w:wordWrap/>
        <w:overflowPunct/>
        <w:topLinePunct w:val="0"/>
        <w:autoSpaceDE/>
        <w:autoSpaceDN/>
        <w:bidi w:val="0"/>
        <w:adjustRightInd/>
        <w:snapToGrid/>
        <w:spacing w:line="240" w:lineRule="auto"/>
        <w:ind w:left="420" w:leftChars="200" w:right="0" w:rightChars="0" w:firstLine="560" w:firstLineChars="200"/>
        <w:jc w:val="both"/>
        <w:textAlignment w:val="auto"/>
        <w:outlineLvl w:val="9"/>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马克思在《资本论》中批判</w:t>
      </w:r>
      <w:r>
        <w:rPr>
          <w:rFonts w:hint="eastAsia"/>
          <w:color w:val="000000" w:themeColor="text1"/>
          <w:sz w:val="28"/>
          <w:szCs w:val="28"/>
          <w:lang w:val="en-US" w:eastAsia="zh-CN"/>
          <w14:textFill>
            <w14:solidFill>
              <w14:schemeClr w14:val="tx1"/>
            </w14:solidFill>
          </w14:textFill>
        </w:rPr>
        <w:t>地</w:t>
      </w:r>
      <w:r>
        <w:rPr>
          <w:rFonts w:hint="eastAsia"/>
          <w:color w:val="000000" w:themeColor="text1"/>
          <w:sz w:val="28"/>
          <w:szCs w:val="28"/>
          <w14:textFill>
            <w14:solidFill>
              <w14:schemeClr w14:val="tx1"/>
            </w14:solidFill>
          </w14:textFill>
        </w:rPr>
        <w:t>吸收了资产阶级古典文学经济学家价值理论的合理内容，建立了科学的价值论。马克思的劳动价值论的原创含义，可高度概括为：一是价值是商品的社会属性，它是不同商品进行交换的比例的基础，它反映了商品生产者之间的社会关系；二是创造价值的唯一要素是物质生产部门的劳动，其他任何生产要素都不是价值的源泉，创造价值的劳动是抽象劳动，即无差别的人类脑力体力的消耗，具体劳动创造使用价值，但它不是价值的源泉；三是创造价值的劳动是治劳动，即正在进行的生产过程中抽象劳动物化劳动作为过去劳动的凝结物。在新产品生产过程中只能转移自身的价值，而不是创造价值，商品价值中不包括任何一个自然物的原子。商品的价值由生产商品的社会必要劳动时间决定。马克思的劳动价值论，是彻底的一元价值论。</w:t>
      </w:r>
    </w:p>
    <w:p>
      <w:pPr>
        <w:keepNext w:val="0"/>
        <w:keepLines w:val="0"/>
        <w:pageBreakBefore w:val="0"/>
        <w:kinsoku/>
        <w:wordWrap/>
        <w:overflowPunct/>
        <w:topLinePunct w:val="0"/>
        <w:autoSpaceDE/>
        <w:autoSpaceDN/>
        <w:bidi w:val="0"/>
        <w:adjustRightInd/>
        <w:snapToGrid/>
        <w:spacing w:line="240" w:lineRule="auto"/>
        <w:ind w:left="420" w:leftChars="200" w:right="0" w:rightChars="0" w:firstLine="560" w:firstLineChars="200"/>
        <w:jc w:val="both"/>
        <w:textAlignment w:val="auto"/>
        <w:outlineLvl w:val="9"/>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马克思创立劳动价值论是立足于商品经济社会的，劳动价值是对商品经济现实关系的一种理论反映，没有商品经济社会的存在，就不会</w:t>
      </w:r>
      <w:r>
        <w:rPr>
          <w:rFonts w:hint="eastAsia"/>
          <w:color w:val="000000" w:themeColor="text1"/>
          <w:sz w:val="28"/>
          <w:szCs w:val="28"/>
          <w:lang w:val="en-US" w:eastAsia="zh-CN"/>
          <w14:textFill>
            <w14:solidFill>
              <w14:schemeClr w14:val="tx1"/>
            </w14:solidFill>
          </w14:textFill>
        </w:rPr>
        <w:t>有</w:t>
      </w:r>
      <w:r>
        <w:rPr>
          <w:rFonts w:hint="eastAsia"/>
          <w:color w:val="000000" w:themeColor="text1"/>
          <w:sz w:val="28"/>
          <w:szCs w:val="28"/>
          <w14:textFill>
            <w14:solidFill>
              <w14:schemeClr w14:val="tx1"/>
            </w14:solidFill>
          </w14:textFill>
        </w:rPr>
        <w:t>劳动价值论，商品经济发展的历史是长期的</w:t>
      </w: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14:textFill>
            <w14:solidFill>
              <w14:schemeClr w14:val="tx1"/>
            </w14:solidFill>
          </w14:textFill>
        </w:rPr>
        <w:t>有阶段性的，这一发展过程必然决定着劳动价值论要随着历史发展，不断向前推进，所以，马克思劳动价值论不是僵化的教条，</w:t>
      </w:r>
      <w:r>
        <w:rPr>
          <w:rFonts w:hint="eastAsia"/>
          <w:color w:val="000000" w:themeColor="text1"/>
          <w:sz w:val="28"/>
          <w:szCs w:val="28"/>
          <w:lang w:val="en-US" w:eastAsia="zh-CN"/>
          <w14:textFill>
            <w14:solidFill>
              <w14:schemeClr w14:val="tx1"/>
            </w14:solidFill>
          </w14:textFill>
        </w:rPr>
        <w:t>而</w:t>
      </w:r>
      <w:r>
        <w:rPr>
          <w:rFonts w:hint="eastAsia"/>
          <w:color w:val="000000" w:themeColor="text1"/>
          <w:sz w:val="28"/>
          <w:szCs w:val="28"/>
          <w14:textFill>
            <w14:solidFill>
              <w14:schemeClr w14:val="tx1"/>
            </w14:solidFill>
          </w14:textFill>
        </w:rPr>
        <w:t>是随着实践发展而不断发展的科学体系，创新与发展马克思劳动价值论是对商品经济现实关系的一种确切反映，是科学体系发展的必然途径。</w:t>
      </w:r>
    </w:p>
    <w:p>
      <w:pPr>
        <w:keepNext w:val="0"/>
        <w:keepLines w:val="0"/>
        <w:pageBreakBefore w:val="0"/>
        <w:kinsoku/>
        <w:wordWrap/>
        <w:overflowPunct/>
        <w:topLinePunct w:val="0"/>
        <w:autoSpaceDE/>
        <w:autoSpaceDN/>
        <w:bidi w:val="0"/>
        <w:adjustRightInd/>
        <w:snapToGrid/>
        <w:spacing w:line="240" w:lineRule="auto"/>
        <w:ind w:left="420" w:leftChars="200" w:right="0" w:rightChars="0" w:firstLine="560" w:firstLineChars="200"/>
        <w:jc w:val="both"/>
        <w:textAlignment w:val="auto"/>
        <w:outlineLvl w:val="9"/>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剩余价值论是马克思政治经济学主要内容之一，也就是说，剩余价值是雇佣工人生产过程中创造被资本家无偿占有的超出劳动价值的那部分价值，也就是剩余价值。马克思对剩余价值进行了详细阐述，剩余价值论的基础是劳动价值论，马克思这个理论本质是尊重劳动和人的劳动产品，体现了以人为本</w:t>
      </w:r>
      <w:r>
        <w:rPr>
          <w:rFonts w:hint="eastAsia"/>
          <w:color w:val="000000" w:themeColor="text1"/>
          <w:sz w:val="28"/>
          <w:szCs w:val="28"/>
          <w:lang w:val="en-US" w:eastAsia="zh-CN"/>
          <w14:textFill>
            <w14:solidFill>
              <w14:schemeClr w14:val="tx1"/>
            </w14:solidFill>
          </w14:textFill>
        </w:rPr>
        <w:t>的思想</w:t>
      </w:r>
      <w:r>
        <w:rPr>
          <w:rFonts w:hint="eastAsia"/>
          <w:color w:val="000000" w:themeColor="text1"/>
          <w:sz w:val="28"/>
          <w:szCs w:val="28"/>
          <w14:textFill>
            <w14:solidFill>
              <w14:schemeClr w14:val="tx1"/>
            </w14:solidFill>
          </w14:textFill>
        </w:rPr>
        <w:t>。资本在发展过程中，形成了三种资本，即：产业资本，商业资本，借贷资本。剩余价值要在生产中创造出来，在流通过程中才能实现，通过资本循环和周转，实现剩余价值，剩余价值一部分转为投资，成为资本积累，实现扩大在生产。</w:t>
      </w:r>
    </w:p>
    <w:p>
      <w:pPr>
        <w:keepNext w:val="0"/>
        <w:keepLines w:val="0"/>
        <w:pageBreakBefore w:val="0"/>
        <w:kinsoku/>
        <w:wordWrap/>
        <w:overflowPunct/>
        <w:topLinePunct w:val="0"/>
        <w:autoSpaceDE/>
        <w:autoSpaceDN/>
        <w:bidi w:val="0"/>
        <w:adjustRightInd/>
        <w:snapToGrid/>
        <w:spacing w:line="240" w:lineRule="auto"/>
        <w:ind w:left="420" w:leftChars="200" w:right="0" w:rightChars="0" w:firstLine="560" w:firstLineChars="200"/>
        <w:jc w:val="both"/>
        <w:textAlignment w:val="auto"/>
        <w:outlineLvl w:val="9"/>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剩余价值理论是马克思政治经济学的核心概念，马克思认为，资本主义生产实质就是剩余价值生产。</w:t>
      </w:r>
    </w:p>
    <w:p>
      <w:pPr>
        <w:keepNext w:val="0"/>
        <w:keepLines w:val="0"/>
        <w:pageBreakBefore w:val="0"/>
        <w:kinsoku/>
        <w:wordWrap/>
        <w:overflowPunct/>
        <w:topLinePunct w:val="0"/>
        <w:autoSpaceDE/>
        <w:autoSpaceDN/>
        <w:bidi w:val="0"/>
        <w:adjustRightInd/>
        <w:snapToGrid/>
        <w:spacing w:line="240" w:lineRule="auto"/>
        <w:ind w:left="420" w:leftChars="200" w:right="0" w:rightChars="0" w:firstLine="560" w:firstLineChars="200"/>
        <w:jc w:val="both"/>
        <w:textAlignment w:val="auto"/>
        <w:outlineLvl w:val="9"/>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马克思把资本主义看成是一种历史的生产方式。资本主义生产方式的特点是资本家用一定量的预付资本，购买雇佣工人的劳动；雇佣工人为资本家劳动，从而以工资的形式取得自己劳动的报酬。这一过程看起来非常公平，但是劳动力的使用价值和</w:t>
      </w:r>
      <w:r>
        <w:rPr>
          <w:rFonts w:hint="eastAsia"/>
          <w:color w:val="000000" w:themeColor="text1"/>
          <w:sz w:val="28"/>
          <w:szCs w:val="28"/>
          <w:lang w:val="en-US" w:eastAsia="zh-CN"/>
          <w14:textFill>
            <w14:solidFill>
              <w14:schemeClr w14:val="tx1"/>
            </w14:solidFill>
          </w14:textFill>
        </w:rPr>
        <w:t>劳动力</w:t>
      </w:r>
      <w:r>
        <w:rPr>
          <w:rFonts w:hint="eastAsia"/>
          <w:color w:val="000000" w:themeColor="text1"/>
          <w:sz w:val="28"/>
          <w:szCs w:val="28"/>
          <w14:textFill>
            <w14:solidFill>
              <w14:schemeClr w14:val="tx1"/>
            </w14:solidFill>
          </w14:textFill>
        </w:rPr>
        <w:t>价值，是两个截然不同的东西。资本家付给工人的工资，只是他的劳动力价值，而不是他的劳动力的使用价值。这也就可以解释为什么看似平等的商品交换规律，</w:t>
      </w:r>
      <w:r>
        <w:rPr>
          <w:rFonts w:hint="eastAsia"/>
          <w:color w:val="000000" w:themeColor="text1"/>
          <w:sz w:val="28"/>
          <w:szCs w:val="28"/>
          <w:lang w:val="en-US" w:eastAsia="zh-CN"/>
          <w14:textFill>
            <w14:solidFill>
              <w14:schemeClr w14:val="tx1"/>
            </w14:solidFill>
          </w14:textFill>
        </w:rPr>
        <w:t>会</w:t>
      </w:r>
      <w:r>
        <w:rPr>
          <w:rFonts w:hint="eastAsia"/>
          <w:color w:val="000000" w:themeColor="text1"/>
          <w:sz w:val="28"/>
          <w:szCs w:val="28"/>
          <w14:textFill>
            <w14:solidFill>
              <w14:schemeClr w14:val="tx1"/>
            </w14:solidFill>
          </w14:textFill>
        </w:rPr>
        <w:t>演变为不平等的资本主义占有规律。买方和卖方在对等的基础上，进行平等的交换，起初并没有任何问题，但当交换的商品变为劳动力这一特殊商品时，异变开始了。劳动力的使用形成劳动，而劳动创造价值，工资所购买的，并不是劳动，而是劳动力。</w:t>
      </w:r>
    </w:p>
    <w:p>
      <w:pPr>
        <w:keepNext w:val="0"/>
        <w:keepLines w:val="0"/>
        <w:pageBreakBefore w:val="0"/>
        <w:kinsoku/>
        <w:wordWrap/>
        <w:overflowPunct/>
        <w:topLinePunct w:val="0"/>
        <w:autoSpaceDE/>
        <w:autoSpaceDN/>
        <w:bidi w:val="0"/>
        <w:adjustRightInd/>
        <w:snapToGrid/>
        <w:spacing w:line="240" w:lineRule="auto"/>
        <w:ind w:left="420" w:leftChars="200" w:right="0" w:rightChars="0" w:firstLine="560" w:firstLineChars="200"/>
        <w:jc w:val="both"/>
        <w:textAlignment w:val="auto"/>
        <w:outlineLvl w:val="9"/>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因此，在劳动（劳动力）的买卖这一特殊的商品交换过程中，拥有资本一方，日益富裕；而拥有劳动力的一方，日益贫穷。</w:t>
      </w:r>
    </w:p>
    <w:p>
      <w:pPr>
        <w:keepNext w:val="0"/>
        <w:keepLines w:val="0"/>
        <w:pageBreakBefore w:val="0"/>
        <w:kinsoku/>
        <w:wordWrap/>
        <w:overflowPunct/>
        <w:topLinePunct w:val="0"/>
        <w:autoSpaceDE/>
        <w:autoSpaceDN/>
        <w:bidi w:val="0"/>
        <w:adjustRightInd/>
        <w:snapToGrid/>
        <w:spacing w:line="240" w:lineRule="auto"/>
        <w:ind w:left="420" w:leftChars="200" w:right="0" w:rightChars="0" w:firstLine="560" w:firstLineChars="200"/>
        <w:jc w:val="both"/>
        <w:textAlignment w:val="auto"/>
        <w:outlineLvl w:val="9"/>
        <w:rPr>
          <w:rFonts w:hint="eastAsia"/>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资本论》是马克思耗尽毕生心血的结晶。《资本论》把高度的科学性和革命性统一在一起，是一部系统的、逻辑严密的经济学著作。它批判地继承了资产阶级古典政治经济学的科学成分，深刻地论证了资本主义产生、发展、灭亡的历史必然性，肯定了它的历史地位，揭示了它内部不可克服的矛盾及其必然被社会主义所取代的客观规律。它不仅是一部经济学巨著，而且是一部哲学巨著、一部科学社会主义巨著，是马克思主义的百科全书，是“工人阶级的圣经”。初读《资本论》，每每读到晦涩之处，便想到马克思在写此书时的感慨——“任何理论都是灰色的”。但对于这本百科全书式的天才著作仅读一遍是无法深刻领会其微言大义的。因为这不仅仅是一部经济学著作，在以唯物史观为基础的《资本论》中，唯物主义的逻辑、辩证法和认识论都应用于一门科学。</w:t>
      </w:r>
    </w:p>
    <w:p>
      <w:pPr>
        <w:rPr>
          <w:rFonts w:hint="eastAsia"/>
          <w:b/>
          <w:bCs/>
          <w:color w:val="000000" w:themeColor="text1"/>
          <w:sz w:val="28"/>
          <w:szCs w:val="28"/>
          <w:lang w:val="en-US" w:eastAsia="zh-CN"/>
          <w14:textFill>
            <w14:solidFill>
              <w14:schemeClr w14:val="tx1"/>
            </w14:solidFill>
          </w14:textFill>
        </w:rPr>
      </w:pPr>
      <w:r>
        <w:rPr>
          <w:rFonts w:hint="eastAsia" w:ascii="黑体" w:hAnsi="黑体" w:eastAsia="黑体" w:cs="黑体"/>
          <w:b/>
          <w:bCs/>
          <w:color w:val="000000" w:themeColor="text1"/>
          <w:sz w:val="28"/>
          <w:szCs w:val="28"/>
          <w:lang w:val="en-US" w:eastAsia="zh-CN"/>
          <w14:textFill>
            <w14:solidFill>
              <w14:schemeClr w14:val="tx1"/>
            </w14:solidFill>
          </w14:textFill>
        </w:rPr>
        <w:t>参考文献</w:t>
      </w:r>
    </w:p>
    <w:p>
      <w:pPr>
        <w:numPr>
          <w:ilvl w:val="0"/>
          <w:numId w:val="1"/>
        </w:numPr>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《共产主义后的马克思》</w:t>
      </w:r>
      <w:r>
        <w:rPr>
          <w:rFonts w:hint="eastAsia" w:ascii="宋体" w:hAnsi="宋体" w:eastAsia="宋体" w:cs="宋体"/>
          <w:b w:val="0"/>
          <w:bCs w:val="0"/>
          <w:color w:val="000000" w:themeColor="text1"/>
          <w:sz w:val="24"/>
          <w:szCs w:val="24"/>
          <w:lang w:val="en-US" w:eastAsia="zh-CN"/>
          <w14:textFill>
            <w14:solidFill>
              <w14:schemeClr w14:val="tx1"/>
            </w14:solidFill>
          </w14:textFill>
        </w:rPr>
        <w:t xml:space="preserve"> </w:t>
      </w:r>
      <w:r>
        <w:rPr>
          <w:rFonts w:hint="eastAsia" w:ascii="宋体" w:hAnsi="宋体" w:eastAsia="宋体" w:cs="宋体"/>
          <w:b w:val="0"/>
          <w:bCs w:val="0"/>
          <w:color w:val="000000" w:themeColor="text1"/>
          <w:sz w:val="24"/>
          <w:szCs w:val="24"/>
          <w14:textFill>
            <w14:solidFill>
              <w14:schemeClr w14:val="tx1"/>
            </w14:solidFill>
          </w14:textFill>
        </w:rPr>
        <w:t>英国《经济学家》周刊</w:t>
      </w:r>
      <w:r>
        <w:rPr>
          <w:rFonts w:hint="eastAsia" w:ascii="宋体" w:hAnsi="宋体" w:eastAsia="宋体" w:cs="宋体"/>
          <w:b w:val="0"/>
          <w:bCs w:val="0"/>
          <w:color w:val="000000" w:themeColor="text1"/>
          <w:sz w:val="24"/>
          <w:szCs w:val="24"/>
          <w:lang w:val="en-US" w:eastAsia="zh-CN"/>
          <w14:textFill>
            <w14:solidFill>
              <w14:schemeClr w14:val="tx1"/>
            </w14:solidFill>
          </w14:textFill>
        </w:rPr>
        <w:t xml:space="preserve"> </w:t>
      </w:r>
      <w:r>
        <w:rPr>
          <w:rFonts w:hint="eastAsia" w:ascii="宋体" w:hAnsi="宋体" w:eastAsia="宋体" w:cs="宋体"/>
          <w:b w:val="0"/>
          <w:bCs w:val="0"/>
          <w:color w:val="000000" w:themeColor="text1"/>
          <w:sz w:val="24"/>
          <w:szCs w:val="24"/>
          <w14:textFill>
            <w14:solidFill>
              <w14:schemeClr w14:val="tx1"/>
            </w14:solidFill>
          </w14:textFill>
        </w:rPr>
        <w:t>2002</w:t>
      </w:r>
      <w:r>
        <w:rPr>
          <w:rFonts w:hint="eastAsia" w:ascii="宋体" w:hAnsi="宋体" w:eastAsia="宋体" w:cs="宋体"/>
          <w:b w:val="0"/>
          <w:bCs w:val="0"/>
          <w:color w:val="000000" w:themeColor="text1"/>
          <w:sz w:val="24"/>
          <w:szCs w:val="24"/>
          <w:lang w:val="en-US" w:eastAsia="zh-CN"/>
          <w14:textFill>
            <w14:solidFill>
              <w14:schemeClr w14:val="tx1"/>
            </w14:solidFill>
          </w14:textFill>
        </w:rPr>
        <w:t>.</w:t>
      </w:r>
      <w:r>
        <w:rPr>
          <w:rFonts w:hint="eastAsia" w:ascii="宋体" w:hAnsi="宋体" w:eastAsia="宋体" w:cs="宋体"/>
          <w:b w:val="0"/>
          <w:bCs w:val="0"/>
          <w:color w:val="000000" w:themeColor="text1"/>
          <w:sz w:val="24"/>
          <w:szCs w:val="24"/>
          <w14:textFill>
            <w14:solidFill>
              <w14:schemeClr w14:val="tx1"/>
            </w14:solidFill>
          </w14:textFill>
        </w:rPr>
        <w:t>12</w:t>
      </w:r>
      <w:r>
        <w:rPr>
          <w:rFonts w:hint="eastAsia" w:ascii="宋体" w:hAnsi="宋体" w:eastAsia="宋体" w:cs="宋体"/>
          <w:b w:val="0"/>
          <w:bCs w:val="0"/>
          <w:color w:val="000000" w:themeColor="text1"/>
          <w:sz w:val="24"/>
          <w:szCs w:val="24"/>
          <w:lang w:val="en-US" w:eastAsia="zh-CN"/>
          <w14:textFill>
            <w14:solidFill>
              <w14:schemeClr w14:val="tx1"/>
            </w14:solidFill>
          </w14:textFill>
        </w:rPr>
        <w:t>.</w:t>
      </w:r>
      <w:r>
        <w:rPr>
          <w:rFonts w:hint="eastAsia" w:ascii="宋体" w:hAnsi="宋体" w:eastAsia="宋体" w:cs="宋体"/>
          <w:b w:val="0"/>
          <w:bCs w:val="0"/>
          <w:color w:val="000000" w:themeColor="text1"/>
          <w:sz w:val="24"/>
          <w:szCs w:val="24"/>
          <w14:textFill>
            <w14:solidFill>
              <w14:schemeClr w14:val="tx1"/>
            </w14:solidFill>
          </w14:textFill>
        </w:rPr>
        <w:t>21</w:t>
      </w:r>
    </w:p>
    <w:p>
      <w:pPr>
        <w:numPr>
          <w:ilvl w:val="0"/>
          <w:numId w:val="0"/>
        </w:numPr>
        <w:rPr>
          <w:rFonts w:hint="eastAsia"/>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[2]卡尔·马克思著 王大力、郭亚男译 《资本论》 上海三联书店 2011年1月第一版</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01715"/>
    <w:multiLevelType w:val="singleLevel"/>
    <w:tmpl w:val="5A10171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FE9"/>
    <w:rsid w:val="000B0956"/>
    <w:rsid w:val="003D3FE9"/>
    <w:rsid w:val="00430B70"/>
    <w:rsid w:val="004B247D"/>
    <w:rsid w:val="006616F0"/>
    <w:rsid w:val="007F56DA"/>
    <w:rsid w:val="00825963"/>
    <w:rsid w:val="00853DAB"/>
    <w:rsid w:val="0088037C"/>
    <w:rsid w:val="009D4BF5"/>
    <w:rsid w:val="00B94337"/>
    <w:rsid w:val="00BA69E1"/>
    <w:rsid w:val="00CA301B"/>
    <w:rsid w:val="00CF3F34"/>
    <w:rsid w:val="00FC532D"/>
    <w:rsid w:val="0F2D6331"/>
    <w:rsid w:val="1ED07DA7"/>
    <w:rsid w:val="38094B1C"/>
    <w:rsid w:val="5ABD7496"/>
    <w:rsid w:val="70E94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CE803C-E949-45C6-9243-7490A77E387E}">
  <ds:schemaRefs/>
</ds:datastoreItem>
</file>

<file path=docProps/app.xml><?xml version="1.0" encoding="utf-8"?>
<Properties xmlns="http://schemas.openxmlformats.org/officeDocument/2006/extended-properties" xmlns:vt="http://schemas.openxmlformats.org/officeDocument/2006/docPropsVTypes">
  <Template>Normal</Template>
  <Pages>2</Pages>
  <Words>472</Words>
  <Characters>2695</Characters>
  <Lines>22</Lines>
  <Paragraphs>6</Paragraphs>
  <ScaleCrop>false</ScaleCrop>
  <LinksUpToDate>false</LinksUpToDate>
  <CharactersWithSpaces>3161</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2017-11-18T08:37:00Z</dcterms:created>
  <dc:creator>施远航的 iPad</dc:creator>
  <cp:lastModifiedBy>颦卿</cp:lastModifiedBy>
  <dcterms:modified xsi:type="dcterms:W3CDTF">2017-11-18T11:23:11Z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