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华文楷体" w:hAnsi="华文楷体" w:eastAsia="华文楷体"/>
        </w:rPr>
      </w:pPr>
      <w:r>
        <w:rPr>
          <w:sz w:val="21"/>
        </w:rPr>
        <w:drawing>
          <wp:anchor distT="0" distB="0" distL="114300" distR="114300" simplePos="0" relativeHeight="251659264" behindDoc="1" locked="0" layoutInCell="1" allowOverlap="1">
            <wp:simplePos x="0" y="0"/>
            <wp:positionH relativeFrom="column">
              <wp:posOffset>-667385</wp:posOffset>
            </wp:positionH>
            <wp:positionV relativeFrom="paragraph">
              <wp:posOffset>-723900</wp:posOffset>
            </wp:positionV>
            <wp:extent cx="6641465" cy="10093960"/>
            <wp:effectExtent l="0" t="0" r="635" b="2540"/>
            <wp:wrapNone/>
            <wp:docPr id="42" name="Picture 245"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45" descr="未命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475615" y="190500"/>
                      <a:ext cx="6641465" cy="10093960"/>
                    </a:xfrm>
                    <a:prstGeom prst="rect">
                      <a:avLst/>
                    </a:prstGeom>
                    <a:noFill/>
                    <a:ln>
                      <a:noFill/>
                    </a:ln>
                  </pic:spPr>
                </pic:pic>
              </a:graphicData>
            </a:graphic>
          </wp:anchor>
        </w:drawing>
      </w:r>
    </w:p>
    <w:p>
      <w:pPr>
        <w:jc w:val="center"/>
        <w:rPr>
          <w:rFonts w:ascii="华文楷体" w:hAnsi="华文楷体" w:eastAsia="华文楷体"/>
        </w:rPr>
      </w:pPr>
    </w:p>
    <w:p>
      <w:pPr>
        <w:jc w:val="center"/>
        <w:rPr>
          <w:rFonts w:ascii="华文楷体" w:hAnsi="华文楷体" w:eastAsia="华文楷体"/>
        </w:rPr>
      </w:pPr>
    </w:p>
    <w:p>
      <w:pPr>
        <w:jc w:val="center"/>
        <w:rPr>
          <w:rFonts w:hint="eastAsia" w:ascii="华文楷体" w:hAnsi="华文楷体" w:eastAsia="华文楷体"/>
          <w:sz w:val="28"/>
        </w:rPr>
      </w:pPr>
    </w:p>
    <w:p>
      <w:pPr>
        <w:jc w:val="center"/>
        <w:rPr>
          <w:rFonts w:ascii="华文楷体" w:hAnsi="华文楷体" w:eastAsia="华文楷体"/>
          <w:sz w:val="28"/>
        </w:rPr>
      </w:pPr>
    </w:p>
    <w:p>
      <w:pPr>
        <w:spacing w:line="240" w:lineRule="atLeast"/>
        <w:jc w:val="center"/>
        <w:rPr>
          <w:rFonts w:eastAsia="华文中宋"/>
          <w:b/>
          <w:color w:val="auto"/>
          <w:sz w:val="52"/>
          <w:szCs w:val="72"/>
        </w:rPr>
      </w:pPr>
      <w:r>
        <w:rPr>
          <w:rFonts w:hint="eastAsia" w:eastAsia="华文中宋"/>
          <w:b/>
          <w:sz w:val="52"/>
          <w:szCs w:val="72"/>
          <w:lang w:val="en-US" w:eastAsia="zh-CN"/>
        </w:rPr>
        <w:t>CanToolApp 2.0</w:t>
      </w:r>
      <w:r>
        <w:rPr>
          <w:rFonts w:hint="eastAsia" w:eastAsia="华文中宋"/>
          <w:b/>
          <w:color w:val="auto"/>
          <w:sz w:val="52"/>
          <w:szCs w:val="72"/>
          <w:lang w:val="en-US" w:eastAsia="zh-CN"/>
        </w:rPr>
        <w:t>系统架构文档</w:t>
      </w:r>
    </w:p>
    <w:p>
      <w:pPr>
        <w:spacing w:line="240" w:lineRule="atLeast"/>
        <w:jc w:val="center"/>
        <w:rPr>
          <w:rFonts w:eastAsia="华文中宋"/>
          <w:b/>
          <w:color w:val="000000"/>
          <w:sz w:val="56"/>
          <w:szCs w:val="72"/>
        </w:rPr>
      </w:pPr>
    </w:p>
    <w:p>
      <w:pPr>
        <w:jc w:val="center"/>
        <w:rPr>
          <w:rFonts w:ascii="华文楷体" w:hAnsi="华文楷体" w:eastAsia="华文楷体"/>
        </w:rPr>
      </w:pPr>
    </w:p>
    <w:p>
      <w:pPr>
        <w:jc w:val="center"/>
        <w:rPr>
          <w:rFonts w:ascii="华文楷体" w:hAnsi="华文楷体" w:eastAsia="华文楷体"/>
        </w:rPr>
      </w:pPr>
    </w:p>
    <w:p>
      <w:pPr>
        <w:jc w:val="center"/>
        <w:rPr>
          <w:rFonts w:ascii="华文楷体" w:hAnsi="华文楷体" w:eastAsia="华文楷体"/>
        </w:rPr>
      </w:pPr>
    </w:p>
    <w:p>
      <w:pPr>
        <w:jc w:val="center"/>
        <w:rPr>
          <w:rFonts w:ascii="华文楷体" w:hAnsi="华文楷体" w:eastAsia="华文楷体"/>
        </w:rPr>
      </w:pPr>
    </w:p>
    <w:p>
      <w:pPr>
        <w:jc w:val="center"/>
        <w:rPr>
          <w:rFonts w:ascii="华文楷体" w:hAnsi="华文楷体" w:eastAsia="华文楷体"/>
        </w:rPr>
      </w:pPr>
    </w:p>
    <w:p>
      <w:pPr>
        <w:jc w:val="center"/>
        <w:rPr>
          <w:rFonts w:ascii="华文楷体" w:hAnsi="华文楷体" w:eastAsia="华文楷体"/>
        </w:rPr>
      </w:pPr>
    </w:p>
    <w:p>
      <w:pPr>
        <w:jc w:val="center"/>
        <w:rPr>
          <w:rFonts w:hint="eastAsia" w:ascii="华文楷体" w:hAnsi="华文楷体" w:eastAsia="华文楷体"/>
        </w:rPr>
      </w:pPr>
    </w:p>
    <w:p>
      <w:pPr>
        <w:jc w:val="center"/>
        <w:rPr>
          <w:rFonts w:hint="eastAsia" w:ascii="华文楷体" w:hAnsi="华文楷体" w:eastAsia="华文楷体"/>
        </w:rPr>
      </w:pPr>
    </w:p>
    <w:p>
      <w:pPr>
        <w:jc w:val="center"/>
        <w:rPr>
          <w:rFonts w:hint="eastAsia" w:ascii="华文楷体" w:hAnsi="华文楷体" w:eastAsia="华文楷体"/>
        </w:rPr>
      </w:pPr>
    </w:p>
    <w:p>
      <w:pPr>
        <w:jc w:val="center"/>
        <w:rPr>
          <w:rFonts w:hint="eastAsia" w:ascii="华文楷体" w:hAnsi="华文楷体" w:eastAsia="华文楷体"/>
        </w:rPr>
      </w:pPr>
    </w:p>
    <w:p>
      <w:pPr>
        <w:jc w:val="center"/>
        <w:rPr>
          <w:rFonts w:hint="eastAsia" w:ascii="华文楷体" w:hAnsi="华文楷体" w:eastAsia="华文楷体"/>
        </w:rPr>
      </w:pPr>
    </w:p>
    <w:p>
      <w:pPr>
        <w:jc w:val="center"/>
        <w:rPr>
          <w:rFonts w:hint="eastAsia" w:ascii="华文楷体" w:hAnsi="华文楷体" w:eastAsia="华文楷体"/>
        </w:rPr>
      </w:pPr>
    </w:p>
    <w:p>
      <w:pPr>
        <w:jc w:val="center"/>
        <w:rPr>
          <w:rFonts w:ascii="华文楷体" w:hAnsi="华文楷体" w:eastAsia="华文楷体"/>
        </w:rPr>
      </w:pPr>
    </w:p>
    <w:p>
      <w:pPr>
        <w:jc w:val="center"/>
        <w:rPr>
          <w:rFonts w:ascii="华文楷体" w:hAnsi="华文楷体" w:eastAsia="华文楷体"/>
        </w:rPr>
      </w:pPr>
    </w:p>
    <w:p>
      <w:pPr>
        <w:spacing w:line="240" w:lineRule="atLeast"/>
        <w:jc w:val="center"/>
        <w:rPr>
          <w:b/>
          <w:sz w:val="30"/>
          <w:szCs w:val="30"/>
        </w:rPr>
      </w:pPr>
      <w:r>
        <w:rPr>
          <w:rFonts w:hint="eastAsia"/>
          <w:b/>
          <w:sz w:val="30"/>
          <w:szCs w:val="30"/>
          <w:lang w:val="en-US" w:eastAsia="zh-CN"/>
        </w:rPr>
        <w:t>现代软件工程</w:t>
      </w:r>
      <w:r>
        <w:rPr>
          <w:b/>
          <w:sz w:val="30"/>
          <w:szCs w:val="30"/>
        </w:rPr>
        <w:t>开发小组</w:t>
      </w:r>
      <w:r>
        <w:rPr>
          <w:rFonts w:hint="eastAsia"/>
          <w:b/>
          <w:sz w:val="30"/>
          <w:szCs w:val="30"/>
          <w:lang w:val="en-US" w:eastAsia="zh-CN"/>
        </w:rPr>
        <w:t>第19组</w:t>
      </w:r>
    </w:p>
    <w:p>
      <w:pPr>
        <w:spacing w:line="240" w:lineRule="atLeast"/>
        <w:jc w:val="center"/>
        <w:rPr>
          <w:b/>
          <w:sz w:val="30"/>
          <w:szCs w:val="30"/>
        </w:rPr>
      </w:pPr>
      <w:r>
        <w:rPr>
          <w:b/>
          <w:sz w:val="30"/>
          <w:szCs w:val="30"/>
        </w:rPr>
        <w:t>201</w:t>
      </w:r>
      <w:r>
        <w:rPr>
          <w:rFonts w:hint="eastAsia"/>
          <w:b/>
          <w:sz w:val="30"/>
          <w:szCs w:val="30"/>
        </w:rPr>
        <w:t>7</w:t>
      </w:r>
      <w:r>
        <w:rPr>
          <w:b/>
          <w:sz w:val="30"/>
          <w:szCs w:val="30"/>
        </w:rPr>
        <w:t>年</w:t>
      </w:r>
      <w:r>
        <w:rPr>
          <w:rFonts w:hint="eastAsia"/>
          <w:b/>
          <w:sz w:val="30"/>
          <w:szCs w:val="30"/>
        </w:rPr>
        <w:t>1</w:t>
      </w:r>
      <w:r>
        <w:rPr>
          <w:rFonts w:hint="eastAsia"/>
          <w:b/>
          <w:sz w:val="30"/>
          <w:szCs w:val="30"/>
          <w:lang w:val="en-US" w:eastAsia="zh-CN"/>
        </w:rPr>
        <w:t>1</w:t>
      </w:r>
      <w:r>
        <w:rPr>
          <w:b/>
          <w:sz w:val="30"/>
          <w:szCs w:val="30"/>
        </w:rPr>
        <w:t>月</w:t>
      </w:r>
    </w:p>
    <w:p>
      <w:pPr>
        <w:rPr>
          <w:rFonts w:ascii="华文楷体" w:hAnsi="华文楷体" w:eastAsia="华文楷体"/>
          <w:sz w:val="28"/>
          <w:szCs w:val="28"/>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pStyle w:val="16"/>
        <w:tabs>
          <w:tab w:val="right" w:leader="dot" w:pos="8296"/>
        </w:tabs>
        <w:jc w:val="center"/>
        <w:rPr>
          <w:rFonts w:ascii="华文楷体" w:hAnsi="华文楷体" w:eastAsia="华文楷体"/>
          <w:sz w:val="28"/>
          <w:szCs w:val="28"/>
        </w:rPr>
      </w:pPr>
      <w:r>
        <w:rPr>
          <w:rFonts w:hint="eastAsia" w:ascii="华文楷体" w:hAnsi="华文楷体" w:eastAsia="华文楷体"/>
          <w:sz w:val="28"/>
          <w:szCs w:val="28"/>
        </w:rPr>
        <w:t>目录</w:t>
      </w:r>
      <w:bookmarkStart w:id="22" w:name="_GoBack"/>
      <w:bookmarkEnd w:id="22"/>
    </w:p>
    <w:p>
      <w:pPr>
        <w:pStyle w:val="16"/>
        <w:tabs>
          <w:tab w:val="right" w:leader="dot" w:pos="8306"/>
        </w:tabs>
      </w:pPr>
      <w:r>
        <w:rPr>
          <w:rFonts w:ascii="华文楷体" w:hAnsi="华文楷体" w:eastAsia="华文楷体"/>
          <w:sz w:val="24"/>
        </w:rPr>
        <w:fldChar w:fldCharType="begin"/>
      </w:r>
      <w:r>
        <w:rPr>
          <w:rFonts w:ascii="华文楷体" w:hAnsi="华文楷体" w:eastAsia="华文楷体"/>
          <w:sz w:val="24"/>
        </w:rPr>
        <w:instrText xml:space="preserve"> TOC \o "1-3" \h \z \u </w:instrText>
      </w:r>
      <w:r>
        <w:rPr>
          <w:rFonts w:ascii="华文楷体" w:hAnsi="华文楷体" w:eastAsia="华文楷体"/>
          <w:sz w:val="24"/>
        </w:rPr>
        <w:fldChar w:fldCharType="separate"/>
      </w:r>
      <w:r>
        <w:rPr>
          <w:rFonts w:ascii="华文楷体" w:hAnsi="华文楷体" w:eastAsia="华文楷体"/>
        </w:rPr>
        <w:fldChar w:fldCharType="begin"/>
      </w:r>
      <w:r>
        <w:rPr>
          <w:rFonts w:ascii="华文楷体" w:hAnsi="华文楷体" w:eastAsia="华文楷体"/>
        </w:rPr>
        <w:instrText xml:space="preserve"> HYPERLINK \l _Toc30691 </w:instrText>
      </w:r>
      <w:r>
        <w:rPr>
          <w:rFonts w:ascii="华文楷体" w:hAnsi="华文楷体" w:eastAsia="华文楷体"/>
        </w:rPr>
        <w:fldChar w:fldCharType="separate"/>
      </w:r>
      <w:r>
        <w:rPr>
          <w:bCs/>
          <w:szCs w:val="28"/>
        </w:rPr>
        <w:t>1. 系统框架设计</w:t>
      </w:r>
      <w:r>
        <w:tab/>
      </w:r>
      <w:r>
        <w:fldChar w:fldCharType="begin"/>
      </w:r>
      <w:r>
        <w:instrText xml:space="preserve"> PAGEREF _Toc30691 </w:instrText>
      </w:r>
      <w:r>
        <w:fldChar w:fldCharType="separate"/>
      </w:r>
      <w:r>
        <w:t>2</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_Toc10429 </w:instrText>
      </w:r>
      <w:r>
        <w:rPr>
          <w:rFonts w:ascii="华文楷体" w:hAnsi="华文楷体" w:eastAsia="华文楷体"/>
        </w:rPr>
        <w:fldChar w:fldCharType="separate"/>
      </w:r>
      <w:r>
        <w:rPr>
          <w:bCs/>
          <w:szCs w:val="28"/>
        </w:rPr>
        <w:t>1.1 Controller (控制器)层</w:t>
      </w:r>
      <w:r>
        <w:tab/>
      </w:r>
      <w:r>
        <w:fldChar w:fldCharType="begin"/>
      </w:r>
      <w:r>
        <w:instrText xml:space="preserve"> PAGEREF _Toc10429 </w:instrText>
      </w:r>
      <w:r>
        <w:fldChar w:fldCharType="separate"/>
      </w:r>
      <w:r>
        <w:t>2</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_Toc5565 </w:instrText>
      </w:r>
      <w:r>
        <w:rPr>
          <w:rFonts w:ascii="华文楷体" w:hAnsi="华文楷体" w:eastAsia="华文楷体"/>
        </w:rPr>
        <w:fldChar w:fldCharType="separate"/>
      </w:r>
      <w:r>
        <w:rPr>
          <w:bCs/>
          <w:szCs w:val="28"/>
        </w:rPr>
        <w:t>1.2 Model(业务逻辑)层</w:t>
      </w:r>
      <w:r>
        <w:tab/>
      </w:r>
      <w:r>
        <w:fldChar w:fldCharType="begin"/>
      </w:r>
      <w:r>
        <w:instrText xml:space="preserve"> PAGEREF _Toc5565 </w:instrText>
      </w:r>
      <w:r>
        <w:fldChar w:fldCharType="separate"/>
      </w:r>
      <w:r>
        <w:t>2</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_Toc12741 </w:instrText>
      </w:r>
      <w:r>
        <w:rPr>
          <w:rFonts w:ascii="华文楷体" w:hAnsi="华文楷体" w:eastAsia="华文楷体"/>
        </w:rPr>
        <w:fldChar w:fldCharType="separate"/>
      </w:r>
      <w:r>
        <w:rPr>
          <w:bCs/>
          <w:szCs w:val="28"/>
        </w:rPr>
        <w:t>1.3 View(视图)层</w:t>
      </w:r>
      <w:r>
        <w:tab/>
      </w:r>
      <w:r>
        <w:fldChar w:fldCharType="begin"/>
      </w:r>
      <w:r>
        <w:instrText xml:space="preserve"> PAGEREF _Toc12741 </w:instrText>
      </w:r>
      <w:r>
        <w:fldChar w:fldCharType="separate"/>
      </w:r>
      <w:r>
        <w:t>2</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_Toc20353 </w:instrText>
      </w:r>
      <w:r>
        <w:rPr>
          <w:rFonts w:ascii="华文楷体" w:hAnsi="华文楷体" w:eastAsia="华文楷体"/>
        </w:rPr>
        <w:fldChar w:fldCharType="separate"/>
      </w:r>
      <w:r>
        <w:rPr>
          <w:rFonts w:hint="eastAsia"/>
          <w:bCs/>
          <w:szCs w:val="28"/>
        </w:rPr>
        <w:t>1.4 DWR(AJAX)框架</w:t>
      </w:r>
      <w:r>
        <w:tab/>
      </w:r>
      <w:r>
        <w:fldChar w:fldCharType="begin"/>
      </w:r>
      <w:r>
        <w:instrText xml:space="preserve"> PAGEREF _Toc20353 </w:instrText>
      </w:r>
      <w:r>
        <w:fldChar w:fldCharType="separate"/>
      </w:r>
      <w:r>
        <w:t>3</w:t>
      </w:r>
      <w:r>
        <w:fldChar w:fldCharType="end"/>
      </w:r>
      <w:r>
        <w:rPr>
          <w:rFonts w:ascii="华文楷体" w:hAnsi="华文楷体" w:eastAsia="华文楷体"/>
        </w:rPr>
        <w:fldChar w:fldCharType="end"/>
      </w:r>
    </w:p>
    <w:p>
      <w:pPr>
        <w:pStyle w:val="16"/>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_Toc4103 </w:instrText>
      </w:r>
      <w:r>
        <w:rPr>
          <w:rFonts w:ascii="华文楷体" w:hAnsi="华文楷体" w:eastAsia="华文楷体"/>
        </w:rPr>
        <w:fldChar w:fldCharType="separate"/>
      </w:r>
      <w:r>
        <w:rPr>
          <w:bCs/>
          <w:szCs w:val="28"/>
        </w:rPr>
        <w:t>2. 系统开发环境</w:t>
      </w:r>
      <w:r>
        <w:tab/>
      </w:r>
      <w:r>
        <w:fldChar w:fldCharType="begin"/>
      </w:r>
      <w:r>
        <w:instrText xml:space="preserve"> PAGEREF _Toc4103 </w:instrText>
      </w:r>
      <w:r>
        <w:fldChar w:fldCharType="separate"/>
      </w:r>
      <w:r>
        <w:t>4</w:t>
      </w:r>
      <w:r>
        <w:fldChar w:fldCharType="end"/>
      </w:r>
      <w:r>
        <w:rPr>
          <w:rFonts w:ascii="华文楷体" w:hAnsi="华文楷体" w:eastAsia="华文楷体"/>
        </w:rPr>
        <w:fldChar w:fldCharType="end"/>
      </w:r>
    </w:p>
    <w:p>
      <w:pPr>
        <w:pStyle w:val="16"/>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_Toc29624 </w:instrText>
      </w:r>
      <w:r>
        <w:rPr>
          <w:rFonts w:ascii="华文楷体" w:hAnsi="华文楷体" w:eastAsia="华文楷体"/>
        </w:rPr>
        <w:fldChar w:fldCharType="separate"/>
      </w:r>
      <w:r>
        <w:rPr>
          <w:bCs/>
          <w:szCs w:val="28"/>
        </w:rPr>
        <w:t>3. 系统文件结构说明</w:t>
      </w:r>
      <w:r>
        <w:tab/>
      </w:r>
      <w:r>
        <w:fldChar w:fldCharType="begin"/>
      </w:r>
      <w:r>
        <w:instrText xml:space="preserve"> PAGEREF _Toc29624 </w:instrText>
      </w:r>
      <w:r>
        <w:fldChar w:fldCharType="separate"/>
      </w:r>
      <w:r>
        <w:t>5</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_Toc16781 </w:instrText>
      </w:r>
      <w:r>
        <w:rPr>
          <w:rFonts w:ascii="华文楷体" w:hAnsi="华文楷体" w:eastAsia="华文楷体"/>
        </w:rPr>
        <w:fldChar w:fldCharType="separate"/>
      </w:r>
      <w:r>
        <w:rPr>
          <w:bCs/>
          <w:szCs w:val="28"/>
        </w:rPr>
        <w:t>3.1 整体结构</w:t>
      </w:r>
      <w:r>
        <w:tab/>
      </w:r>
      <w:r>
        <w:fldChar w:fldCharType="begin"/>
      </w:r>
      <w:r>
        <w:instrText xml:space="preserve"> PAGEREF _Toc16781 </w:instrText>
      </w:r>
      <w:r>
        <w:fldChar w:fldCharType="separate"/>
      </w:r>
      <w:r>
        <w:t>5</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_Toc29508 </w:instrText>
      </w:r>
      <w:r>
        <w:rPr>
          <w:rFonts w:ascii="华文楷体" w:hAnsi="华文楷体" w:eastAsia="华文楷体"/>
        </w:rPr>
        <w:fldChar w:fldCharType="separate"/>
      </w:r>
      <w:r>
        <w:rPr>
          <w:bCs/>
          <w:szCs w:val="28"/>
        </w:rPr>
        <w:t>3.2 Java源代码结构</w:t>
      </w:r>
      <w:r>
        <w:tab/>
      </w:r>
      <w:r>
        <w:fldChar w:fldCharType="begin"/>
      </w:r>
      <w:r>
        <w:instrText xml:space="preserve"> PAGEREF _Toc29508 </w:instrText>
      </w:r>
      <w:r>
        <w:fldChar w:fldCharType="separate"/>
      </w:r>
      <w:r>
        <w:t>5</w:t>
      </w:r>
      <w:r>
        <w:fldChar w:fldCharType="end"/>
      </w:r>
      <w:r>
        <w:rPr>
          <w:rFonts w:ascii="华文楷体" w:hAnsi="华文楷体" w:eastAsia="华文楷体"/>
        </w:rPr>
        <w:fldChar w:fldCharType="end"/>
      </w:r>
    </w:p>
    <w:p>
      <w:pPr>
        <w:pStyle w:val="12"/>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_Toc15021 </w:instrText>
      </w:r>
      <w:r>
        <w:rPr>
          <w:rFonts w:ascii="华文楷体" w:hAnsi="华文楷体" w:eastAsia="华文楷体"/>
        </w:rPr>
        <w:fldChar w:fldCharType="separate"/>
      </w:r>
      <w:r>
        <w:rPr>
          <w:bCs/>
          <w:szCs w:val="28"/>
        </w:rPr>
        <w:t>3.2.1 模块功能</w:t>
      </w:r>
      <w:r>
        <w:tab/>
      </w:r>
      <w:r>
        <w:fldChar w:fldCharType="begin"/>
      </w:r>
      <w:r>
        <w:instrText xml:space="preserve"> PAGEREF _Toc15021 </w:instrText>
      </w:r>
      <w:r>
        <w:fldChar w:fldCharType="separate"/>
      </w:r>
      <w:r>
        <w:t>7</w:t>
      </w:r>
      <w:r>
        <w:fldChar w:fldCharType="end"/>
      </w:r>
      <w:r>
        <w:rPr>
          <w:rFonts w:ascii="华文楷体" w:hAnsi="华文楷体" w:eastAsia="华文楷体"/>
        </w:rPr>
        <w:fldChar w:fldCharType="end"/>
      </w:r>
    </w:p>
    <w:p>
      <w:pPr>
        <w:pStyle w:val="12"/>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_Toc1078 </w:instrText>
      </w:r>
      <w:r>
        <w:rPr>
          <w:rFonts w:ascii="华文楷体" w:hAnsi="华文楷体" w:eastAsia="华文楷体"/>
        </w:rPr>
        <w:fldChar w:fldCharType="separate"/>
      </w:r>
      <w:r>
        <w:rPr>
          <w:bCs/>
          <w:szCs w:val="28"/>
        </w:rPr>
        <w:t>3.2.2 主要类功能</w:t>
      </w:r>
      <w:r>
        <w:tab/>
      </w:r>
      <w:r>
        <w:fldChar w:fldCharType="begin"/>
      </w:r>
      <w:r>
        <w:instrText xml:space="preserve"> PAGEREF _Toc1078 </w:instrText>
      </w:r>
      <w:r>
        <w:fldChar w:fldCharType="separate"/>
      </w:r>
      <w:r>
        <w:t>8</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_Toc26622 </w:instrText>
      </w:r>
      <w:r>
        <w:rPr>
          <w:rFonts w:ascii="华文楷体" w:hAnsi="华文楷体" w:eastAsia="华文楷体"/>
        </w:rPr>
        <w:fldChar w:fldCharType="separate"/>
      </w:r>
      <w:r>
        <w:rPr>
          <w:bCs/>
          <w:szCs w:val="28"/>
        </w:rPr>
        <w:t>3.3 Web源代码结构</w:t>
      </w:r>
      <w:r>
        <w:tab/>
      </w:r>
      <w:r>
        <w:fldChar w:fldCharType="begin"/>
      </w:r>
      <w:r>
        <w:instrText xml:space="preserve"> PAGEREF _Toc26622 </w:instrText>
      </w:r>
      <w:r>
        <w:fldChar w:fldCharType="separate"/>
      </w:r>
      <w:r>
        <w:t>9</w:t>
      </w:r>
      <w:r>
        <w:fldChar w:fldCharType="end"/>
      </w:r>
      <w:r>
        <w:rPr>
          <w:rFonts w:ascii="华文楷体" w:hAnsi="华文楷体" w:eastAsia="华文楷体"/>
        </w:rPr>
        <w:fldChar w:fldCharType="end"/>
      </w:r>
    </w:p>
    <w:p>
      <w:pPr>
        <w:pStyle w:val="16"/>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_Toc23661 </w:instrText>
      </w:r>
      <w:r>
        <w:rPr>
          <w:rFonts w:ascii="华文楷体" w:hAnsi="华文楷体" w:eastAsia="华文楷体"/>
        </w:rPr>
        <w:fldChar w:fldCharType="separate"/>
      </w:r>
      <w:r>
        <w:rPr>
          <w:bCs/>
          <w:szCs w:val="28"/>
        </w:rPr>
        <w:t>4. 系统框架实现详细设计</w:t>
      </w:r>
      <w:r>
        <w:tab/>
      </w:r>
      <w:r>
        <w:fldChar w:fldCharType="begin"/>
      </w:r>
      <w:r>
        <w:instrText xml:space="preserve"> PAGEREF _Toc23661 </w:instrText>
      </w:r>
      <w:r>
        <w:fldChar w:fldCharType="separate"/>
      </w:r>
      <w:r>
        <w:t>10</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_Toc15613 </w:instrText>
      </w:r>
      <w:r>
        <w:rPr>
          <w:rFonts w:ascii="华文楷体" w:hAnsi="华文楷体" w:eastAsia="华文楷体"/>
        </w:rPr>
        <w:fldChar w:fldCharType="separate"/>
      </w:r>
      <w:r>
        <w:rPr>
          <w:bCs/>
          <w:szCs w:val="28"/>
        </w:rPr>
        <w:t>4.1 请求响应流程</w:t>
      </w:r>
      <w:r>
        <w:tab/>
      </w:r>
      <w:r>
        <w:fldChar w:fldCharType="begin"/>
      </w:r>
      <w:r>
        <w:instrText xml:space="preserve"> PAGEREF _Toc15613 </w:instrText>
      </w:r>
      <w:r>
        <w:fldChar w:fldCharType="separate"/>
      </w:r>
      <w:r>
        <w:t>10</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_Toc18976 </w:instrText>
      </w:r>
      <w:r>
        <w:rPr>
          <w:rFonts w:ascii="华文楷体" w:hAnsi="华文楷体" w:eastAsia="华文楷体"/>
        </w:rPr>
        <w:fldChar w:fldCharType="separate"/>
      </w:r>
      <w:r>
        <w:rPr>
          <w:bCs/>
          <w:szCs w:val="28"/>
        </w:rPr>
        <w:t>4.2 Action(控制器)层</w:t>
      </w:r>
      <w:r>
        <w:tab/>
      </w:r>
      <w:r>
        <w:fldChar w:fldCharType="begin"/>
      </w:r>
      <w:r>
        <w:instrText xml:space="preserve"> PAGEREF _Toc18976 </w:instrText>
      </w:r>
      <w:r>
        <w:fldChar w:fldCharType="separate"/>
      </w:r>
      <w:r>
        <w:t>11</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_Toc7411 </w:instrText>
      </w:r>
      <w:r>
        <w:rPr>
          <w:rFonts w:ascii="华文楷体" w:hAnsi="华文楷体" w:eastAsia="华文楷体"/>
        </w:rPr>
        <w:fldChar w:fldCharType="separate"/>
      </w:r>
      <w:r>
        <w:rPr>
          <w:bCs/>
          <w:szCs w:val="28"/>
        </w:rPr>
        <w:t>4.3 Service(业务逻辑)层</w:t>
      </w:r>
      <w:r>
        <w:tab/>
      </w:r>
      <w:r>
        <w:fldChar w:fldCharType="begin"/>
      </w:r>
      <w:r>
        <w:instrText xml:space="preserve"> PAGEREF _Toc7411 </w:instrText>
      </w:r>
      <w:r>
        <w:fldChar w:fldCharType="separate"/>
      </w:r>
      <w:r>
        <w:t>11</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_Toc25019 </w:instrText>
      </w:r>
      <w:r>
        <w:rPr>
          <w:rFonts w:ascii="华文楷体" w:hAnsi="华文楷体" w:eastAsia="华文楷体"/>
        </w:rPr>
        <w:fldChar w:fldCharType="separate"/>
      </w:r>
      <w:r>
        <w:rPr>
          <w:bCs/>
          <w:szCs w:val="28"/>
        </w:rPr>
        <w:t>4.4 Dao(数据访问)层</w:t>
      </w:r>
      <w:r>
        <w:tab/>
      </w:r>
      <w:r>
        <w:fldChar w:fldCharType="begin"/>
      </w:r>
      <w:r>
        <w:instrText xml:space="preserve"> PAGEREF _Toc25019 </w:instrText>
      </w:r>
      <w:r>
        <w:fldChar w:fldCharType="separate"/>
      </w:r>
      <w:r>
        <w:t>13</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_Toc6094 </w:instrText>
      </w:r>
      <w:r>
        <w:rPr>
          <w:rFonts w:ascii="华文楷体" w:hAnsi="华文楷体" w:eastAsia="华文楷体"/>
        </w:rPr>
        <w:fldChar w:fldCharType="separate"/>
      </w:r>
      <w:r>
        <w:rPr>
          <w:bCs/>
          <w:szCs w:val="28"/>
        </w:rPr>
        <w:t>4.5 Bean(实体类)</w:t>
      </w:r>
      <w:r>
        <w:tab/>
      </w:r>
      <w:r>
        <w:fldChar w:fldCharType="begin"/>
      </w:r>
      <w:r>
        <w:instrText xml:space="preserve"> PAGEREF _Toc6094 </w:instrText>
      </w:r>
      <w:r>
        <w:fldChar w:fldCharType="separate"/>
      </w:r>
      <w:r>
        <w:t>15</w:t>
      </w:r>
      <w:r>
        <w:fldChar w:fldCharType="end"/>
      </w:r>
      <w:r>
        <w:rPr>
          <w:rFonts w:ascii="华文楷体" w:hAnsi="华文楷体" w:eastAsia="华文楷体"/>
        </w:rPr>
        <w:fldChar w:fldCharType="end"/>
      </w:r>
    </w:p>
    <w:p>
      <w:pPr>
        <w:pStyle w:val="17"/>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_Toc29634 </w:instrText>
      </w:r>
      <w:r>
        <w:rPr>
          <w:rFonts w:ascii="华文楷体" w:hAnsi="华文楷体" w:eastAsia="华文楷体"/>
        </w:rPr>
        <w:fldChar w:fldCharType="separate"/>
      </w:r>
      <w:r>
        <w:rPr>
          <w:bCs/>
          <w:szCs w:val="28"/>
        </w:rPr>
        <w:t>4.6 主要配置文件说明</w:t>
      </w:r>
      <w:r>
        <w:tab/>
      </w:r>
      <w:r>
        <w:fldChar w:fldCharType="begin"/>
      </w:r>
      <w:r>
        <w:instrText xml:space="preserve"> PAGEREF _Toc29634 </w:instrText>
      </w:r>
      <w:r>
        <w:fldChar w:fldCharType="separate"/>
      </w:r>
      <w:r>
        <w:t>16</w:t>
      </w:r>
      <w:r>
        <w:fldChar w:fldCharType="end"/>
      </w:r>
      <w:r>
        <w:rPr>
          <w:rFonts w:ascii="华文楷体" w:hAnsi="华文楷体" w:eastAsia="华文楷体"/>
        </w:rPr>
        <w:fldChar w:fldCharType="end"/>
      </w:r>
    </w:p>
    <w:p>
      <w:pPr>
        <w:pStyle w:val="12"/>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_Toc785 </w:instrText>
      </w:r>
      <w:r>
        <w:rPr>
          <w:rFonts w:ascii="华文楷体" w:hAnsi="华文楷体" w:eastAsia="华文楷体"/>
        </w:rPr>
        <w:fldChar w:fldCharType="separate"/>
      </w:r>
      <w:r>
        <w:rPr>
          <w:rFonts w:hint="eastAsia" w:asciiTheme="minorEastAsia" w:hAnsiTheme="minorEastAsia" w:eastAsiaTheme="minorEastAsia"/>
          <w:bCs/>
          <w:szCs w:val="28"/>
          <w:lang w:val="en-US" w:eastAsia="zh-CN"/>
        </w:rPr>
        <w:t>4.6.</w:t>
      </w:r>
      <w:r>
        <w:rPr>
          <w:rFonts w:hint="eastAsia" w:asciiTheme="minorEastAsia" w:hAnsiTheme="minorEastAsia" w:eastAsiaTheme="minorEastAsia"/>
          <w:bCs/>
          <w:szCs w:val="28"/>
        </w:rPr>
        <w:t>1</w:t>
      </w:r>
      <w:r>
        <w:rPr>
          <w:rFonts w:hint="eastAsia" w:asciiTheme="minorEastAsia" w:hAnsiTheme="minorEastAsia" w:eastAsiaTheme="minorEastAsia"/>
          <w:bCs/>
          <w:szCs w:val="28"/>
          <w:lang w:val="en-US" w:eastAsia="zh-CN"/>
        </w:rPr>
        <w:t xml:space="preserve"> </w:t>
      </w:r>
      <w:r>
        <w:rPr>
          <w:rFonts w:hint="eastAsia" w:asciiTheme="minorEastAsia" w:hAnsiTheme="minorEastAsia" w:eastAsiaTheme="minorEastAsia"/>
          <w:bCs/>
          <w:szCs w:val="28"/>
        </w:rPr>
        <w:t>web.xml配置说明</w:t>
      </w:r>
      <w:r>
        <w:tab/>
      </w:r>
      <w:r>
        <w:fldChar w:fldCharType="begin"/>
      </w:r>
      <w:r>
        <w:instrText xml:space="preserve"> PAGEREF _Toc785 </w:instrText>
      </w:r>
      <w:r>
        <w:fldChar w:fldCharType="separate"/>
      </w:r>
      <w:r>
        <w:t>16</w:t>
      </w:r>
      <w:r>
        <w:fldChar w:fldCharType="end"/>
      </w:r>
      <w:r>
        <w:rPr>
          <w:rFonts w:ascii="华文楷体" w:hAnsi="华文楷体" w:eastAsia="华文楷体"/>
        </w:rPr>
        <w:fldChar w:fldCharType="end"/>
      </w:r>
    </w:p>
    <w:p>
      <w:pPr>
        <w:pStyle w:val="12"/>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_Toc21132 </w:instrText>
      </w:r>
      <w:r>
        <w:rPr>
          <w:rFonts w:ascii="华文楷体" w:hAnsi="华文楷体" w:eastAsia="华文楷体"/>
        </w:rPr>
        <w:fldChar w:fldCharType="separate"/>
      </w:r>
      <w:r>
        <w:rPr>
          <w:rFonts w:hint="eastAsia" w:asciiTheme="minorEastAsia" w:hAnsiTheme="minorEastAsia" w:eastAsiaTheme="minorEastAsia"/>
          <w:bCs/>
          <w:szCs w:val="28"/>
          <w:lang w:val="en-US" w:eastAsia="zh-CN"/>
        </w:rPr>
        <w:t>4.6.2 applicationContext.xml配置说明</w:t>
      </w:r>
      <w:r>
        <w:tab/>
      </w:r>
      <w:r>
        <w:fldChar w:fldCharType="begin"/>
      </w:r>
      <w:r>
        <w:instrText xml:space="preserve"> PAGEREF _Toc21132 </w:instrText>
      </w:r>
      <w:r>
        <w:fldChar w:fldCharType="separate"/>
      </w:r>
      <w:r>
        <w:t>19</w:t>
      </w:r>
      <w:r>
        <w:fldChar w:fldCharType="end"/>
      </w:r>
      <w:r>
        <w:rPr>
          <w:rFonts w:ascii="华文楷体" w:hAnsi="华文楷体" w:eastAsia="华文楷体"/>
        </w:rPr>
        <w:fldChar w:fldCharType="end"/>
      </w:r>
    </w:p>
    <w:p>
      <w:pPr>
        <w:pStyle w:val="12"/>
        <w:tabs>
          <w:tab w:val="right" w:leader="dot" w:pos="8306"/>
        </w:tabs>
      </w:pPr>
      <w:r>
        <w:rPr>
          <w:rFonts w:ascii="华文楷体" w:hAnsi="华文楷体" w:eastAsia="华文楷体"/>
        </w:rPr>
        <w:fldChar w:fldCharType="begin"/>
      </w:r>
      <w:r>
        <w:rPr>
          <w:rFonts w:ascii="华文楷体" w:hAnsi="华文楷体" w:eastAsia="华文楷体"/>
        </w:rPr>
        <w:instrText xml:space="preserve"> HYPERLINK \l _Toc30480 </w:instrText>
      </w:r>
      <w:r>
        <w:rPr>
          <w:rFonts w:ascii="华文楷体" w:hAnsi="华文楷体" w:eastAsia="华文楷体"/>
        </w:rPr>
        <w:fldChar w:fldCharType="separate"/>
      </w:r>
      <w:r>
        <w:rPr>
          <w:rFonts w:hint="eastAsia" w:asciiTheme="minorEastAsia" w:hAnsiTheme="minorEastAsia" w:eastAsiaTheme="minorEastAsia"/>
          <w:bCs/>
          <w:szCs w:val="28"/>
          <w:lang w:val="en-US" w:eastAsia="zh-CN"/>
        </w:rPr>
        <w:t>4.6.3 dwr.xml配置说明</w:t>
      </w:r>
      <w:r>
        <w:tab/>
      </w:r>
      <w:r>
        <w:fldChar w:fldCharType="begin"/>
      </w:r>
      <w:r>
        <w:instrText xml:space="preserve"> PAGEREF _Toc30480 </w:instrText>
      </w:r>
      <w:r>
        <w:fldChar w:fldCharType="separate"/>
      </w:r>
      <w:r>
        <w:t>21</w:t>
      </w:r>
      <w:r>
        <w:fldChar w:fldCharType="end"/>
      </w:r>
      <w:r>
        <w:rPr>
          <w:rFonts w:ascii="华文楷体" w:hAnsi="华文楷体" w:eastAsia="华文楷体"/>
        </w:rPr>
        <w:fldChar w:fldCharType="end"/>
      </w:r>
    </w:p>
    <w:p>
      <w:pPr>
        <w:rPr>
          <w:rFonts w:ascii="华文楷体" w:hAnsi="华文楷体" w:eastAsia="华文楷体"/>
        </w:rPr>
      </w:pPr>
      <w:r>
        <w:rPr>
          <w:rFonts w:ascii="华文楷体" w:hAnsi="华文楷体" w:eastAsia="华文楷体"/>
        </w:rPr>
        <w:fldChar w:fldCharType="end"/>
      </w:r>
    </w:p>
    <w:p>
      <w:pPr>
        <w:rPr>
          <w:rFonts w:ascii="华文楷体" w:hAnsi="华文楷体" w:eastAsia="华文楷体"/>
        </w:rPr>
      </w:pPr>
    </w:p>
    <w:p/>
    <w:p/>
    <w:p/>
    <w:p/>
    <w:p/>
    <w:p/>
    <w:p/>
    <w:p/>
    <w:p/>
    <w:p/>
    <w:p/>
    <w:p/>
    <w:p/>
    <w:p/>
    <w:p/>
    <w:p/>
    <w:p>
      <w:pPr>
        <w:jc w:val="both"/>
        <w:rPr>
          <w:sz w:val="36"/>
          <w:szCs w:val="36"/>
        </w:rPr>
      </w:pPr>
    </w:p>
    <w:p>
      <w:pPr>
        <w:pStyle w:val="35"/>
        <w:pageBreakBefore/>
        <w:numPr>
          <w:ilvl w:val="0"/>
          <w:numId w:val="2"/>
        </w:numPr>
        <w:outlineLvl w:val="0"/>
        <w:rPr>
          <w:b/>
          <w:bCs/>
          <w:sz w:val="28"/>
          <w:szCs w:val="28"/>
        </w:rPr>
      </w:pPr>
      <w:bookmarkStart w:id="0" w:name="_Toc30691"/>
      <w:r>
        <w:rPr>
          <w:b/>
          <w:bCs/>
          <w:sz w:val="28"/>
          <w:szCs w:val="28"/>
        </w:rPr>
        <w:t>系统框架设计</w:t>
      </w:r>
      <w:bookmarkEnd w:id="0"/>
    </w:p>
    <w:p>
      <w:pPr>
        <w:pStyle w:val="35"/>
        <w:spacing w:line="400" w:lineRule="exact"/>
        <w:ind w:firstLine="566"/>
      </w:pPr>
      <w:r>
        <w:rPr>
          <w:sz w:val="28"/>
          <w:szCs w:val="28"/>
        </w:rPr>
        <w:t>本系统</w:t>
      </w:r>
      <w:r>
        <w:rPr>
          <w:rFonts w:hint="eastAsia"/>
          <w:sz w:val="28"/>
          <w:szCs w:val="28"/>
          <w:lang w:val="en-US" w:eastAsia="zh-CN"/>
        </w:rPr>
        <w:t>实现采</w:t>
      </w:r>
      <w:r>
        <w:rPr>
          <w:sz w:val="28"/>
          <w:szCs w:val="28"/>
        </w:rPr>
        <w:t xml:space="preserve">用Spring </w:t>
      </w:r>
      <w:r>
        <w:rPr>
          <w:rFonts w:hint="eastAsia"/>
          <w:sz w:val="28"/>
          <w:szCs w:val="28"/>
          <w:lang w:val="en-US" w:eastAsia="zh-CN"/>
        </w:rPr>
        <w:t>+JDBCTemplate</w:t>
      </w:r>
      <w:r>
        <w:rPr>
          <w:sz w:val="28"/>
          <w:szCs w:val="28"/>
        </w:rPr>
        <w:t>框架整合开发，其中使用</w:t>
      </w:r>
      <w:r>
        <w:rPr>
          <w:rFonts w:hint="eastAsia"/>
          <w:sz w:val="28"/>
          <w:szCs w:val="28"/>
          <w:lang w:val="en-US" w:eastAsia="zh-CN"/>
        </w:rPr>
        <w:t>JDBCTemplate</w:t>
      </w:r>
      <w:r>
        <w:rPr>
          <w:sz w:val="28"/>
          <w:szCs w:val="28"/>
        </w:rPr>
        <w:t>为数据持久层，Spring框架为MVC整合框架，负责整个系统的MVC的实现。系统还使用了DWR框架作为AJAX技术的实现 ，MVC架构图如下图1所示</w:t>
      </w:r>
      <w:r>
        <w:rPr>
          <w:rFonts w:hint="eastAsia" w:ascii="宋体" w:hAnsi="宋体" w:eastAsia="宋体" w:cs="宋体"/>
          <w:sz w:val="28"/>
          <w:szCs w:val="28"/>
        </w:rPr>
        <w:t>:</w:t>
      </w:r>
    </w:p>
    <w:p>
      <w:pPr>
        <w:pStyle w:val="35"/>
        <w:ind w:firstLine="566"/>
        <w:jc w:val="center"/>
      </w:pPr>
      <w:r>
        <w:drawing>
          <wp:inline distT="0" distB="0" distL="0" distR="0">
            <wp:extent cx="4838700" cy="3590925"/>
            <wp:effectExtent l="0" t="0" r="0" b="3175"/>
            <wp:docPr id="15" name="Picture" descr="C:\Users\Hondou\Desktop\MVC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Hondou\Desktop\MVC架构图.jpg"/>
                    <pic:cNvPicPr>
                      <a:picLocks noChangeAspect="1" noChangeArrowheads="1"/>
                    </pic:cNvPicPr>
                  </pic:nvPicPr>
                  <pic:blipFill>
                    <a:blip r:embed="rId9"/>
                    <a:srcRect/>
                    <a:stretch>
                      <a:fillRect/>
                    </a:stretch>
                  </pic:blipFill>
                  <pic:spPr>
                    <a:xfrm>
                      <a:off x="0" y="0"/>
                      <a:ext cx="4838700" cy="3590925"/>
                    </a:xfrm>
                    <a:prstGeom prst="rect">
                      <a:avLst/>
                    </a:prstGeom>
                    <a:noFill/>
                    <a:ln w="9525">
                      <a:noFill/>
                      <a:miter lim="800000"/>
                      <a:headEnd/>
                      <a:tailEnd/>
                    </a:ln>
                  </pic:spPr>
                </pic:pic>
              </a:graphicData>
            </a:graphic>
          </wp:inline>
        </w:drawing>
      </w:r>
    </w:p>
    <w:p>
      <w:pPr>
        <w:pStyle w:val="35"/>
        <w:ind w:firstLine="566"/>
        <w:jc w:val="center"/>
        <w:rPr>
          <w:sz w:val="24"/>
          <w:szCs w:val="24"/>
        </w:rPr>
      </w:pPr>
      <w:r>
        <w:rPr>
          <w:sz w:val="24"/>
          <w:szCs w:val="24"/>
        </w:rPr>
        <w:t>图1 MVC架构图</w:t>
      </w:r>
    </w:p>
    <w:p>
      <w:pPr>
        <w:outlineLvl w:val="1"/>
        <w:rPr>
          <w:b/>
          <w:bCs/>
          <w:sz w:val="28"/>
          <w:szCs w:val="28"/>
        </w:rPr>
      </w:pPr>
      <w:bookmarkStart w:id="1" w:name="_Toc10429"/>
      <w:r>
        <w:rPr>
          <w:b/>
          <w:bCs/>
          <w:sz w:val="28"/>
          <w:szCs w:val="28"/>
        </w:rPr>
        <w:t>1.1 Controller (控制器)层</w:t>
      </w:r>
      <w:bookmarkEnd w:id="1"/>
    </w:p>
    <w:p>
      <w:pPr>
        <w:pStyle w:val="35"/>
        <w:spacing w:line="400" w:lineRule="exact"/>
        <w:ind w:firstLine="566"/>
        <w:rPr>
          <w:sz w:val="28"/>
          <w:szCs w:val="28"/>
        </w:rPr>
      </w:pPr>
      <w:r>
        <w:rPr>
          <w:sz w:val="28"/>
          <w:szCs w:val="28"/>
        </w:rPr>
        <w:t>Controller层由Spring框架实现，所有请求交由Spring提供的DispatcherServlet前端控制器统一转发，前端控制器根据请求路径，再通过注解映射，会调用具体的业务逻辑控制器(用开发人员实现)实现前后台交互和页面转发的功能。</w:t>
      </w:r>
    </w:p>
    <w:p>
      <w:pPr>
        <w:pStyle w:val="35"/>
        <w:spacing w:line="400" w:lineRule="exact"/>
        <w:ind w:firstLine="566"/>
      </w:pPr>
    </w:p>
    <w:p>
      <w:pPr>
        <w:outlineLvl w:val="1"/>
        <w:rPr>
          <w:b/>
          <w:bCs/>
          <w:sz w:val="28"/>
          <w:szCs w:val="28"/>
        </w:rPr>
      </w:pPr>
      <w:bookmarkStart w:id="2" w:name="_Toc5565"/>
      <w:r>
        <w:rPr>
          <w:b/>
          <w:bCs/>
          <w:sz w:val="28"/>
          <w:szCs w:val="28"/>
        </w:rPr>
        <w:t>1.2 Model(业务逻辑)层</w:t>
      </w:r>
      <w:bookmarkEnd w:id="2"/>
    </w:p>
    <w:p>
      <w:pPr>
        <w:pStyle w:val="35"/>
        <w:spacing w:line="400" w:lineRule="exact"/>
        <w:ind w:firstLine="566"/>
        <w:rPr>
          <w:sz w:val="28"/>
          <w:szCs w:val="28"/>
        </w:rPr>
      </w:pPr>
      <w:r>
        <w:rPr>
          <w:sz w:val="28"/>
          <w:szCs w:val="28"/>
        </w:rPr>
        <w:t>Model层包括Service(业务逻辑)层和Dao(数据访问)层，其中Service层主要包括所有的业务逻辑处理，各部分资源的调用，而Dao层主要包括所有的数据访问操作，</w:t>
      </w:r>
      <w:r>
        <w:rPr>
          <w:rFonts w:hint="eastAsia"/>
          <w:sz w:val="28"/>
          <w:szCs w:val="28"/>
          <w:lang w:val="en-US" w:eastAsia="zh-CN"/>
        </w:rPr>
        <w:t>JDBCTemplate</w:t>
      </w:r>
      <w:r>
        <w:rPr>
          <w:sz w:val="28"/>
          <w:szCs w:val="28"/>
        </w:rPr>
        <w:t>作为Dao层数据库的持久层实现。</w:t>
      </w:r>
    </w:p>
    <w:p>
      <w:pPr>
        <w:outlineLvl w:val="1"/>
        <w:rPr>
          <w:b/>
          <w:bCs/>
          <w:sz w:val="28"/>
          <w:szCs w:val="28"/>
        </w:rPr>
      </w:pPr>
      <w:bookmarkStart w:id="3" w:name="_Toc12741"/>
      <w:r>
        <w:rPr>
          <w:b/>
          <w:bCs/>
          <w:sz w:val="28"/>
          <w:szCs w:val="28"/>
        </w:rPr>
        <w:t>1.3 View(视图)层</w:t>
      </w:r>
      <w:bookmarkEnd w:id="3"/>
    </w:p>
    <w:p>
      <w:pPr>
        <w:pStyle w:val="35"/>
        <w:spacing w:line="400" w:lineRule="exact"/>
        <w:ind w:firstLine="566"/>
        <w:rPr>
          <w:sz w:val="28"/>
          <w:szCs w:val="28"/>
        </w:rPr>
      </w:pPr>
      <w:r>
        <w:rPr>
          <w:rFonts w:hint="eastAsia" w:asciiTheme="minorEastAsia" w:hAnsiTheme="minorEastAsia" w:eastAsiaTheme="minorEastAsia"/>
          <w:sz w:val="28"/>
          <w:szCs w:val="28"/>
        </w:rPr>
        <w:t>V</w:t>
      </w:r>
      <w:r>
        <w:rPr>
          <w:rFonts w:asciiTheme="minorEastAsia" w:hAnsiTheme="minorEastAsia" w:eastAsiaTheme="minorEastAsia"/>
          <w:sz w:val="28"/>
          <w:szCs w:val="28"/>
        </w:rPr>
        <w:t>i</w:t>
      </w:r>
      <w:r>
        <w:rPr>
          <w:rFonts w:hint="eastAsia" w:asciiTheme="minorEastAsia" w:hAnsiTheme="minorEastAsia" w:eastAsiaTheme="minorEastAsia"/>
          <w:sz w:val="28"/>
          <w:szCs w:val="28"/>
        </w:rPr>
        <w:t>ew层主要包括Jsp和</w:t>
      </w:r>
      <w:r>
        <w:rPr>
          <w:rFonts w:hint="eastAsia" w:asciiTheme="minorEastAsia" w:hAnsiTheme="minorEastAsia" w:eastAsiaTheme="minorEastAsia"/>
          <w:sz w:val="28"/>
          <w:szCs w:val="28"/>
          <w:lang w:val="en-US" w:eastAsia="zh-CN"/>
        </w:rPr>
        <w:t>XML，JSON，</w:t>
      </w:r>
      <w:r>
        <w:rPr>
          <w:rFonts w:hint="eastAsia" w:asciiTheme="minorEastAsia" w:hAnsiTheme="minorEastAsia" w:eastAsiaTheme="minorEastAsia"/>
          <w:sz w:val="28"/>
          <w:szCs w:val="28"/>
        </w:rPr>
        <w:t>Excel两种实现方式</w:t>
      </w:r>
      <w:r>
        <w:rPr>
          <w:sz w:val="28"/>
          <w:szCs w:val="28"/>
        </w:rPr>
        <w:t>。</w:t>
      </w:r>
    </w:p>
    <w:p>
      <w:pPr>
        <w:outlineLvl w:val="1"/>
        <w:rPr>
          <w:b/>
          <w:bCs/>
          <w:sz w:val="28"/>
          <w:szCs w:val="28"/>
        </w:rPr>
      </w:pPr>
      <w:bookmarkStart w:id="4" w:name="_Toc20353"/>
      <w:r>
        <w:rPr>
          <w:rFonts w:hint="eastAsia"/>
          <w:b/>
          <w:bCs/>
          <w:sz w:val="28"/>
          <w:szCs w:val="28"/>
        </w:rPr>
        <w:t>1.4 DWR(AJAX)框架</w:t>
      </w:r>
      <w:bookmarkEnd w:id="4"/>
    </w:p>
    <w:p>
      <w:pPr>
        <w:pStyle w:val="35"/>
        <w:spacing w:line="400" w:lineRule="exact"/>
        <w:ind w:firstLine="565" w:firstLineChars="202"/>
        <w:jc w:val="left"/>
        <w:rPr>
          <w:rFonts w:asciiTheme="minorEastAsia" w:hAnsiTheme="minorEastAsia" w:eastAsiaTheme="minorEastAsia"/>
          <w:sz w:val="28"/>
          <w:szCs w:val="28"/>
        </w:rPr>
      </w:pPr>
      <w:r>
        <w:rPr>
          <w:rFonts w:hint="eastAsia" w:asciiTheme="minorEastAsia" w:hAnsiTheme="minorEastAsia" w:eastAsiaTheme="minorEastAsia"/>
          <w:sz w:val="28"/>
          <w:szCs w:val="28"/>
        </w:rPr>
        <w:t>DWR作为AJAX实现的一个优秀框架，主要用于实时功能的实现，由Spring整合到系统当中。</w:t>
      </w:r>
    </w:p>
    <w:p/>
    <w:p>
      <w:pPr>
        <w:pStyle w:val="35"/>
        <w:pageBreakBefore/>
        <w:numPr>
          <w:ilvl w:val="0"/>
          <w:numId w:val="2"/>
        </w:numPr>
        <w:outlineLvl w:val="0"/>
        <w:rPr>
          <w:b/>
          <w:bCs/>
          <w:sz w:val="28"/>
          <w:szCs w:val="28"/>
        </w:rPr>
      </w:pPr>
      <w:bookmarkStart w:id="5" w:name="_Toc4103"/>
      <w:r>
        <w:rPr>
          <w:b/>
          <w:bCs/>
          <w:sz w:val="28"/>
          <w:szCs w:val="28"/>
        </w:rPr>
        <w:t>系统开发环境</w:t>
      </w:r>
      <w:bookmarkEnd w:id="5"/>
    </w:p>
    <w:p>
      <w:pPr>
        <w:pStyle w:val="35"/>
        <w:spacing w:line="400" w:lineRule="exact"/>
        <w:ind w:firstLine="566"/>
        <w:rPr>
          <w:sz w:val="28"/>
          <w:szCs w:val="28"/>
        </w:rPr>
      </w:pPr>
      <w:r>
        <w:rPr>
          <w:sz w:val="28"/>
          <w:szCs w:val="28"/>
        </w:rPr>
        <w:t xml:space="preserve">操作系统：Windows </w:t>
      </w:r>
      <w:r>
        <w:rPr>
          <w:rFonts w:hint="eastAsia"/>
          <w:sz w:val="28"/>
          <w:szCs w:val="28"/>
          <w:lang w:val="en-US" w:eastAsia="zh-CN"/>
        </w:rPr>
        <w:t>8</w:t>
      </w:r>
      <w:r>
        <w:rPr>
          <w:sz w:val="28"/>
          <w:szCs w:val="28"/>
        </w:rPr>
        <w:t>（64位），</w:t>
      </w:r>
    </w:p>
    <w:p>
      <w:pPr>
        <w:pStyle w:val="35"/>
        <w:spacing w:line="400" w:lineRule="exact"/>
        <w:ind w:firstLine="566"/>
        <w:rPr>
          <w:sz w:val="28"/>
          <w:szCs w:val="28"/>
        </w:rPr>
      </w:pPr>
      <w:r>
        <w:rPr>
          <w:sz w:val="28"/>
          <w:szCs w:val="28"/>
        </w:rPr>
        <w:t>浏览器：IE8</w:t>
      </w:r>
      <w:r>
        <w:rPr>
          <w:rFonts w:hint="eastAsia"/>
          <w:sz w:val="28"/>
          <w:szCs w:val="28"/>
          <w:lang w:eastAsia="zh-CN"/>
        </w:rPr>
        <w:t>，</w:t>
      </w:r>
      <w:r>
        <w:rPr>
          <w:rFonts w:hint="eastAsia"/>
          <w:sz w:val="28"/>
          <w:szCs w:val="28"/>
          <w:lang w:val="en-US" w:eastAsia="zh-CN"/>
        </w:rPr>
        <w:t>IE9以上版本</w:t>
      </w:r>
    </w:p>
    <w:p>
      <w:pPr>
        <w:pStyle w:val="35"/>
        <w:spacing w:line="400" w:lineRule="exact"/>
        <w:ind w:firstLine="566"/>
        <w:rPr>
          <w:sz w:val="28"/>
          <w:szCs w:val="28"/>
        </w:rPr>
      </w:pPr>
      <w:r>
        <w:rPr>
          <w:sz w:val="28"/>
          <w:szCs w:val="28"/>
        </w:rPr>
        <w:t>JDK：JDK1.</w:t>
      </w:r>
      <w:r>
        <w:rPr>
          <w:rFonts w:hint="eastAsia"/>
          <w:sz w:val="28"/>
          <w:szCs w:val="28"/>
          <w:lang w:val="en-US" w:eastAsia="zh-CN"/>
        </w:rPr>
        <w:t>8</w:t>
      </w:r>
    </w:p>
    <w:p>
      <w:pPr>
        <w:pStyle w:val="35"/>
        <w:spacing w:line="400" w:lineRule="exact"/>
        <w:ind w:firstLine="566"/>
        <w:rPr>
          <w:sz w:val="28"/>
          <w:szCs w:val="28"/>
        </w:rPr>
      </w:pPr>
      <w:r>
        <w:rPr>
          <w:sz w:val="28"/>
          <w:szCs w:val="28"/>
        </w:rPr>
        <w:t>开发工具：</w:t>
      </w:r>
      <w:r>
        <w:rPr>
          <w:rFonts w:hint="eastAsia"/>
          <w:sz w:val="28"/>
          <w:szCs w:val="28"/>
          <w:lang w:val="en-US" w:eastAsia="zh-CN"/>
        </w:rPr>
        <w:t>myE</w:t>
      </w:r>
      <w:r>
        <w:rPr>
          <w:sz w:val="28"/>
          <w:szCs w:val="28"/>
        </w:rPr>
        <w:t>clipse</w:t>
      </w:r>
      <w:r>
        <w:rPr>
          <w:rFonts w:hint="eastAsia"/>
          <w:sz w:val="28"/>
          <w:szCs w:val="28"/>
          <w:lang w:val="en-US" w:eastAsia="zh-CN"/>
        </w:rPr>
        <w:t xml:space="preserve"> 10.0</w:t>
      </w:r>
    </w:p>
    <w:p>
      <w:pPr>
        <w:pStyle w:val="35"/>
        <w:spacing w:line="400" w:lineRule="exact"/>
        <w:ind w:firstLine="566"/>
        <w:rPr>
          <w:sz w:val="28"/>
          <w:szCs w:val="28"/>
        </w:rPr>
      </w:pPr>
      <w:r>
        <w:rPr>
          <w:sz w:val="28"/>
          <w:szCs w:val="28"/>
        </w:rPr>
        <w:t>服务器：Tomcat 7.0</w:t>
      </w:r>
    </w:p>
    <w:p>
      <w:pPr>
        <w:pStyle w:val="35"/>
        <w:spacing w:line="400" w:lineRule="exact"/>
        <w:ind w:firstLine="566"/>
        <w:rPr>
          <w:sz w:val="28"/>
          <w:szCs w:val="28"/>
        </w:rPr>
      </w:pPr>
      <w:r>
        <w:rPr>
          <w:sz w:val="28"/>
          <w:szCs w:val="28"/>
        </w:rPr>
        <w:t>数据库：</w:t>
      </w:r>
      <w:r>
        <w:rPr>
          <w:rFonts w:hint="eastAsia"/>
          <w:sz w:val="28"/>
          <w:szCs w:val="28"/>
          <w:lang w:val="en-US" w:eastAsia="zh-CN"/>
        </w:rPr>
        <w:t>MySQL server 5.5</w:t>
      </w:r>
    </w:p>
    <w:p>
      <w:pPr>
        <w:pStyle w:val="35"/>
        <w:pageBreakBefore/>
        <w:numPr>
          <w:ilvl w:val="0"/>
          <w:numId w:val="2"/>
        </w:numPr>
        <w:outlineLvl w:val="0"/>
        <w:rPr>
          <w:b/>
          <w:bCs/>
          <w:sz w:val="28"/>
          <w:szCs w:val="28"/>
        </w:rPr>
      </w:pPr>
      <w:bookmarkStart w:id="6" w:name="_Toc29624"/>
      <w:r>
        <w:rPr>
          <w:b/>
          <w:bCs/>
          <w:sz w:val="28"/>
          <w:szCs w:val="28"/>
        </w:rPr>
        <w:t>系统文件结构说明</w:t>
      </w:r>
      <w:bookmarkEnd w:id="6"/>
    </w:p>
    <w:p>
      <w:pPr>
        <w:outlineLvl w:val="1"/>
        <w:rPr>
          <w:b/>
          <w:bCs/>
          <w:sz w:val="28"/>
          <w:szCs w:val="28"/>
        </w:rPr>
      </w:pPr>
      <w:bookmarkStart w:id="7" w:name="_Toc16781"/>
      <w:r>
        <w:rPr>
          <w:b/>
          <w:bCs/>
          <w:sz w:val="28"/>
          <w:szCs w:val="28"/>
        </w:rPr>
        <w:t>3.1 整体结构</w:t>
      </w:r>
      <w:bookmarkEnd w:id="7"/>
    </w:p>
    <w:p>
      <w:pPr>
        <w:pStyle w:val="35"/>
        <w:spacing w:line="400" w:lineRule="exact"/>
        <w:ind w:firstLine="565" w:firstLineChars="202"/>
        <w:jc w:val="left"/>
        <w:rPr>
          <w:rFonts w:asciiTheme="minorEastAsia" w:hAnsiTheme="minorEastAsia" w:eastAsiaTheme="minorEastAsia"/>
          <w:sz w:val="28"/>
          <w:szCs w:val="28"/>
        </w:rPr>
      </w:pPr>
      <w:r>
        <w:rPr>
          <w:rFonts w:hint="eastAsia" w:asciiTheme="minorEastAsia" w:hAnsiTheme="minorEastAsia" w:eastAsiaTheme="minorEastAsia"/>
          <w:sz w:val="28"/>
          <w:szCs w:val="28"/>
        </w:rPr>
        <w:t>在项目整体结构中，主要包含3部分内容，src目录为java源代码的存放目录，该目录下的内容在编译后成为.class格式的字节码文件，运行时由服务器解释执行；JRE System Library、Java EE 5 Libraries和Web App Libraries为项目开发所需的基本类库，包括所需的基本数据结构类和运行时类库等；WebRoot为web根目录，主要包括jsp文件、web配置文件以及网页中的css样式文件、js文件、图片等；项目编译后的目录结构与WebRoot下目录结构相同，src目录下的java文件编译后全都存放在WebRoot下的WEB-INF/classes文件夹下。整体结构如下图2所示：</w:t>
      </w:r>
    </w:p>
    <w:p>
      <w:pPr>
        <w:jc w:val="center"/>
        <w:rPr>
          <w:rFonts w:hint="eastAsia" w:eastAsia="宋体"/>
          <w:lang w:eastAsia="zh-CN"/>
        </w:rPr>
      </w:pPr>
      <w:r>
        <w:drawing>
          <wp:inline distT="0" distB="0" distL="114300" distR="114300">
            <wp:extent cx="3831590" cy="3591560"/>
            <wp:effectExtent l="0" t="0" r="3810"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rcRect r="6995" b="57649"/>
                    <a:stretch>
                      <a:fillRect/>
                    </a:stretch>
                  </pic:blipFill>
                  <pic:spPr>
                    <a:xfrm>
                      <a:off x="0" y="0"/>
                      <a:ext cx="3831590" cy="3591560"/>
                    </a:xfrm>
                    <a:prstGeom prst="rect">
                      <a:avLst/>
                    </a:prstGeom>
                    <a:noFill/>
                    <a:ln w="9525">
                      <a:noFill/>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图2 项目整体结构图</w:t>
      </w:r>
    </w:p>
    <w:p>
      <w:pPr>
        <w:outlineLvl w:val="1"/>
        <w:rPr>
          <w:b/>
          <w:bCs/>
          <w:sz w:val="28"/>
          <w:szCs w:val="28"/>
        </w:rPr>
      </w:pPr>
      <w:bookmarkStart w:id="8" w:name="_Toc29508"/>
      <w:r>
        <w:rPr>
          <w:b/>
          <w:bCs/>
          <w:sz w:val="28"/>
          <w:szCs w:val="28"/>
        </w:rPr>
        <w:t>3.2 Java源代码结构</w:t>
      </w:r>
      <w:bookmarkEnd w:id="8"/>
    </w:p>
    <w:p>
      <w:pPr>
        <w:pStyle w:val="35"/>
        <w:spacing w:line="400" w:lineRule="exact"/>
        <w:ind w:firstLine="565" w:firstLineChars="202"/>
        <w:jc w:val="left"/>
        <w:rPr>
          <w:rFonts w:asciiTheme="minorEastAsia" w:hAnsiTheme="minorEastAsia" w:eastAsiaTheme="minorEastAsia"/>
          <w:sz w:val="28"/>
          <w:szCs w:val="28"/>
        </w:rPr>
      </w:pPr>
      <w:r>
        <w:rPr>
          <w:rFonts w:hint="eastAsia" w:asciiTheme="minorEastAsia" w:hAnsiTheme="minorEastAsia" w:eastAsiaTheme="minorEastAsia"/>
          <w:sz w:val="28"/>
          <w:szCs w:val="28"/>
        </w:rPr>
        <w:t>Java源代码接口是指src目录下的java源码的目录层次结构，在src目录下主要根据不同java文件实现的功能，结合MVC框架的结构，使用文件夹将java文件进行分类，主要分为6类。如下图3</w:t>
      </w:r>
      <w:r>
        <w:rPr>
          <w:rFonts w:hint="eastAsia" w:asciiTheme="minorEastAsia" w:hAnsiTheme="minorEastAsia" w:eastAsiaTheme="minorEastAsia"/>
          <w:sz w:val="28"/>
          <w:szCs w:val="28"/>
          <w:lang w:val="en-US" w:eastAsia="zh-CN"/>
        </w:rPr>
        <w:t>.1,图3.2</w:t>
      </w:r>
      <w:r>
        <w:rPr>
          <w:rFonts w:hint="eastAsia" w:asciiTheme="minorEastAsia" w:hAnsiTheme="minorEastAsia" w:eastAsiaTheme="minorEastAsia"/>
          <w:sz w:val="28"/>
          <w:szCs w:val="28"/>
        </w:rPr>
        <w:t>所示。</w:t>
      </w:r>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ab/>
      </w:r>
    </w:p>
    <w:p>
      <w:pPr>
        <w:pStyle w:val="35"/>
        <w:spacing w:line="400" w:lineRule="exact"/>
        <w:ind w:firstLine="566"/>
        <w:rPr>
          <w:color w:val="000000"/>
          <w:sz w:val="28"/>
          <w:szCs w:val="28"/>
        </w:rPr>
      </w:pPr>
    </w:p>
    <w:p>
      <w:pPr>
        <w:jc w:val="center"/>
      </w:pPr>
      <w:r>
        <w:drawing>
          <wp:inline distT="0" distB="0" distL="114300" distR="114300">
            <wp:extent cx="2221230" cy="4914900"/>
            <wp:effectExtent l="0" t="0" r="127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rcRect r="6968"/>
                    <a:stretch>
                      <a:fillRect/>
                    </a:stretch>
                  </pic:blipFill>
                  <pic:spPr>
                    <a:xfrm>
                      <a:off x="0" y="0"/>
                      <a:ext cx="2221230" cy="4914900"/>
                    </a:xfrm>
                    <a:prstGeom prst="rect">
                      <a:avLst/>
                    </a:prstGeom>
                    <a:noFill/>
                    <a:ln w="9525">
                      <a:noFill/>
                    </a:ln>
                  </pic:spPr>
                </pic:pic>
              </a:graphicData>
            </a:graphic>
          </wp:inline>
        </w:drawing>
      </w:r>
    </w:p>
    <w:p>
      <w:pPr>
        <w:jc w:val="center"/>
      </w:pPr>
    </w:p>
    <w:p>
      <w:pPr>
        <w:jc w:val="center"/>
        <w:rPr>
          <w:rFonts w:hint="eastAsia" w:ascii="宋体" w:hAnsi="宋体" w:eastAsia="宋体" w:cs="宋体"/>
          <w:sz w:val="24"/>
          <w:szCs w:val="24"/>
        </w:rPr>
      </w:pPr>
      <w:r>
        <w:rPr>
          <w:rFonts w:hint="eastAsia" w:ascii="宋体" w:hAnsi="宋体" w:eastAsia="宋体" w:cs="宋体"/>
          <w:color w:val="000000"/>
          <w:sz w:val="24"/>
          <w:szCs w:val="24"/>
        </w:rPr>
        <w:t>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eastAsia="宋体" w:cs="宋体"/>
          <w:sz w:val="24"/>
          <w:szCs w:val="24"/>
        </w:rPr>
        <w:t xml:space="preserve"> Java源代码结构图</w:t>
      </w:r>
    </w:p>
    <w:p>
      <w:pPr>
        <w:jc w:val="center"/>
        <w:rPr>
          <w:rFonts w:hint="eastAsia" w:eastAsia="宋体"/>
          <w:sz w:val="28"/>
          <w:szCs w:val="28"/>
          <w:lang w:eastAsia="zh-CN"/>
        </w:rPr>
      </w:pPr>
    </w:p>
    <w:p>
      <w:pPr>
        <w:jc w:val="center"/>
      </w:pPr>
    </w:p>
    <w:p>
      <w:pPr>
        <w:jc w:val="center"/>
      </w:pPr>
    </w:p>
    <w:p>
      <w:pPr>
        <w:jc w:val="center"/>
      </w:pPr>
    </w:p>
    <w:p>
      <w:pPr>
        <w:jc w:val="center"/>
        <w:rPr>
          <w:rFonts w:hint="eastAsia" w:ascii="宋体" w:hAnsi="宋体" w:eastAsia="宋体" w:cs="宋体"/>
          <w:color w:val="000000"/>
          <w:sz w:val="24"/>
          <w:szCs w:val="24"/>
          <w:lang w:eastAsia="zh-CN"/>
        </w:rPr>
      </w:pPr>
      <w:r>
        <w:drawing>
          <wp:inline distT="0" distB="0" distL="114300" distR="114300">
            <wp:extent cx="2221230" cy="4749800"/>
            <wp:effectExtent l="0" t="0" r="127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rcRect r="6968"/>
                    <a:stretch>
                      <a:fillRect/>
                    </a:stretch>
                  </pic:blipFill>
                  <pic:spPr>
                    <a:xfrm>
                      <a:off x="0" y="0"/>
                      <a:ext cx="2221230" cy="4749800"/>
                    </a:xfrm>
                    <a:prstGeom prst="rect">
                      <a:avLst/>
                    </a:prstGeom>
                    <a:noFill/>
                    <a:ln w="9525">
                      <a:noFill/>
                    </a:ln>
                  </pic:spPr>
                </pic:pic>
              </a:graphicData>
            </a:graphic>
          </wp:inline>
        </w:drawing>
      </w:r>
    </w:p>
    <w:p>
      <w:pPr>
        <w:jc w:val="center"/>
        <w:rPr>
          <w:rFonts w:hint="eastAsia" w:ascii="宋体" w:hAnsi="宋体" w:eastAsia="宋体" w:cs="宋体"/>
          <w:color w:val="000000"/>
          <w:sz w:val="24"/>
          <w:szCs w:val="24"/>
        </w:rPr>
      </w:pPr>
    </w:p>
    <w:p>
      <w:pPr>
        <w:jc w:val="center"/>
        <w:rPr>
          <w:rFonts w:hint="eastAsia" w:ascii="宋体" w:hAnsi="宋体" w:eastAsia="宋体" w:cs="宋体"/>
          <w:sz w:val="24"/>
          <w:szCs w:val="24"/>
        </w:rPr>
      </w:pPr>
      <w:r>
        <w:rPr>
          <w:rFonts w:hint="eastAsia" w:ascii="宋体" w:hAnsi="宋体" w:eastAsia="宋体" w:cs="宋体"/>
          <w:color w:val="000000"/>
          <w:sz w:val="24"/>
          <w:szCs w:val="24"/>
        </w:rPr>
        <w:t>图</w:t>
      </w:r>
      <w:r>
        <w:rPr>
          <w:rFonts w:hint="eastAsia" w:ascii="宋体" w:hAnsi="宋体" w:eastAsia="宋体" w:cs="宋体"/>
          <w:sz w:val="24"/>
          <w:szCs w:val="24"/>
        </w:rPr>
        <w:t>3</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2</w:t>
      </w:r>
      <w:r>
        <w:rPr>
          <w:rFonts w:hint="eastAsia" w:ascii="宋体" w:hAnsi="宋体" w:eastAsia="宋体" w:cs="宋体"/>
          <w:sz w:val="24"/>
          <w:szCs w:val="24"/>
        </w:rPr>
        <w:t xml:space="preserve"> Java源代码结构图</w:t>
      </w:r>
    </w:p>
    <w:p>
      <w:pPr>
        <w:jc w:val="center"/>
        <w:rPr>
          <w:rFonts w:hint="eastAsia" w:ascii="宋体" w:hAnsi="宋体" w:eastAsia="宋体" w:cs="宋体"/>
          <w:sz w:val="24"/>
          <w:szCs w:val="24"/>
        </w:rPr>
      </w:pPr>
    </w:p>
    <w:p>
      <w:pPr>
        <w:pStyle w:val="35"/>
        <w:spacing w:line="400" w:lineRule="exact"/>
        <w:ind w:firstLine="566"/>
        <w:outlineLvl w:val="2"/>
        <w:rPr>
          <w:b/>
          <w:bCs/>
          <w:sz w:val="28"/>
          <w:szCs w:val="28"/>
        </w:rPr>
      </w:pPr>
      <w:bookmarkStart w:id="9" w:name="_Toc15021"/>
      <w:r>
        <w:rPr>
          <w:b/>
          <w:bCs/>
          <w:sz w:val="28"/>
          <w:szCs w:val="28"/>
        </w:rPr>
        <w:t>3.2.1 模块功能</w:t>
      </w:r>
      <w:bookmarkEnd w:id="9"/>
    </w:p>
    <w:p>
      <w:pPr>
        <w:pStyle w:val="35"/>
        <w:spacing w:line="400" w:lineRule="exact"/>
        <w:ind w:firstLine="566"/>
        <w:rPr>
          <w:sz w:val="28"/>
          <w:szCs w:val="28"/>
        </w:rPr>
      </w:pPr>
      <w:r>
        <w:rPr>
          <w:rFonts w:hint="eastAsia"/>
          <w:sz w:val="28"/>
          <w:szCs w:val="28"/>
          <w:lang w:val="en-US" w:eastAsia="zh-CN"/>
        </w:rPr>
        <w:t>DBManage</w:t>
      </w:r>
      <w:r>
        <w:rPr>
          <w:sz w:val="28"/>
          <w:szCs w:val="28"/>
        </w:rPr>
        <w:t>模块：</w:t>
      </w:r>
      <w:r>
        <w:rPr>
          <w:rFonts w:hint="eastAsia"/>
          <w:sz w:val="28"/>
          <w:szCs w:val="28"/>
          <w:lang w:val="en-US" w:eastAsia="zh-CN"/>
        </w:rPr>
        <w:t>数据库管理模块，负责数据库树状图的显示，数据库的XML/JSON格式的导入导出等功能</w:t>
      </w:r>
      <w:r>
        <w:rPr>
          <w:sz w:val="28"/>
          <w:szCs w:val="28"/>
        </w:rPr>
        <w:t>。</w:t>
      </w:r>
    </w:p>
    <w:p>
      <w:pPr>
        <w:pStyle w:val="35"/>
        <w:spacing w:line="400" w:lineRule="exact"/>
        <w:ind w:firstLine="566"/>
        <w:rPr>
          <w:rFonts w:hint="eastAsia"/>
          <w:sz w:val="28"/>
          <w:szCs w:val="28"/>
          <w:lang w:val="en-US" w:eastAsia="zh-CN"/>
        </w:rPr>
      </w:pPr>
      <w:r>
        <w:rPr>
          <w:rFonts w:hint="eastAsia"/>
          <w:sz w:val="28"/>
          <w:szCs w:val="28"/>
          <w:lang w:val="en-US" w:eastAsia="zh-CN"/>
        </w:rPr>
        <w:t>CurrentData</w:t>
      </w:r>
      <w:r>
        <w:rPr>
          <w:sz w:val="28"/>
          <w:szCs w:val="28"/>
        </w:rPr>
        <w:t>模块：</w:t>
      </w:r>
      <w:r>
        <w:rPr>
          <w:rFonts w:hint="eastAsia"/>
          <w:sz w:val="28"/>
          <w:szCs w:val="28"/>
          <w:lang w:val="en-US" w:eastAsia="zh-CN"/>
        </w:rPr>
        <w:t>实时数据模块，负责实时数据库的图表或者仪表盘显示。</w:t>
      </w:r>
    </w:p>
    <w:p>
      <w:pPr>
        <w:pStyle w:val="35"/>
        <w:spacing w:line="400" w:lineRule="exact"/>
        <w:ind w:firstLine="566"/>
        <w:rPr>
          <w:sz w:val="28"/>
          <w:szCs w:val="28"/>
        </w:rPr>
      </w:pPr>
      <w:r>
        <w:rPr>
          <w:rFonts w:hint="eastAsia"/>
          <w:sz w:val="28"/>
          <w:szCs w:val="28"/>
          <w:lang w:val="en-US" w:eastAsia="zh-CN"/>
        </w:rPr>
        <w:t>HistoryData</w:t>
      </w:r>
      <w:r>
        <w:rPr>
          <w:sz w:val="28"/>
          <w:szCs w:val="28"/>
        </w:rPr>
        <w:t>模块：</w:t>
      </w:r>
      <w:r>
        <w:rPr>
          <w:rFonts w:hint="eastAsia"/>
          <w:sz w:val="28"/>
          <w:szCs w:val="28"/>
          <w:lang w:val="en-US" w:eastAsia="zh-CN"/>
        </w:rPr>
        <w:t>历史数据模块，负责数据的组成展示、历史数据的条件查询</w:t>
      </w:r>
      <w:r>
        <w:rPr>
          <w:sz w:val="28"/>
          <w:szCs w:val="28"/>
        </w:rPr>
        <w:t>。</w:t>
      </w:r>
    </w:p>
    <w:p>
      <w:pPr>
        <w:pStyle w:val="35"/>
        <w:spacing w:line="400" w:lineRule="exact"/>
        <w:ind w:firstLine="566"/>
        <w:rPr>
          <w:sz w:val="28"/>
          <w:szCs w:val="28"/>
        </w:rPr>
      </w:pPr>
      <w:r>
        <w:rPr>
          <w:rFonts w:hint="eastAsia"/>
          <w:sz w:val="28"/>
          <w:szCs w:val="28"/>
          <w:lang w:val="en-US" w:eastAsia="zh-CN"/>
        </w:rPr>
        <w:t>Login</w:t>
      </w:r>
      <w:r>
        <w:rPr>
          <w:sz w:val="28"/>
          <w:szCs w:val="28"/>
        </w:rPr>
        <w:t>模块：</w:t>
      </w:r>
      <w:r>
        <w:rPr>
          <w:rFonts w:hint="eastAsia"/>
          <w:sz w:val="28"/>
          <w:szCs w:val="28"/>
          <w:lang w:val="en-US" w:eastAsia="zh-CN"/>
        </w:rPr>
        <w:t>端口连接模块，负责端口的检测和接入/断开功能</w:t>
      </w:r>
      <w:r>
        <w:rPr>
          <w:sz w:val="28"/>
          <w:szCs w:val="28"/>
        </w:rPr>
        <w:t>。</w:t>
      </w:r>
    </w:p>
    <w:p>
      <w:pPr>
        <w:pStyle w:val="35"/>
        <w:spacing w:line="400" w:lineRule="exact"/>
        <w:ind w:firstLine="566"/>
        <w:rPr>
          <w:sz w:val="28"/>
          <w:szCs w:val="28"/>
        </w:rPr>
      </w:pPr>
      <w:r>
        <w:rPr>
          <w:rFonts w:hint="eastAsia"/>
          <w:sz w:val="28"/>
          <w:szCs w:val="28"/>
          <w:lang w:val="en-US" w:eastAsia="zh-CN"/>
        </w:rPr>
        <w:t>ExportData</w:t>
      </w:r>
      <w:r>
        <w:rPr>
          <w:sz w:val="28"/>
          <w:szCs w:val="28"/>
        </w:rPr>
        <w:t>模块：</w:t>
      </w:r>
      <w:r>
        <w:rPr>
          <w:rFonts w:hint="eastAsia"/>
          <w:sz w:val="28"/>
          <w:szCs w:val="28"/>
          <w:lang w:val="en-US" w:eastAsia="zh-CN"/>
        </w:rPr>
        <w:t>数据导出模块，负责实时数据的xls格式导出进行</w:t>
      </w:r>
      <w:r>
        <w:rPr>
          <w:sz w:val="28"/>
          <w:szCs w:val="28"/>
        </w:rPr>
        <w:t>。</w:t>
      </w:r>
    </w:p>
    <w:p>
      <w:pPr>
        <w:pStyle w:val="35"/>
        <w:spacing w:line="400" w:lineRule="exact"/>
        <w:ind w:firstLine="566"/>
        <w:rPr>
          <w:sz w:val="28"/>
          <w:szCs w:val="28"/>
        </w:rPr>
      </w:pPr>
      <w:r>
        <w:rPr>
          <w:rFonts w:hint="eastAsia"/>
          <w:sz w:val="28"/>
          <w:szCs w:val="28"/>
          <w:lang w:val="en-US" w:eastAsia="zh-CN"/>
        </w:rPr>
        <w:t>SystemSet</w:t>
      </w:r>
      <w:r>
        <w:rPr>
          <w:sz w:val="28"/>
          <w:szCs w:val="28"/>
        </w:rPr>
        <w:t>模块：负责</w:t>
      </w:r>
      <w:r>
        <w:rPr>
          <w:rFonts w:hint="eastAsia"/>
          <w:sz w:val="28"/>
          <w:szCs w:val="28"/>
          <w:lang w:val="en-US" w:eastAsia="zh-CN"/>
        </w:rPr>
        <w:t>系统参数配置，查询和修改。</w:t>
      </w:r>
    </w:p>
    <w:p>
      <w:pPr>
        <w:pStyle w:val="35"/>
        <w:spacing w:line="400" w:lineRule="exact"/>
        <w:ind w:firstLine="566"/>
        <w:rPr>
          <w:sz w:val="28"/>
          <w:szCs w:val="28"/>
        </w:rPr>
      </w:pPr>
      <w:r>
        <w:rPr>
          <w:sz w:val="28"/>
          <w:szCs w:val="28"/>
        </w:rPr>
        <w:t>附加模块：</w:t>
      </w:r>
    </w:p>
    <w:p>
      <w:pPr>
        <w:pStyle w:val="35"/>
        <w:spacing w:line="400" w:lineRule="exact"/>
        <w:ind w:firstLine="566"/>
        <w:rPr>
          <w:sz w:val="28"/>
          <w:szCs w:val="28"/>
        </w:rPr>
      </w:pPr>
      <w:r>
        <w:rPr>
          <w:rFonts w:hint="eastAsia"/>
          <w:sz w:val="28"/>
          <w:szCs w:val="28"/>
          <w:lang w:val="en-US" w:eastAsia="zh-CN"/>
        </w:rPr>
        <w:t>Util</w:t>
      </w:r>
      <w:r>
        <w:rPr>
          <w:sz w:val="28"/>
          <w:szCs w:val="28"/>
        </w:rPr>
        <w:t>模块：工具模块，主要用来存放一些工具类，如</w:t>
      </w:r>
      <w:r>
        <w:rPr>
          <w:rFonts w:hint="eastAsia"/>
          <w:sz w:val="28"/>
          <w:szCs w:val="28"/>
          <w:lang w:val="en-US" w:eastAsia="zh-CN"/>
        </w:rPr>
        <w:t>cantool信息的解码与编码模块</w:t>
      </w:r>
      <w:r>
        <w:rPr>
          <w:sz w:val="28"/>
          <w:szCs w:val="28"/>
        </w:rPr>
        <w:t>，</w:t>
      </w:r>
      <w:r>
        <w:rPr>
          <w:rFonts w:hint="eastAsia"/>
          <w:sz w:val="28"/>
          <w:szCs w:val="28"/>
          <w:lang w:val="en-US" w:eastAsia="zh-CN"/>
        </w:rPr>
        <w:t>拦截器模块，数据格式化处理模块，以及串口检测与接收模块</w:t>
      </w:r>
      <w:r>
        <w:rPr>
          <w:sz w:val="28"/>
          <w:szCs w:val="28"/>
        </w:rPr>
        <w:t>。</w:t>
      </w:r>
    </w:p>
    <w:p>
      <w:pPr>
        <w:pStyle w:val="35"/>
        <w:spacing w:line="400" w:lineRule="exact"/>
        <w:ind w:firstLine="566"/>
        <w:outlineLvl w:val="2"/>
        <w:rPr>
          <w:b/>
          <w:bCs/>
          <w:sz w:val="28"/>
          <w:szCs w:val="28"/>
        </w:rPr>
      </w:pPr>
      <w:bookmarkStart w:id="10" w:name="_Toc1078"/>
      <w:r>
        <w:rPr>
          <w:b/>
          <w:bCs/>
          <w:sz w:val="28"/>
          <w:szCs w:val="28"/>
        </w:rPr>
        <w:t>3.2.2 主要类功能</w:t>
      </w:r>
      <w:bookmarkEnd w:id="10"/>
    </w:p>
    <w:p>
      <w:pPr>
        <w:jc w:val="left"/>
        <w:rPr>
          <w:rFonts w:asciiTheme="minorEastAsia" w:hAnsiTheme="minorEastAsia" w:eastAsiaTheme="minorEastAsia"/>
          <w:sz w:val="28"/>
          <w:szCs w:val="28"/>
        </w:rPr>
      </w:pPr>
      <w:r>
        <w:rPr>
          <w:sz w:val="28"/>
          <w:szCs w:val="28"/>
        </w:rPr>
        <w:tab/>
      </w:r>
      <w:r>
        <w:rPr>
          <w:rFonts w:hint="eastAsia" w:asciiTheme="minorEastAsia" w:hAnsiTheme="minorEastAsia" w:eastAsiaTheme="minorEastAsia"/>
          <w:sz w:val="28"/>
          <w:szCs w:val="28"/>
        </w:rPr>
        <w:t>(1)业务逻辑控制器</w:t>
      </w:r>
    </w:p>
    <w:p>
      <w:pPr>
        <w:pStyle w:val="35"/>
        <w:spacing w:line="400" w:lineRule="exact"/>
        <w:ind w:firstLine="565" w:firstLineChars="202"/>
        <w:jc w:val="left"/>
        <w:rPr>
          <w:rFonts w:asciiTheme="minorEastAsia" w:hAnsiTheme="minorEastAsia" w:eastAsiaTheme="minorEastAsia"/>
          <w:sz w:val="28"/>
          <w:szCs w:val="28"/>
        </w:rPr>
      </w:pPr>
      <w:r>
        <w:rPr>
          <w:rFonts w:hint="eastAsia" w:asciiTheme="minorEastAsia" w:hAnsiTheme="minorEastAsia" w:eastAsiaTheme="minorEastAsia"/>
          <w:sz w:val="28"/>
          <w:szCs w:val="28"/>
        </w:rPr>
        <w:t>业务逻辑控制器位于</w:t>
      </w:r>
      <w:r>
        <w:rPr>
          <w:rFonts w:hint="default" w:ascii="Times New Roman" w:hAnsi="Times New Roman" w:cs="Times New Roman" w:eastAsiaTheme="minorEastAsia"/>
          <w:sz w:val="28"/>
          <w:szCs w:val="28"/>
        </w:rPr>
        <w:t>com.</w:t>
      </w:r>
      <w:r>
        <w:rPr>
          <w:rFonts w:hint="default" w:ascii="Times New Roman" w:hAnsi="Times New Roman" w:cs="Times New Roman" w:eastAsiaTheme="minorEastAsia"/>
          <w:sz w:val="28"/>
          <w:szCs w:val="28"/>
          <w:lang w:val="en-US" w:eastAsia="zh-CN"/>
        </w:rPr>
        <w:t>ictwsn</w:t>
      </w:r>
      <w:r>
        <w:rPr>
          <w:rFonts w:hint="default" w:ascii="Times New Roman" w:hAnsi="Times New Roman" w:cs="Times New Roman" w:eastAsiaTheme="minorEastAsia"/>
          <w:sz w:val="28"/>
          <w:szCs w:val="28"/>
        </w:rPr>
        <w:t>.action.</w:t>
      </w:r>
      <w:r>
        <w:rPr>
          <w:rFonts w:hint="eastAsia" w:asciiTheme="minorEastAsia" w:hAnsiTheme="minorEastAsia" w:eastAsiaTheme="minorEastAsia"/>
          <w:sz w:val="28"/>
          <w:szCs w:val="28"/>
        </w:rPr>
        <w:t>* 文件夹下面，</w:t>
      </w:r>
      <w:r>
        <w:rPr>
          <w:rFonts w:hint="eastAsia" w:ascii="Times New Roman" w:hAnsi="Times New Roman" w:cs="Times New Roman" w:eastAsiaTheme="minorEastAsia"/>
          <w:sz w:val="28"/>
          <w:szCs w:val="28"/>
          <w:lang w:val="en-US" w:eastAsia="zh-CN"/>
        </w:rPr>
        <w:t>action</w:t>
      </w:r>
      <w:r>
        <w:rPr>
          <w:rFonts w:hint="eastAsia" w:asciiTheme="minorEastAsia" w:hAnsiTheme="minorEastAsia" w:eastAsiaTheme="minorEastAsia"/>
          <w:sz w:val="28"/>
          <w:szCs w:val="28"/>
        </w:rPr>
        <w:t>表示控制器，*表示具体模块的名称，不同模块的控制器存放在不同的文件夹下面。</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ab/>
      </w:r>
      <w:r>
        <w:rPr>
          <w:rFonts w:hint="eastAsia" w:asciiTheme="minorEastAsia" w:hAnsiTheme="minorEastAsia" w:eastAsiaTheme="minorEastAsia"/>
          <w:sz w:val="28"/>
          <w:szCs w:val="28"/>
        </w:rPr>
        <w:t>(2)实体类</w:t>
      </w:r>
    </w:p>
    <w:p>
      <w:pPr>
        <w:pStyle w:val="35"/>
        <w:spacing w:line="400" w:lineRule="exact"/>
        <w:ind w:firstLine="565" w:firstLineChars="202"/>
        <w:jc w:val="left"/>
        <w:rPr>
          <w:rFonts w:asciiTheme="minorEastAsia" w:hAnsiTheme="minorEastAsia" w:eastAsiaTheme="minorEastAsia"/>
          <w:sz w:val="28"/>
          <w:szCs w:val="28"/>
        </w:rPr>
      </w:pPr>
      <w:r>
        <w:rPr>
          <w:rFonts w:hint="eastAsia" w:asciiTheme="minorEastAsia" w:hAnsiTheme="minorEastAsia" w:eastAsiaTheme="minorEastAsia"/>
          <w:sz w:val="28"/>
          <w:szCs w:val="28"/>
        </w:rPr>
        <w:t>实体类位于</w:t>
      </w:r>
      <w:r>
        <w:rPr>
          <w:rFonts w:hint="eastAsia" w:ascii="Times New Roman" w:hAnsi="Times New Roman" w:cs="Times New Roman" w:eastAsiaTheme="minorEastAsia"/>
          <w:sz w:val="28"/>
          <w:szCs w:val="28"/>
        </w:rPr>
        <w:t>com.</w:t>
      </w:r>
      <w:r>
        <w:rPr>
          <w:rFonts w:hint="eastAsia" w:ascii="Times New Roman" w:hAnsi="Times New Roman" w:cs="Times New Roman" w:eastAsiaTheme="minorEastAsia"/>
          <w:sz w:val="28"/>
          <w:szCs w:val="28"/>
          <w:lang w:val="en-US" w:eastAsia="zh-CN"/>
        </w:rPr>
        <w:t>ictwsn</w:t>
      </w:r>
      <w:r>
        <w:rPr>
          <w:rFonts w:hint="eastAsia" w:ascii="Times New Roman" w:hAnsi="Times New Roman" w:cs="Times New Roman" w:eastAsiaTheme="minorEastAsia"/>
          <w:sz w:val="28"/>
          <w:szCs w:val="28"/>
        </w:rPr>
        <w:t>.bean</w:t>
      </w:r>
      <w:r>
        <w:rPr>
          <w:rFonts w:hint="eastAsia" w:asciiTheme="minorEastAsia" w:hAnsiTheme="minorEastAsia" w:eastAsiaTheme="minorEastAsia"/>
          <w:sz w:val="28"/>
          <w:szCs w:val="28"/>
        </w:rPr>
        <w:t>目录下面，是对数据的抽象。</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ab/>
      </w:r>
      <w:r>
        <w:rPr>
          <w:rFonts w:hint="eastAsia" w:asciiTheme="minorEastAsia" w:hAnsiTheme="minorEastAsia" w:eastAsiaTheme="minorEastAsia"/>
          <w:sz w:val="28"/>
          <w:szCs w:val="28"/>
        </w:rPr>
        <w:t>(3)数据访问层</w:t>
      </w:r>
    </w:p>
    <w:p>
      <w:pPr>
        <w:pStyle w:val="35"/>
        <w:spacing w:line="400" w:lineRule="exact"/>
        <w:ind w:firstLine="565" w:firstLineChars="202"/>
        <w:jc w:val="left"/>
        <w:rPr>
          <w:rFonts w:asciiTheme="minorEastAsia" w:hAnsiTheme="minorEastAsia" w:eastAsiaTheme="minorEastAsia"/>
          <w:sz w:val="28"/>
          <w:szCs w:val="28"/>
        </w:rPr>
      </w:pPr>
      <w:r>
        <w:rPr>
          <w:rFonts w:hint="eastAsia" w:asciiTheme="minorEastAsia" w:hAnsiTheme="minorEastAsia" w:eastAsiaTheme="minorEastAsia"/>
          <w:sz w:val="28"/>
          <w:szCs w:val="28"/>
        </w:rPr>
        <w:t>数据访问层位于</w:t>
      </w:r>
      <w:r>
        <w:rPr>
          <w:rFonts w:hint="eastAsia" w:ascii="Times New Roman" w:hAnsi="Times New Roman" w:cs="Times New Roman" w:eastAsiaTheme="minorEastAsia"/>
          <w:sz w:val="28"/>
          <w:szCs w:val="28"/>
          <w:lang w:val="en-US" w:eastAsia="zh-CN"/>
        </w:rPr>
        <w:t>com.web.dao</w:t>
      </w:r>
      <w:r>
        <w:rPr>
          <w:rFonts w:hint="eastAsia" w:asciiTheme="minorEastAsia" w:hAnsiTheme="minorEastAsia" w:eastAsiaTheme="minorEastAsia"/>
          <w:sz w:val="28"/>
          <w:szCs w:val="28"/>
        </w:rPr>
        <w:t>文件夹下，其中</w:t>
      </w:r>
      <w:r>
        <w:rPr>
          <w:rFonts w:hint="eastAsia" w:ascii="Times New Roman" w:hAnsi="Times New Roman" w:cs="Times New Roman" w:eastAsiaTheme="minorEastAsia"/>
          <w:sz w:val="28"/>
          <w:szCs w:val="28"/>
          <w:lang w:val="en-US" w:eastAsia="zh-CN"/>
        </w:rPr>
        <w:t>dao</w:t>
      </w:r>
      <w:r>
        <w:rPr>
          <w:rFonts w:hint="eastAsia" w:asciiTheme="minorEastAsia" w:hAnsiTheme="minorEastAsia" w:eastAsiaTheme="minorEastAsia"/>
          <w:sz w:val="28"/>
          <w:szCs w:val="28"/>
        </w:rPr>
        <w:t>下放的是接口，</w:t>
      </w:r>
      <w:r>
        <w:rPr>
          <w:rFonts w:hint="eastAsia" w:ascii="Times New Roman" w:hAnsi="Times New Roman" w:cs="Times New Roman" w:eastAsiaTheme="minorEastAsia"/>
          <w:sz w:val="28"/>
          <w:szCs w:val="28"/>
          <w:lang w:val="en-US" w:eastAsia="zh-CN"/>
        </w:rPr>
        <w:t>dao</w:t>
      </w:r>
      <w:r>
        <w:rPr>
          <w:rFonts w:hint="eastAsia" w:asciiTheme="minorEastAsia" w:hAnsiTheme="minorEastAsia" w:eastAsiaTheme="minorEastAsia"/>
          <w:sz w:val="28"/>
          <w:szCs w:val="28"/>
        </w:rPr>
        <w:t>.</w:t>
      </w:r>
      <w:r>
        <w:rPr>
          <w:rFonts w:hint="eastAsia" w:ascii="Times New Roman" w:hAnsi="Times New Roman" w:cs="Times New Roman" w:eastAsiaTheme="minorEastAsia"/>
          <w:sz w:val="28"/>
          <w:szCs w:val="28"/>
          <w:lang w:val="en-US" w:eastAsia="zh-CN"/>
        </w:rPr>
        <w:t>impl</w:t>
      </w:r>
      <w:r>
        <w:rPr>
          <w:rFonts w:hint="eastAsia" w:asciiTheme="minorEastAsia" w:hAnsiTheme="minorEastAsia" w:eastAsiaTheme="minorEastAsia"/>
          <w:sz w:val="28"/>
          <w:szCs w:val="28"/>
        </w:rPr>
        <w:t>下放的是接口的实现类，该层封装的都是对数据进行存取操作的方法，几乎不包含业务逻辑的处理，调用</w:t>
      </w:r>
      <w:r>
        <w:rPr>
          <w:rFonts w:hint="eastAsia" w:ascii="Times New Roman" w:hAnsi="Times New Roman" w:cs="Times New Roman" w:eastAsiaTheme="minorEastAsia"/>
          <w:sz w:val="28"/>
          <w:szCs w:val="28"/>
          <w:lang w:val="en-US" w:eastAsia="zh-CN"/>
        </w:rPr>
        <w:t>Hibernate</w:t>
      </w:r>
      <w:r>
        <w:rPr>
          <w:rFonts w:hint="eastAsia" w:asciiTheme="minorEastAsia" w:hAnsiTheme="minorEastAsia" w:eastAsiaTheme="minorEastAsia"/>
          <w:sz w:val="28"/>
          <w:szCs w:val="28"/>
        </w:rPr>
        <w:t>或</w:t>
      </w:r>
      <w:r>
        <w:rPr>
          <w:rFonts w:hint="eastAsia" w:ascii="Times New Roman" w:hAnsi="Times New Roman" w:cs="Times New Roman" w:eastAsiaTheme="minorEastAsia"/>
          <w:sz w:val="28"/>
          <w:szCs w:val="28"/>
          <w:lang w:val="en-US" w:eastAsia="zh-CN"/>
        </w:rPr>
        <w:t>JDBC</w:t>
      </w:r>
      <w:r>
        <w:rPr>
          <w:rFonts w:hint="eastAsia" w:asciiTheme="minorEastAsia" w:hAnsiTheme="minorEastAsia" w:eastAsiaTheme="minorEastAsia"/>
          <w:sz w:val="28"/>
          <w:szCs w:val="28"/>
        </w:rPr>
        <w:t>提供的接口访问数据库。该层以数据库表或者试图为划分依据，通常每个表或试图对应一个</w:t>
      </w:r>
      <w:r>
        <w:rPr>
          <w:rFonts w:hint="eastAsia" w:ascii="Times New Roman" w:hAnsi="Times New Roman" w:cs="Times New Roman" w:eastAsiaTheme="minorEastAsia"/>
          <w:sz w:val="28"/>
          <w:szCs w:val="28"/>
          <w:lang w:val="en-US" w:eastAsia="zh-CN"/>
        </w:rPr>
        <w:t>Dao</w:t>
      </w:r>
      <w:r>
        <w:rPr>
          <w:rFonts w:hint="eastAsia" w:asciiTheme="minorEastAsia" w:hAnsiTheme="minorEastAsia" w:eastAsiaTheme="minorEastAsia"/>
          <w:sz w:val="28"/>
          <w:szCs w:val="28"/>
        </w:rPr>
        <w:t>类，所以在</w:t>
      </w:r>
      <w:r>
        <w:rPr>
          <w:rFonts w:hint="eastAsia" w:ascii="Times New Roman" w:hAnsi="Times New Roman" w:cs="Times New Roman" w:eastAsiaTheme="minorEastAsia"/>
          <w:sz w:val="28"/>
          <w:szCs w:val="28"/>
          <w:lang w:val="en-US" w:eastAsia="zh-CN"/>
        </w:rPr>
        <w:t>dao</w:t>
      </w:r>
      <w:r>
        <w:rPr>
          <w:rFonts w:hint="eastAsia" w:asciiTheme="minorEastAsia" w:hAnsiTheme="minorEastAsia" w:eastAsiaTheme="minorEastAsia"/>
          <w:sz w:val="28"/>
          <w:szCs w:val="28"/>
        </w:rPr>
        <w:t>下不再继续划分。</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ab/>
      </w:r>
      <w:r>
        <w:rPr>
          <w:rFonts w:hint="eastAsia" w:asciiTheme="minorEastAsia" w:hAnsiTheme="minorEastAsia" w:eastAsiaTheme="minorEastAsia"/>
          <w:sz w:val="28"/>
          <w:szCs w:val="28"/>
        </w:rPr>
        <w:t>(4)公共接口</w:t>
      </w:r>
    </w:p>
    <w:p>
      <w:pPr>
        <w:pStyle w:val="35"/>
        <w:spacing w:line="400" w:lineRule="exact"/>
        <w:ind w:firstLine="565" w:firstLineChars="202"/>
        <w:jc w:val="left"/>
        <w:rPr>
          <w:rFonts w:asciiTheme="minorEastAsia" w:hAnsiTheme="minorEastAsia" w:eastAsiaTheme="minorEastAsia"/>
          <w:sz w:val="28"/>
          <w:szCs w:val="28"/>
        </w:rPr>
      </w:pPr>
      <w:r>
        <w:rPr>
          <w:rFonts w:hint="eastAsia" w:asciiTheme="minorEastAsia" w:hAnsiTheme="minorEastAsia" w:eastAsiaTheme="minorEastAsia"/>
          <w:sz w:val="28"/>
          <w:szCs w:val="28"/>
        </w:rPr>
        <w:t>公共接口位于</w:t>
      </w:r>
      <w:r>
        <w:rPr>
          <w:rFonts w:hint="eastAsia" w:ascii="Times New Roman" w:hAnsi="Times New Roman" w:cs="Times New Roman" w:eastAsiaTheme="minorEastAsia"/>
          <w:sz w:val="28"/>
          <w:szCs w:val="28"/>
          <w:lang w:val="en-US" w:eastAsia="zh-CN"/>
        </w:rPr>
        <w:t>com</w:t>
      </w:r>
      <w:r>
        <w:rPr>
          <w:rFonts w:hint="eastAsia" w:asciiTheme="minorEastAsia" w:hAnsiTheme="minorEastAsia" w:eastAsiaTheme="minorEastAsia"/>
          <w:sz w:val="28"/>
          <w:szCs w:val="28"/>
        </w:rPr>
        <w:t>.</w:t>
      </w:r>
      <w:r>
        <w:rPr>
          <w:rFonts w:hint="eastAsia" w:ascii="Times New Roman" w:hAnsi="Times New Roman" w:cs="Times New Roman" w:eastAsiaTheme="minorEastAsia"/>
          <w:sz w:val="28"/>
          <w:szCs w:val="28"/>
          <w:lang w:val="en-US" w:eastAsia="zh-CN"/>
        </w:rPr>
        <w:t>web</w:t>
      </w:r>
      <w:r>
        <w:rPr>
          <w:rFonts w:hint="eastAsia" w:asciiTheme="minorEastAsia" w:hAnsiTheme="minorEastAsia" w:eastAsiaTheme="minorEastAsia"/>
          <w:sz w:val="28"/>
          <w:szCs w:val="28"/>
        </w:rPr>
        <w:t>.</w:t>
      </w:r>
      <w:r>
        <w:rPr>
          <w:rFonts w:hint="eastAsia" w:ascii="Times New Roman" w:hAnsi="Times New Roman" w:cs="Times New Roman" w:eastAsiaTheme="minorEastAsia"/>
          <w:sz w:val="28"/>
          <w:szCs w:val="28"/>
          <w:lang w:val="en-US" w:eastAsia="zh-CN"/>
        </w:rPr>
        <w:t>dao</w:t>
      </w:r>
      <w:r>
        <w:rPr>
          <w:rFonts w:hint="eastAsia" w:asciiTheme="minorEastAsia" w:hAnsiTheme="minorEastAsia" w:eastAsiaTheme="minorEastAsia"/>
          <w:sz w:val="28"/>
          <w:szCs w:val="28"/>
        </w:rPr>
        <w:t>.</w:t>
      </w:r>
      <w:r>
        <w:rPr>
          <w:rFonts w:hint="eastAsia" w:ascii="Times New Roman" w:hAnsi="Times New Roman" w:cs="Times New Roman" w:eastAsiaTheme="minorEastAsia"/>
          <w:sz w:val="28"/>
          <w:szCs w:val="28"/>
          <w:lang w:val="en-US" w:eastAsia="zh-CN"/>
        </w:rPr>
        <w:t>publicDao</w:t>
      </w:r>
      <w:r>
        <w:rPr>
          <w:rFonts w:hint="eastAsia" w:asciiTheme="minorEastAsia" w:hAnsiTheme="minorEastAsia" w:eastAsiaTheme="minorEastAsia"/>
          <w:sz w:val="28"/>
          <w:szCs w:val="28"/>
        </w:rPr>
        <w:t>下面，包含一些公用的接口方法</w:t>
      </w:r>
      <w:r>
        <w:rPr>
          <w:rFonts w:hint="eastAsia" w:asciiTheme="minorEastAsia" w:hAnsiTheme="minorEastAsia" w:eastAsiaTheme="minorEastAsia"/>
          <w:sz w:val="28"/>
          <w:szCs w:val="28"/>
          <w:lang w:eastAsia="zh-CN"/>
        </w:rPr>
        <w:t>。</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ab/>
      </w:r>
      <w:r>
        <w:rPr>
          <w:rFonts w:hint="eastAsia" w:asciiTheme="minorEastAsia" w:hAnsiTheme="minorEastAsia" w:eastAsiaTheme="minorEastAsia"/>
          <w:sz w:val="28"/>
          <w:szCs w:val="28"/>
        </w:rPr>
        <w:t>(5)业务逻辑层</w:t>
      </w:r>
    </w:p>
    <w:p>
      <w:pPr>
        <w:pStyle w:val="35"/>
        <w:spacing w:line="400" w:lineRule="exact"/>
        <w:ind w:firstLine="565" w:firstLineChars="202"/>
        <w:jc w:val="left"/>
        <w:rPr>
          <w:rFonts w:asciiTheme="minorEastAsia" w:hAnsiTheme="minorEastAsia" w:eastAsiaTheme="minorEastAsia"/>
          <w:sz w:val="28"/>
          <w:szCs w:val="28"/>
        </w:rPr>
      </w:pPr>
      <w:r>
        <w:rPr>
          <w:rFonts w:hint="eastAsia" w:asciiTheme="minorEastAsia" w:hAnsiTheme="minorEastAsia" w:eastAsiaTheme="minorEastAsia"/>
          <w:sz w:val="28"/>
          <w:szCs w:val="28"/>
        </w:rPr>
        <w:t>数据访问层位于</w:t>
      </w:r>
      <w:r>
        <w:rPr>
          <w:rFonts w:hint="eastAsia" w:ascii="Times New Roman" w:hAnsi="Times New Roman" w:cs="Times New Roman" w:eastAsiaTheme="minorEastAsia"/>
          <w:sz w:val="28"/>
          <w:szCs w:val="28"/>
          <w:lang w:val="en-US" w:eastAsia="zh-CN"/>
        </w:rPr>
        <w:t>com</w:t>
      </w:r>
      <w:r>
        <w:rPr>
          <w:rFonts w:hint="eastAsia" w:asciiTheme="minorEastAsia" w:hAnsiTheme="minorEastAsia" w:eastAsiaTheme="minorEastAsia"/>
          <w:sz w:val="28"/>
          <w:szCs w:val="28"/>
        </w:rPr>
        <w:t>.</w:t>
      </w:r>
      <w:r>
        <w:rPr>
          <w:rFonts w:hint="eastAsia" w:ascii="Times New Roman" w:hAnsi="Times New Roman" w:cs="Times New Roman" w:eastAsiaTheme="minorEastAsia"/>
          <w:sz w:val="28"/>
          <w:szCs w:val="28"/>
          <w:lang w:val="en-US" w:eastAsia="zh-CN"/>
        </w:rPr>
        <w:t>web</w:t>
      </w:r>
      <w:r>
        <w:rPr>
          <w:rFonts w:hint="eastAsia" w:asciiTheme="minorEastAsia" w:hAnsiTheme="minorEastAsia" w:eastAsiaTheme="minorEastAsia"/>
          <w:sz w:val="28"/>
          <w:szCs w:val="28"/>
        </w:rPr>
        <w:t>.</w:t>
      </w:r>
      <w:r>
        <w:rPr>
          <w:rFonts w:hint="eastAsia" w:ascii="Times New Roman" w:hAnsi="Times New Roman" w:cs="Times New Roman" w:eastAsiaTheme="minorEastAsia"/>
          <w:sz w:val="28"/>
          <w:szCs w:val="28"/>
          <w:lang w:val="en-US" w:eastAsia="zh-CN"/>
        </w:rPr>
        <w:t>service</w:t>
      </w:r>
      <w:r>
        <w:rPr>
          <w:rFonts w:hint="eastAsia" w:asciiTheme="minorEastAsia" w:hAnsiTheme="minorEastAsia" w:eastAsiaTheme="minorEastAsia"/>
          <w:sz w:val="28"/>
          <w:szCs w:val="28"/>
        </w:rPr>
        <w:t>.*文件夹下，</w:t>
      </w:r>
      <w:r>
        <w:rPr>
          <w:rFonts w:hint="eastAsia" w:ascii="Times New Roman" w:hAnsi="Times New Roman" w:cs="Times New Roman" w:eastAsiaTheme="minorEastAsia"/>
          <w:sz w:val="28"/>
          <w:szCs w:val="28"/>
          <w:lang w:val="en-US" w:eastAsia="zh-CN"/>
        </w:rPr>
        <w:t>service</w:t>
      </w:r>
      <w:r>
        <w:rPr>
          <w:rFonts w:hint="eastAsia" w:asciiTheme="minorEastAsia" w:hAnsiTheme="minorEastAsia" w:eastAsiaTheme="minorEastAsia"/>
          <w:sz w:val="28"/>
          <w:szCs w:val="28"/>
        </w:rPr>
        <w:t>代表的是业务逻辑层，*代表的是具体的模块，其中</w:t>
      </w:r>
      <w:r>
        <w:rPr>
          <w:rFonts w:hint="eastAsia" w:ascii="Times New Roman" w:hAnsi="Times New Roman" w:cs="Times New Roman" w:eastAsiaTheme="minorEastAsia"/>
          <w:sz w:val="28"/>
          <w:szCs w:val="28"/>
          <w:lang w:val="en-US" w:eastAsia="zh-CN"/>
        </w:rPr>
        <w:t>service</w:t>
      </w:r>
      <w:r>
        <w:rPr>
          <w:rFonts w:hint="eastAsia" w:asciiTheme="minorEastAsia" w:hAnsiTheme="minorEastAsia" w:eastAsiaTheme="minorEastAsia"/>
          <w:sz w:val="28"/>
          <w:szCs w:val="28"/>
        </w:rPr>
        <w:t>.*下放的是接口，</w:t>
      </w:r>
      <w:r>
        <w:rPr>
          <w:rFonts w:hint="eastAsia" w:ascii="Times New Roman" w:hAnsi="Times New Roman" w:cs="Times New Roman" w:eastAsiaTheme="minorEastAsia"/>
          <w:sz w:val="28"/>
          <w:szCs w:val="28"/>
          <w:lang w:val="en-US" w:eastAsia="zh-CN"/>
        </w:rPr>
        <w:t>service</w:t>
      </w:r>
      <w:r>
        <w:rPr>
          <w:rFonts w:hint="eastAsia" w:asciiTheme="minorEastAsia" w:hAnsiTheme="minorEastAsia" w:eastAsiaTheme="minorEastAsia"/>
          <w:sz w:val="28"/>
          <w:szCs w:val="28"/>
        </w:rPr>
        <w:t>.*.</w:t>
      </w:r>
      <w:r>
        <w:rPr>
          <w:rFonts w:hint="eastAsia" w:ascii="Times New Roman" w:hAnsi="Times New Roman" w:cs="Times New Roman" w:eastAsiaTheme="minorEastAsia"/>
          <w:sz w:val="28"/>
          <w:szCs w:val="28"/>
          <w:lang w:val="en-US" w:eastAsia="zh-CN"/>
        </w:rPr>
        <w:t>impl</w:t>
      </w:r>
      <w:r>
        <w:rPr>
          <w:rFonts w:hint="eastAsia" w:asciiTheme="minorEastAsia" w:hAnsiTheme="minorEastAsia" w:eastAsiaTheme="minorEastAsia"/>
          <w:sz w:val="28"/>
          <w:szCs w:val="28"/>
        </w:rPr>
        <w:t>下放的是接口的实现类。该层封装的是对用户请求的业务逻辑处理，以模块为划分依据，由于模块间的关联性，每个模块下可能存在多个业务逻辑处理的类，所以在</w:t>
      </w:r>
      <w:r>
        <w:rPr>
          <w:rFonts w:hint="eastAsia" w:ascii="Times New Roman" w:hAnsi="Times New Roman" w:cs="Times New Roman" w:eastAsiaTheme="minorEastAsia"/>
          <w:sz w:val="28"/>
          <w:szCs w:val="28"/>
          <w:lang w:val="en-US" w:eastAsia="zh-CN"/>
        </w:rPr>
        <w:t>service和service</w:t>
      </w:r>
      <w:r>
        <w:rPr>
          <w:rFonts w:hint="eastAsia" w:asciiTheme="minorEastAsia" w:hAnsiTheme="minorEastAsia" w:eastAsiaTheme="minorEastAsia"/>
          <w:sz w:val="28"/>
          <w:szCs w:val="28"/>
        </w:rPr>
        <w:t>.</w:t>
      </w:r>
      <w:r>
        <w:rPr>
          <w:rFonts w:hint="eastAsia" w:ascii="Times New Roman" w:hAnsi="Times New Roman" w:cs="Times New Roman" w:eastAsiaTheme="minorEastAsia"/>
          <w:sz w:val="28"/>
          <w:szCs w:val="28"/>
          <w:lang w:val="en-US" w:eastAsia="zh-CN"/>
        </w:rPr>
        <w:t>impl</w:t>
      </w:r>
      <w:r>
        <w:rPr>
          <w:rFonts w:hint="eastAsia" w:asciiTheme="minorEastAsia" w:hAnsiTheme="minorEastAsia" w:eastAsiaTheme="minorEastAsia"/>
          <w:sz w:val="28"/>
          <w:szCs w:val="28"/>
        </w:rPr>
        <w:t>下需进一步细分。</w:t>
      </w:r>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(6)工具类</w:t>
      </w:r>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工具类位于</w:t>
      </w:r>
      <w:r>
        <w:rPr>
          <w:rFonts w:hint="eastAsia" w:ascii="Times New Roman" w:hAnsi="Times New Roman" w:cs="Times New Roman" w:eastAsiaTheme="minorEastAsia"/>
          <w:sz w:val="28"/>
          <w:szCs w:val="28"/>
          <w:lang w:val="en-US" w:eastAsia="zh-CN"/>
        </w:rPr>
        <w:t>com</w:t>
      </w:r>
      <w:r>
        <w:rPr>
          <w:rFonts w:hint="eastAsia" w:asciiTheme="minorEastAsia" w:hAnsiTheme="minorEastAsia" w:eastAsiaTheme="minorEastAsia"/>
          <w:sz w:val="28"/>
          <w:szCs w:val="28"/>
        </w:rPr>
        <w:t>.</w:t>
      </w:r>
      <w:r>
        <w:rPr>
          <w:rFonts w:hint="eastAsia" w:cs="Times New Roman" w:eastAsiaTheme="minorEastAsia"/>
          <w:sz w:val="28"/>
          <w:szCs w:val="28"/>
          <w:lang w:val="en-US" w:eastAsia="zh-CN"/>
        </w:rPr>
        <w:t>ictwsn</w:t>
      </w:r>
      <w:r>
        <w:rPr>
          <w:rFonts w:hint="eastAsia" w:asciiTheme="minorEastAsia" w:hAnsiTheme="minorEastAsia" w:eastAsiaTheme="minorEastAsia"/>
          <w:sz w:val="28"/>
          <w:szCs w:val="28"/>
        </w:rPr>
        <w:t>.</w:t>
      </w:r>
      <w:r>
        <w:rPr>
          <w:rFonts w:hint="eastAsia" w:ascii="Times New Roman" w:hAnsi="Times New Roman" w:cs="Times New Roman" w:eastAsiaTheme="minorEastAsia"/>
          <w:sz w:val="28"/>
          <w:szCs w:val="28"/>
          <w:lang w:val="en-US" w:eastAsia="zh-CN"/>
        </w:rPr>
        <w:t>util</w:t>
      </w:r>
      <w:r>
        <w:rPr>
          <w:rFonts w:hint="eastAsia" w:asciiTheme="minorEastAsia" w:hAnsiTheme="minorEastAsia" w:eastAsiaTheme="minorEastAsia"/>
          <w:sz w:val="28"/>
          <w:szCs w:val="28"/>
        </w:rPr>
        <w:t>文件夹下，该文件夹主要包括一些对数据处理的通用方法，这些方法不是某个模块特有的方法，所以不能包含在某个模块中，如对“2013-11-10”数据在字符串和时间日期类型间相互转换的函数等等。</w:t>
      </w:r>
    </w:p>
    <w:p>
      <w:pPr>
        <w:pStyle w:val="35"/>
        <w:spacing w:line="400" w:lineRule="exact"/>
        <w:ind w:firstLine="426"/>
        <w:rPr>
          <w:sz w:val="28"/>
          <w:szCs w:val="28"/>
        </w:rPr>
      </w:pPr>
    </w:p>
    <w:p>
      <w:pPr>
        <w:jc w:val="center"/>
      </w:pPr>
    </w:p>
    <w:p>
      <w:pPr>
        <w:outlineLvl w:val="1"/>
        <w:rPr>
          <w:b/>
          <w:bCs/>
          <w:sz w:val="28"/>
          <w:szCs w:val="28"/>
        </w:rPr>
      </w:pPr>
      <w:bookmarkStart w:id="11" w:name="_Toc26622"/>
      <w:r>
        <w:rPr>
          <w:b/>
          <w:bCs/>
          <w:sz w:val="28"/>
          <w:szCs w:val="28"/>
        </w:rPr>
        <w:t>3.3 Web源代码结构</w:t>
      </w:r>
      <w:bookmarkEnd w:id="11"/>
    </w:p>
    <w:p>
      <w:pPr>
        <w:pStyle w:val="35"/>
        <w:spacing w:line="400" w:lineRule="exact"/>
        <w:ind w:firstLine="425" w:firstLineChars="152"/>
        <w:jc w:val="left"/>
        <w:rPr>
          <w:rFonts w:asciiTheme="minorEastAsia" w:hAnsiTheme="minorEastAsia" w:eastAsiaTheme="minorEastAsia"/>
          <w:sz w:val="28"/>
          <w:szCs w:val="28"/>
        </w:rPr>
      </w:pPr>
      <w:r>
        <w:rPr>
          <w:rFonts w:hint="eastAsia" w:ascii="Times New Roman" w:hAnsi="Times New Roman" w:cs="Times New Roman" w:eastAsiaTheme="minorEastAsia"/>
          <w:sz w:val="28"/>
          <w:szCs w:val="28"/>
          <w:lang w:val="en-US" w:eastAsia="zh-CN"/>
        </w:rPr>
        <w:t>Web</w:t>
      </w:r>
      <w:r>
        <w:rPr>
          <w:rFonts w:hint="eastAsia" w:asciiTheme="minorEastAsia" w:hAnsiTheme="minorEastAsia" w:eastAsiaTheme="minorEastAsia"/>
          <w:sz w:val="28"/>
          <w:szCs w:val="28"/>
        </w:rPr>
        <w:t>源代码存在于</w:t>
      </w:r>
      <w:r>
        <w:rPr>
          <w:rFonts w:hint="eastAsia" w:ascii="Times New Roman" w:hAnsi="Times New Roman" w:cs="Times New Roman" w:eastAsiaTheme="minorEastAsia"/>
          <w:sz w:val="28"/>
          <w:szCs w:val="28"/>
          <w:lang w:val="en-US" w:eastAsia="zh-CN"/>
        </w:rPr>
        <w:t>WebRoot</w:t>
      </w:r>
      <w:r>
        <w:rPr>
          <w:rFonts w:hint="eastAsia" w:asciiTheme="minorEastAsia" w:hAnsiTheme="minorEastAsia" w:eastAsiaTheme="minorEastAsia"/>
          <w:sz w:val="28"/>
          <w:szCs w:val="28"/>
        </w:rPr>
        <w:t>目录下面，存放不会被编译的文件，本系统中的目录结构如下图4所示。</w:t>
      </w:r>
    </w:p>
    <w:p>
      <w:pPr>
        <w:pStyle w:val="35"/>
        <w:spacing w:line="400" w:lineRule="exact"/>
        <w:ind w:firstLine="425" w:firstLineChars="152"/>
        <w:jc w:val="left"/>
        <w:rPr>
          <w:rFonts w:asciiTheme="minorEastAsia" w:hAnsiTheme="minorEastAsia" w:eastAsiaTheme="minorEastAsia"/>
          <w:sz w:val="28"/>
          <w:szCs w:val="28"/>
        </w:rPr>
      </w:pPr>
      <w:r>
        <w:rPr>
          <w:rFonts w:hint="eastAsia" w:ascii="Times New Roman" w:hAnsi="Times New Roman" w:cs="Times New Roman" w:eastAsiaTheme="minorEastAsia"/>
          <w:sz w:val="28"/>
          <w:szCs w:val="28"/>
          <w:lang w:val="en-US" w:eastAsia="zh-CN"/>
        </w:rPr>
        <w:t>css</w:t>
      </w:r>
      <w:r>
        <w:rPr>
          <w:rFonts w:hint="eastAsia" w:asciiTheme="minorEastAsia" w:hAnsiTheme="minorEastAsia" w:eastAsiaTheme="minorEastAsia"/>
          <w:sz w:val="28"/>
          <w:szCs w:val="28"/>
        </w:rPr>
        <w:t>：存放网页布局、美化用的</w:t>
      </w:r>
      <w:r>
        <w:rPr>
          <w:rFonts w:hint="eastAsia" w:ascii="Times New Roman" w:hAnsi="Times New Roman" w:cs="Times New Roman" w:eastAsiaTheme="minorEastAsia"/>
          <w:sz w:val="28"/>
          <w:szCs w:val="28"/>
          <w:lang w:val="en-US" w:eastAsia="zh-CN"/>
        </w:rPr>
        <w:t>css</w:t>
      </w:r>
      <w:r>
        <w:rPr>
          <w:rFonts w:hint="eastAsia" w:asciiTheme="minorEastAsia" w:hAnsiTheme="minorEastAsia" w:eastAsiaTheme="minorEastAsia"/>
          <w:sz w:val="28"/>
          <w:szCs w:val="28"/>
        </w:rPr>
        <w:t>样式表文件；</w:t>
      </w:r>
    </w:p>
    <w:p>
      <w:pPr>
        <w:pStyle w:val="35"/>
        <w:spacing w:line="400" w:lineRule="exact"/>
        <w:ind w:firstLine="425" w:firstLineChars="152"/>
        <w:jc w:val="left"/>
        <w:rPr>
          <w:rFonts w:asciiTheme="minorEastAsia" w:hAnsiTheme="minorEastAsia" w:eastAsiaTheme="minorEastAsia"/>
          <w:sz w:val="28"/>
          <w:szCs w:val="28"/>
        </w:rPr>
      </w:pPr>
      <w:r>
        <w:rPr>
          <w:rFonts w:hint="eastAsia" w:ascii="Times New Roman" w:hAnsi="Times New Roman" w:cs="Times New Roman" w:eastAsiaTheme="minorEastAsia"/>
          <w:sz w:val="28"/>
          <w:szCs w:val="28"/>
          <w:lang w:val="en-US" w:eastAsia="zh-CN"/>
        </w:rPr>
        <w:t>images</w:t>
      </w:r>
      <w:r>
        <w:rPr>
          <w:rFonts w:hint="eastAsia" w:asciiTheme="minorEastAsia" w:hAnsiTheme="minorEastAsia" w:eastAsiaTheme="minorEastAsia"/>
          <w:sz w:val="28"/>
          <w:szCs w:val="28"/>
        </w:rPr>
        <w:t>：存放网页中使用到的图片；</w:t>
      </w:r>
    </w:p>
    <w:p>
      <w:pPr>
        <w:pStyle w:val="35"/>
        <w:spacing w:line="400" w:lineRule="exact"/>
        <w:ind w:firstLine="425" w:firstLineChars="152"/>
        <w:jc w:val="left"/>
        <w:rPr>
          <w:rFonts w:hint="eastAsia" w:asciiTheme="minorEastAsia" w:hAnsiTheme="minorEastAsia" w:eastAsiaTheme="minorEastAsia"/>
          <w:sz w:val="28"/>
          <w:szCs w:val="28"/>
        </w:rPr>
      </w:pPr>
      <w:r>
        <w:rPr>
          <w:rFonts w:hint="eastAsia" w:ascii="Times New Roman" w:hAnsi="Times New Roman" w:cs="Times New Roman" w:eastAsiaTheme="minorEastAsia"/>
          <w:sz w:val="28"/>
          <w:szCs w:val="28"/>
          <w:lang w:val="en-US" w:eastAsia="zh-CN"/>
        </w:rPr>
        <w:t>js</w:t>
      </w:r>
      <w:r>
        <w:rPr>
          <w:rFonts w:hint="eastAsia" w:asciiTheme="minorEastAsia" w:hAnsiTheme="minorEastAsia" w:eastAsiaTheme="minorEastAsia"/>
          <w:sz w:val="28"/>
          <w:szCs w:val="28"/>
        </w:rPr>
        <w:t>：存放验证和其他js代码；</w:t>
      </w:r>
    </w:p>
    <w:p>
      <w:pPr>
        <w:pStyle w:val="35"/>
        <w:spacing w:line="400" w:lineRule="exact"/>
        <w:ind w:firstLine="425" w:firstLineChars="152"/>
        <w:jc w:val="left"/>
        <w:rPr>
          <w:rFonts w:asciiTheme="minorEastAsia" w:hAnsiTheme="minorEastAsia" w:eastAsiaTheme="minorEastAsia"/>
          <w:sz w:val="28"/>
          <w:szCs w:val="28"/>
        </w:rPr>
      </w:pPr>
      <w:r>
        <w:rPr>
          <w:rFonts w:hint="eastAsia" w:cs="Times New Roman" w:eastAsiaTheme="minorEastAsia"/>
          <w:sz w:val="28"/>
          <w:szCs w:val="28"/>
          <w:lang w:val="en-US" w:eastAsia="zh-CN"/>
        </w:rPr>
        <w:t>userFile</w:t>
      </w:r>
      <w:r>
        <w:rPr>
          <w:rFonts w:hint="eastAsia" w:asciiTheme="minorEastAsia" w:hAnsiTheme="minorEastAsia" w:eastAsiaTheme="minorEastAsia"/>
          <w:sz w:val="28"/>
          <w:szCs w:val="28"/>
        </w:rPr>
        <w:t>：存放</w:t>
      </w:r>
      <w:r>
        <w:rPr>
          <w:rFonts w:hint="eastAsia" w:asciiTheme="minorEastAsia" w:hAnsiTheme="minorEastAsia"/>
          <w:sz w:val="28"/>
          <w:szCs w:val="28"/>
          <w:lang w:val="en-US" w:eastAsia="zh-CN"/>
        </w:rPr>
        <w:t>用户的文件，包含导入和导出文件存放的路径</w:t>
      </w:r>
      <w:r>
        <w:rPr>
          <w:rFonts w:hint="eastAsia" w:asciiTheme="minorEastAsia" w:hAnsiTheme="minorEastAsia" w:eastAsiaTheme="minorEastAsia"/>
          <w:sz w:val="28"/>
          <w:szCs w:val="28"/>
        </w:rPr>
        <w:t>；</w:t>
      </w:r>
    </w:p>
    <w:p>
      <w:pPr>
        <w:pStyle w:val="35"/>
        <w:spacing w:line="400" w:lineRule="exact"/>
        <w:ind w:firstLine="425" w:firstLineChars="152"/>
        <w:jc w:val="left"/>
        <w:rPr>
          <w:rFonts w:hint="eastAsia" w:asciiTheme="minorEastAsia" w:hAnsiTheme="minorEastAsia" w:eastAsiaTheme="minorEastAsia"/>
          <w:sz w:val="28"/>
          <w:szCs w:val="28"/>
        </w:rPr>
      </w:pPr>
      <w:r>
        <w:rPr>
          <w:rFonts w:hint="eastAsia" w:cs="Times New Roman" w:eastAsiaTheme="minorEastAsia"/>
          <w:sz w:val="28"/>
          <w:szCs w:val="28"/>
          <w:lang w:val="en-US" w:eastAsia="zh-CN"/>
        </w:rPr>
        <w:t>static</w:t>
      </w:r>
      <w:r>
        <w:rPr>
          <w:rFonts w:hint="eastAsia" w:asciiTheme="minorEastAsia" w:hAnsiTheme="minorEastAsia" w:eastAsiaTheme="minorEastAsia"/>
          <w:sz w:val="28"/>
          <w:szCs w:val="28"/>
        </w:rPr>
        <w:t>：存放</w:t>
      </w:r>
      <w:r>
        <w:rPr>
          <w:rFonts w:hint="eastAsia" w:asciiTheme="minorEastAsia" w:hAnsiTheme="minorEastAsia"/>
          <w:sz w:val="28"/>
          <w:szCs w:val="28"/>
          <w:lang w:val="en-US" w:eastAsia="zh-CN"/>
        </w:rPr>
        <w:t>用到的插件代码等</w:t>
      </w:r>
      <w:r>
        <w:rPr>
          <w:rFonts w:hint="eastAsia" w:asciiTheme="minorEastAsia" w:hAnsiTheme="minorEastAsia" w:eastAsiaTheme="minorEastAsia"/>
          <w:sz w:val="28"/>
          <w:szCs w:val="28"/>
        </w:rPr>
        <w:t>；</w:t>
      </w:r>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WEB-INF：存放项目的xml配置文件等；</w:t>
      </w:r>
    </w:p>
    <w:p>
      <w:pPr>
        <w:jc w:val="center"/>
        <w:rPr>
          <w:rFonts w:asciiTheme="minorEastAsia" w:hAnsiTheme="minorEastAsia" w:eastAsiaTheme="minorEastAsia"/>
          <w:sz w:val="28"/>
          <w:szCs w:val="28"/>
        </w:rPr>
      </w:pPr>
      <w:r>
        <w:drawing>
          <wp:inline distT="0" distB="0" distL="114300" distR="114300">
            <wp:extent cx="2697480" cy="5438775"/>
            <wp:effectExtent l="0" t="0" r="7620" b="95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3"/>
                    <a:srcRect t="3457" r="6649" b="1933"/>
                    <a:stretch>
                      <a:fillRect/>
                    </a:stretch>
                  </pic:blipFill>
                  <pic:spPr>
                    <a:xfrm>
                      <a:off x="0" y="0"/>
                      <a:ext cx="2697480" cy="5438775"/>
                    </a:xfrm>
                    <a:prstGeom prst="rect">
                      <a:avLst/>
                    </a:prstGeom>
                    <a:noFill/>
                    <a:ln w="9525">
                      <a:noFill/>
                    </a:ln>
                  </pic:spPr>
                </pic:pic>
              </a:graphicData>
            </a:graphic>
          </wp:inline>
        </w:drawing>
      </w:r>
    </w:p>
    <w:p>
      <w:pPr>
        <w:jc w:val="center"/>
        <w:rPr>
          <w:rFonts w:asciiTheme="minorEastAsia" w:hAnsiTheme="minorEastAsia" w:eastAsiaTheme="minorEastAsia"/>
          <w:sz w:val="28"/>
          <w:szCs w:val="28"/>
        </w:rPr>
      </w:pPr>
      <w:r>
        <w:rPr>
          <w:rFonts w:hint="eastAsia" w:asciiTheme="minorEastAsia" w:hAnsiTheme="minorEastAsia" w:eastAsiaTheme="minorEastAsia"/>
          <w:sz w:val="28"/>
          <w:szCs w:val="28"/>
        </w:rPr>
        <w:t>图4 Web源代码结构</w:t>
      </w:r>
    </w:p>
    <w:p>
      <w:pPr>
        <w:jc w:val="center"/>
      </w:pPr>
    </w:p>
    <w:p>
      <w:pPr>
        <w:pStyle w:val="35"/>
        <w:pageBreakBefore/>
        <w:numPr>
          <w:ilvl w:val="0"/>
          <w:numId w:val="2"/>
        </w:numPr>
        <w:outlineLvl w:val="0"/>
        <w:rPr>
          <w:b/>
          <w:bCs/>
          <w:sz w:val="28"/>
          <w:szCs w:val="28"/>
        </w:rPr>
      </w:pPr>
      <w:bookmarkStart w:id="12" w:name="_Toc23661"/>
      <w:r>
        <w:rPr>
          <w:b/>
          <w:bCs/>
          <w:sz w:val="28"/>
          <w:szCs w:val="28"/>
        </w:rPr>
        <w:t>系统框架实现详细设计</w:t>
      </w:r>
      <w:bookmarkEnd w:id="12"/>
    </w:p>
    <w:p>
      <w:pPr>
        <w:outlineLvl w:val="1"/>
        <w:rPr>
          <w:b/>
          <w:bCs/>
          <w:sz w:val="28"/>
          <w:szCs w:val="28"/>
        </w:rPr>
      </w:pPr>
      <w:bookmarkStart w:id="13" w:name="_Toc15613"/>
      <w:r>
        <w:rPr>
          <w:b/>
          <w:bCs/>
          <w:sz w:val="28"/>
          <w:szCs w:val="28"/>
        </w:rPr>
        <w:t>4.1 请求响应流程</w:t>
      </w:r>
      <w:bookmarkEnd w:id="13"/>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用户通过浏览器发出一个请求时，请求首先到达Spring的核心控制器，核心控制器根据请求路径判别：</w:t>
      </w:r>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如果用户请求的是某一个jsp页面，则响应回一个jsp页面给浏览器；</w:t>
      </w:r>
    </w:p>
    <w:p>
      <w:pPr>
        <w:pStyle w:val="35"/>
        <w:spacing w:line="400" w:lineRule="exact"/>
        <w:ind w:firstLine="425" w:firstLineChars="152"/>
        <w:jc w:val="left"/>
        <w:rPr>
          <w:rFonts w:hint="eastAsia" w:asciiTheme="minorEastAsia" w:hAnsiTheme="minorEastAsia" w:eastAsiaTheme="minorEastAsia"/>
          <w:sz w:val="28"/>
          <w:szCs w:val="28"/>
        </w:rPr>
      </w:pPr>
      <w:r>
        <w:rPr>
          <w:rFonts w:hint="eastAsia" w:asciiTheme="minorEastAsia" w:hAnsiTheme="minorEastAsia" w:eastAsiaTheme="minorEastAsia"/>
          <w:sz w:val="28"/>
          <w:szCs w:val="28"/>
        </w:rPr>
        <w:t>如果用户请求的是一个动态资源，则根据请求路径分发给具体的业务逻辑控制器，业务逻辑控制器调用业务逻辑层进行业务逻辑处理；其中，业务逻辑层需调用由Hibernate实现的数据访问层进行数据存取操作，业务逻辑层本身对数据进行操作完成业务逻辑的处理；最终处理完成后返回动态数据，并由业务逻辑控制器返回视图。如下图5所示：</w:t>
      </w:r>
    </w:p>
    <w:p>
      <w:pPr>
        <w:pStyle w:val="35"/>
        <w:spacing w:line="400" w:lineRule="exact"/>
        <w:ind w:firstLine="425" w:firstLineChars="152"/>
        <w:jc w:val="left"/>
        <w:rPr>
          <w:rFonts w:hint="eastAsia" w:asciiTheme="minorEastAsia" w:hAnsiTheme="minorEastAsia" w:eastAsiaTheme="minorEastAsia"/>
          <w:sz w:val="28"/>
          <w:szCs w:val="28"/>
        </w:rPr>
      </w:pPr>
    </w:p>
    <w:p>
      <w:pPr>
        <w:jc w:val="center"/>
        <w:outlineLvl w:val="9"/>
        <w:rPr>
          <w:sz w:val="28"/>
          <w:szCs w:val="28"/>
        </w:rPr>
      </w:pPr>
      <w:r>
        <w:rPr>
          <w:rFonts w:hint="eastAsia" w:asciiTheme="minorEastAsia" w:hAnsiTheme="minorEastAsia" w:eastAsiaTheme="minorEastAsia"/>
          <w:sz w:val="28"/>
          <w:szCs w:val="28"/>
        </w:rPr>
        <w:drawing>
          <wp:inline distT="0" distB="0" distL="0" distR="0">
            <wp:extent cx="4032250" cy="4814570"/>
            <wp:effectExtent l="0" t="0" r="635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cstate="print"/>
                    <a:srcRect/>
                    <a:stretch>
                      <a:fillRect/>
                    </a:stretch>
                  </pic:blipFill>
                  <pic:spPr>
                    <a:xfrm>
                      <a:off x="0" y="0"/>
                      <a:ext cx="4032250" cy="4814570"/>
                    </a:xfrm>
                    <a:prstGeom prst="rect">
                      <a:avLst/>
                    </a:prstGeom>
                    <a:noFill/>
                    <a:ln w="9525">
                      <a:noFill/>
                      <a:miter lim="800000"/>
                      <a:headEnd/>
                      <a:tailEnd/>
                    </a:ln>
                  </pic:spPr>
                </pic:pic>
              </a:graphicData>
            </a:graphic>
          </wp:inline>
        </w:drawing>
      </w:r>
    </w:p>
    <w:p>
      <w:pPr>
        <w:jc w:val="center"/>
        <w:outlineLvl w:val="9"/>
        <w:rPr>
          <w:rFonts w:hint="eastAsia" w:ascii="宋体" w:hAnsi="宋体" w:eastAsia="宋体" w:cs="宋体"/>
          <w:sz w:val="24"/>
          <w:szCs w:val="24"/>
        </w:rPr>
      </w:pPr>
      <w:r>
        <w:rPr>
          <w:rFonts w:hint="eastAsia" w:ascii="宋体" w:hAnsi="宋体" w:eastAsia="宋体" w:cs="宋体"/>
          <w:sz w:val="24"/>
          <w:szCs w:val="24"/>
        </w:rPr>
        <w:t>图5 请求响应流程图</w:t>
      </w:r>
    </w:p>
    <w:p>
      <w:pPr>
        <w:outlineLvl w:val="1"/>
        <w:rPr>
          <w:b/>
          <w:bCs/>
          <w:sz w:val="28"/>
          <w:szCs w:val="28"/>
        </w:rPr>
      </w:pPr>
      <w:bookmarkStart w:id="14" w:name="_Toc18976"/>
      <w:r>
        <w:rPr>
          <w:b/>
          <w:bCs/>
          <w:sz w:val="28"/>
          <w:szCs w:val="28"/>
        </w:rPr>
        <w:t>4.2 Action(控制器)层</w:t>
      </w:r>
      <w:bookmarkEnd w:id="14"/>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Action层主要指开发人员编写的业务逻辑控制器，在请求到达Spring的核心控制器后，会根据请求的路径调用相应的业务逻辑控制器完成对请求的处理和发出响应。</w:t>
      </w:r>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对一个控制器类来说，其命名根据模块或者功能来命名，结尾附加Action用以说明该类为控制器，并使用@Controller来标注，类的方法作为对请求处理的程序，在方法前用@RequestMapping(</w:t>
      </w:r>
      <w:r>
        <w:rPr>
          <w:rFonts w:asciiTheme="minorEastAsia" w:hAnsiTheme="minorEastAsia" w:eastAsiaTheme="minorEastAsia"/>
          <w:sz w:val="28"/>
          <w:szCs w:val="28"/>
        </w:rPr>
        <w:t>“</w:t>
      </w:r>
      <w:r>
        <w:rPr>
          <w:rFonts w:hint="eastAsia" w:asciiTheme="minorEastAsia" w:hAnsiTheme="minorEastAsia" w:eastAsiaTheme="minorEastAsia"/>
          <w:sz w:val="28"/>
          <w:szCs w:val="28"/>
        </w:rPr>
        <w:t>*</w:t>
      </w:r>
      <w:r>
        <w:rPr>
          <w:rFonts w:asciiTheme="minorEastAsia" w:hAnsiTheme="minorEastAsia" w:eastAsiaTheme="minorEastAsia"/>
          <w:sz w:val="28"/>
          <w:szCs w:val="28"/>
        </w:rPr>
        <w:t>”</w:t>
      </w:r>
      <w:r>
        <w:rPr>
          <w:rFonts w:hint="eastAsia" w:asciiTheme="minorEastAsia" w:hAnsiTheme="minorEastAsia" w:eastAsiaTheme="minorEastAsia"/>
          <w:sz w:val="28"/>
          <w:szCs w:val="28"/>
        </w:rPr>
        <w:t>)作为请求的映射字符串标注，*代表请求的路径。当此路径与请求路径一致，则调用该标注后的方法处理请求。在控制器内，可以引用Service层的资源，通过@Reso</w:t>
      </w:r>
      <w:r>
        <w:rPr>
          <w:rFonts w:hint="eastAsia" w:asciiTheme="minorEastAsia" w:hAnsiTheme="minorEastAsia"/>
          <w:sz w:val="28"/>
          <w:szCs w:val="28"/>
          <w:lang w:val="en-US" w:eastAsia="zh-CN"/>
        </w:rPr>
        <w:t>ur</w:t>
      </w:r>
      <w:r>
        <w:rPr>
          <w:rFonts w:hint="eastAsia" w:asciiTheme="minorEastAsia" w:hAnsiTheme="minorEastAsia" w:eastAsiaTheme="minorEastAsia"/>
          <w:sz w:val="28"/>
          <w:szCs w:val="28"/>
        </w:rPr>
        <w:t>ce标注来引入。控制器大多只完成接收参数、调用Service处理和返回视图的工作。具体代码结构如下图6所示：</w:t>
      </w:r>
    </w:p>
    <w:p>
      <w:pPr>
        <w:pStyle w:val="35"/>
        <w:ind w:left="0" w:leftChars="0" w:firstLine="0" w:firstLineChars="0"/>
        <w:jc w:val="both"/>
        <w:rPr>
          <w:rFonts w:asciiTheme="minorEastAsia" w:hAnsiTheme="minorEastAsia" w:eastAsiaTheme="minorEastAsia"/>
          <w:sz w:val="28"/>
          <w:szCs w:val="28"/>
        </w:rPr>
      </w:pPr>
      <w:r>
        <w:drawing>
          <wp:inline distT="0" distB="0" distL="114300" distR="114300">
            <wp:extent cx="5493385" cy="3068320"/>
            <wp:effectExtent l="0" t="0" r="5715" b="508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5"/>
                    <a:srcRect r="16727" b="3140"/>
                    <a:stretch>
                      <a:fillRect/>
                    </a:stretch>
                  </pic:blipFill>
                  <pic:spPr>
                    <a:xfrm>
                      <a:off x="0" y="0"/>
                      <a:ext cx="5493385" cy="3068320"/>
                    </a:xfrm>
                    <a:prstGeom prst="rect">
                      <a:avLst/>
                    </a:prstGeom>
                    <a:noFill/>
                    <a:ln w="9525">
                      <a:noFill/>
                    </a:ln>
                  </pic:spPr>
                </pic:pic>
              </a:graphicData>
            </a:graphic>
          </wp:inline>
        </w:drawing>
      </w:r>
    </w:p>
    <w:p>
      <w:pPr>
        <w:pStyle w:val="35"/>
        <w:ind w:firstLine="364" w:firstLineChars="152"/>
        <w:jc w:val="center"/>
        <w:rPr>
          <w:rFonts w:hint="eastAsia" w:ascii="宋体" w:hAnsi="宋体" w:eastAsia="宋体" w:cs="宋体"/>
          <w:sz w:val="24"/>
          <w:szCs w:val="24"/>
        </w:rPr>
      </w:pPr>
      <w:r>
        <w:rPr>
          <w:rFonts w:hint="eastAsia" w:ascii="宋体" w:hAnsi="宋体" w:eastAsia="宋体" w:cs="宋体"/>
          <w:sz w:val="24"/>
          <w:szCs w:val="24"/>
        </w:rPr>
        <w:t>图6 Action代码结构说明</w:t>
      </w:r>
    </w:p>
    <w:p>
      <w:pPr>
        <w:outlineLvl w:val="1"/>
        <w:rPr>
          <w:b/>
          <w:bCs/>
          <w:sz w:val="28"/>
          <w:szCs w:val="28"/>
        </w:rPr>
      </w:pPr>
      <w:bookmarkStart w:id="15" w:name="_Toc7411"/>
      <w:r>
        <w:rPr>
          <w:b/>
          <w:bCs/>
          <w:sz w:val="28"/>
          <w:szCs w:val="28"/>
        </w:rPr>
        <w:t>4.3 Service(业务逻辑)层</w:t>
      </w:r>
      <w:bookmarkEnd w:id="15"/>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Service层主要指用于业务逻辑处理的层级，是Model层的一部分，该层由Action层直接调用，作为Action的引用资源。该层主要完成对数据的业务逻辑处理功能，由业务逻辑接口和接口实现类两部分组成。</w:t>
      </w:r>
    </w:p>
    <w:p>
      <w:pPr>
        <w:ind w:firstLine="4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1.接口说明</w:t>
      </w:r>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Service层接口是对Service完成功能的基本展示，主要包括对方法的声明，具体到返回值类型和参数个数以及类型。接口的命名也是以模块或者功能来命名，附加Service结尾，用以说明该类为业务逻辑层类。在Action层引用Service层资源时，也是以一个Service接口为单位，以一个Service接口名称来声明并实例化对象。具体代码结构如下图7所示：</w:t>
      </w:r>
    </w:p>
    <w:p>
      <w:pPr>
        <w:jc w:val="center"/>
        <w:rPr>
          <w:rFonts w:asciiTheme="minorEastAsia" w:hAnsiTheme="minorEastAsia" w:eastAsiaTheme="minorEastAsia"/>
          <w:sz w:val="28"/>
          <w:szCs w:val="28"/>
        </w:rPr>
      </w:pPr>
      <w:r>
        <w:drawing>
          <wp:inline distT="0" distB="0" distL="114300" distR="114300">
            <wp:extent cx="5494655" cy="2383155"/>
            <wp:effectExtent l="0" t="0" r="4445" b="444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6"/>
                    <a:srcRect r="36310" b="42048"/>
                    <a:stretch>
                      <a:fillRect/>
                    </a:stretch>
                  </pic:blipFill>
                  <pic:spPr>
                    <a:xfrm>
                      <a:off x="0" y="0"/>
                      <a:ext cx="5494655" cy="2383155"/>
                    </a:xfrm>
                    <a:prstGeom prst="rect">
                      <a:avLst/>
                    </a:prstGeom>
                    <a:noFill/>
                    <a:ln w="9525">
                      <a:noFill/>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图7 Service接口代码结构图</w:t>
      </w:r>
    </w:p>
    <w:p>
      <w:pPr>
        <w:ind w:firstLine="4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2.实现类说明</w:t>
      </w:r>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Service接口实现类是对某一个Service接口方法实现的类，其命名为实现的接口*Service后附加Impl作为类名，并使用implements关键字实现该接口，该类中必须包含并实现所有接口中声明的方法。该类要以@Service标注在类前，用以说明该类为业务逻辑层的类，作为Spring扫描的对象，产生资源映射，作为Action中资源引用的资源实例化的对象。该类中一般只对数据做业务逻辑的处理，对于数据访问则通过@Resources注解引入Dao层资源进行处理。代码接口如下图8所示：</w:t>
      </w:r>
    </w:p>
    <w:p>
      <w:pPr>
        <w:jc w:val="center"/>
        <w:rPr>
          <w:rFonts w:asciiTheme="minorEastAsia" w:hAnsiTheme="minorEastAsia" w:eastAsiaTheme="minorEastAsia"/>
          <w:sz w:val="28"/>
          <w:szCs w:val="28"/>
        </w:rPr>
      </w:pPr>
      <w:r>
        <w:drawing>
          <wp:inline distT="0" distB="0" distL="114300" distR="114300">
            <wp:extent cx="5493385" cy="4345940"/>
            <wp:effectExtent l="0" t="0" r="5715" b="1016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7"/>
                    <a:srcRect r="41275" b="2528"/>
                    <a:stretch>
                      <a:fillRect/>
                    </a:stretch>
                  </pic:blipFill>
                  <pic:spPr>
                    <a:xfrm>
                      <a:off x="0" y="0"/>
                      <a:ext cx="5493385" cy="4345940"/>
                    </a:xfrm>
                    <a:prstGeom prst="rect">
                      <a:avLst/>
                    </a:prstGeom>
                    <a:noFill/>
                    <a:ln w="9525">
                      <a:noFill/>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图8 Service接口实现类代码结构图</w:t>
      </w:r>
    </w:p>
    <w:p>
      <w:pPr>
        <w:outlineLvl w:val="1"/>
        <w:rPr>
          <w:b/>
          <w:bCs/>
          <w:sz w:val="28"/>
          <w:szCs w:val="28"/>
        </w:rPr>
      </w:pPr>
      <w:bookmarkStart w:id="16" w:name="_Toc25019"/>
      <w:r>
        <w:rPr>
          <w:b/>
          <w:bCs/>
          <w:sz w:val="28"/>
          <w:szCs w:val="28"/>
        </w:rPr>
        <w:t>4.4 Dao(数据访问)层</w:t>
      </w:r>
      <w:bookmarkEnd w:id="16"/>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Dao层是对数据库进行访问操作的层级，是Model层的第一层，由Service层直接调用，作为Service层的引用资源。该层主要完成对数据库的存取等操作，一般不包含业务逻辑处理，是直接调用Hibernate数据持久化的一层。</w:t>
      </w:r>
    </w:p>
    <w:p>
      <w:pPr>
        <w:ind w:firstLine="4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1.接口说明</w:t>
      </w:r>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同Service接口相似，该Dao接口主要完成的是对接口方法的声明，其命名方式主要以数据表、视图或者实体类来命名。代码结构如下图9所示：</w:t>
      </w:r>
    </w:p>
    <w:p>
      <w:pPr>
        <w:jc w:val="center"/>
        <w:rPr>
          <w:rFonts w:asciiTheme="minorEastAsia" w:hAnsiTheme="minorEastAsia" w:eastAsiaTheme="minorEastAsia"/>
          <w:sz w:val="28"/>
          <w:szCs w:val="28"/>
        </w:rPr>
      </w:pPr>
      <w:r>
        <w:drawing>
          <wp:inline distT="0" distB="0" distL="114300" distR="114300">
            <wp:extent cx="5493385" cy="1788160"/>
            <wp:effectExtent l="0" t="0" r="5715" b="254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8"/>
                    <a:srcRect r="37358" b="57219"/>
                    <a:stretch>
                      <a:fillRect/>
                    </a:stretch>
                  </pic:blipFill>
                  <pic:spPr>
                    <a:xfrm>
                      <a:off x="0" y="0"/>
                      <a:ext cx="5493385" cy="1788160"/>
                    </a:xfrm>
                    <a:prstGeom prst="rect">
                      <a:avLst/>
                    </a:prstGeom>
                    <a:noFill/>
                    <a:ln w="9525">
                      <a:noFill/>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图9 Dao接口代码结构图</w:t>
      </w:r>
    </w:p>
    <w:p>
      <w:pPr>
        <w:ind w:firstLine="4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2.实现类说明</w:t>
      </w:r>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Dao实现类是对某一个Dao接口方法进行实现的类，其命名为*Dao附加Impl结尾作为类名，使用implements关键字实现该接口，Dao实现类中必须实现Dao接口中所有声明的方法。Dao实现类使用extends关键字继承对数据库进行操作的基类，该基类中用于对数据库进行操作的</w:t>
      </w:r>
      <w:r>
        <w:rPr>
          <w:rFonts w:hint="eastAsia" w:asciiTheme="minorEastAsia" w:hAnsiTheme="minorEastAsia"/>
          <w:sz w:val="28"/>
          <w:szCs w:val="28"/>
          <w:lang w:val="en-US" w:eastAsia="zh-CN"/>
        </w:rPr>
        <w:t>JDBCTemplate</w:t>
      </w:r>
      <w:r>
        <w:rPr>
          <w:rFonts w:hint="eastAsia" w:asciiTheme="minorEastAsia" w:hAnsiTheme="minorEastAsia" w:eastAsiaTheme="minorEastAsia"/>
          <w:sz w:val="28"/>
          <w:szCs w:val="28"/>
        </w:rPr>
        <w:t>接口方法或JDBC接口方法，使得Dao实现类可以直接操作数据库。Dao实现类用@Repository注解作为Spring扫描的标志，用以初始化该Dao层的资源映射，来实例化Service实现类中的资源。Dao实现类的资源即为其从基类继承来的Hibernate或者JDBC数据库访问对象。代码结构如下图10所示：</w:t>
      </w:r>
    </w:p>
    <w:p>
      <w:pPr>
        <w:jc w:val="center"/>
        <w:rPr>
          <w:rFonts w:asciiTheme="minorEastAsia" w:hAnsiTheme="minorEastAsia" w:eastAsiaTheme="minorEastAsia"/>
          <w:sz w:val="28"/>
          <w:szCs w:val="28"/>
        </w:rPr>
      </w:pPr>
      <w:r>
        <w:drawing>
          <wp:inline distT="0" distB="0" distL="114300" distR="114300">
            <wp:extent cx="5493385" cy="4273550"/>
            <wp:effectExtent l="0" t="0" r="5715" b="635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19"/>
                    <a:srcRect r="40672" b="3161"/>
                    <a:stretch>
                      <a:fillRect/>
                    </a:stretch>
                  </pic:blipFill>
                  <pic:spPr>
                    <a:xfrm>
                      <a:off x="0" y="0"/>
                      <a:ext cx="5493385" cy="4273550"/>
                    </a:xfrm>
                    <a:prstGeom prst="rect">
                      <a:avLst/>
                    </a:prstGeom>
                    <a:noFill/>
                    <a:ln w="9525">
                      <a:noFill/>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图10 Dao实现类代码结构图</w:t>
      </w:r>
    </w:p>
    <w:p>
      <w:pPr>
        <w:outlineLvl w:val="1"/>
        <w:rPr>
          <w:b/>
          <w:bCs/>
          <w:sz w:val="28"/>
          <w:szCs w:val="28"/>
        </w:rPr>
      </w:pPr>
      <w:bookmarkStart w:id="17" w:name="_Toc6094"/>
      <w:r>
        <w:rPr>
          <w:b/>
          <w:bCs/>
          <w:sz w:val="28"/>
          <w:szCs w:val="28"/>
        </w:rPr>
        <w:t>4.5 Bean(实体类)</w:t>
      </w:r>
      <w:bookmarkEnd w:id="17"/>
    </w:p>
    <w:p>
      <w:pPr>
        <w:ind w:firstLine="4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1.Java实体类说明</w:t>
      </w:r>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Java实体类是一种数据结构，其抽象来源于数据库表、视图或者业务逻辑处理过程中用于计算的数据模型。类中一般包含表达数据模型的私有属性以及对属性进行访问的接口方法。代码结构如下图11所示：</w:t>
      </w:r>
    </w:p>
    <w:p>
      <w:pPr>
        <w:jc w:val="center"/>
        <w:rPr>
          <w:rFonts w:asciiTheme="minorEastAsia" w:hAnsiTheme="minorEastAsia" w:eastAsiaTheme="minorEastAsia"/>
          <w:sz w:val="28"/>
          <w:szCs w:val="28"/>
        </w:rPr>
      </w:pPr>
      <w:r>
        <w:drawing>
          <wp:inline distT="0" distB="0" distL="114300" distR="114300">
            <wp:extent cx="5493385" cy="4197350"/>
            <wp:effectExtent l="0" t="0" r="5715" b="635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0"/>
                    <a:srcRect r="16114" b="3851"/>
                    <a:stretch>
                      <a:fillRect/>
                    </a:stretch>
                  </pic:blipFill>
                  <pic:spPr>
                    <a:xfrm>
                      <a:off x="0" y="0"/>
                      <a:ext cx="5493385" cy="4197350"/>
                    </a:xfrm>
                    <a:prstGeom prst="rect">
                      <a:avLst/>
                    </a:prstGeom>
                    <a:noFill/>
                    <a:ln w="9525">
                      <a:noFill/>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图11 实体类代码结构图</w:t>
      </w:r>
    </w:p>
    <w:p>
      <w:pPr>
        <w:ind w:firstLine="4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2.</w:t>
      </w:r>
      <w:r>
        <w:rPr>
          <w:rFonts w:hint="eastAsia" w:asciiTheme="minorEastAsia" w:hAnsiTheme="minorEastAsia"/>
          <w:sz w:val="28"/>
          <w:szCs w:val="28"/>
          <w:lang w:val="en-US" w:eastAsia="zh-CN"/>
        </w:rPr>
        <w:t>JDBCTemplate</w:t>
      </w:r>
      <w:r>
        <w:rPr>
          <w:rFonts w:hint="eastAsia" w:asciiTheme="minorEastAsia" w:hAnsiTheme="minorEastAsia" w:eastAsiaTheme="minorEastAsia"/>
          <w:sz w:val="28"/>
          <w:szCs w:val="28"/>
        </w:rPr>
        <w:t>映射文件说明</w:t>
      </w:r>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由于</w:t>
      </w:r>
      <w:r>
        <w:rPr>
          <w:rFonts w:hint="eastAsia" w:asciiTheme="minorEastAsia" w:hAnsiTheme="minorEastAsia"/>
          <w:sz w:val="28"/>
          <w:szCs w:val="28"/>
          <w:lang w:val="en-US" w:eastAsia="zh-CN"/>
        </w:rPr>
        <w:t>JDBCTemplate</w:t>
      </w:r>
      <w:r>
        <w:rPr>
          <w:rFonts w:hint="eastAsia" w:asciiTheme="minorEastAsia" w:hAnsiTheme="minorEastAsia" w:eastAsiaTheme="minorEastAsia"/>
          <w:sz w:val="28"/>
          <w:szCs w:val="28"/>
        </w:rPr>
        <w:t>框架是实现数据持久化的框架，在使用</w:t>
      </w:r>
      <w:r>
        <w:rPr>
          <w:rFonts w:hint="eastAsia" w:asciiTheme="minorEastAsia" w:hAnsiTheme="minorEastAsia"/>
          <w:sz w:val="28"/>
          <w:szCs w:val="28"/>
          <w:lang w:val="en-US" w:eastAsia="zh-CN"/>
        </w:rPr>
        <w:t>JDBCTemplate</w:t>
      </w:r>
      <w:r>
        <w:rPr>
          <w:rFonts w:hint="eastAsia" w:asciiTheme="minorEastAsia" w:hAnsiTheme="minorEastAsia" w:eastAsiaTheme="minorEastAsia"/>
          <w:sz w:val="28"/>
          <w:szCs w:val="28"/>
        </w:rPr>
        <w:t>框架时，</w:t>
      </w:r>
      <w:r>
        <w:rPr>
          <w:rFonts w:hint="eastAsia" w:asciiTheme="minorEastAsia" w:hAnsiTheme="minorEastAsia"/>
          <w:sz w:val="28"/>
          <w:szCs w:val="28"/>
          <w:lang w:val="en-US" w:eastAsia="zh-CN"/>
        </w:rPr>
        <w:t>需要在Spring的配置文件applicationContext文件中配置对应的事务处理对象</w:t>
      </w:r>
      <w:r>
        <w:rPr>
          <w:rFonts w:hint="eastAsia" w:asciiTheme="minorEastAsia" w:hAnsiTheme="minorEastAsia" w:eastAsiaTheme="minorEastAsia"/>
          <w:sz w:val="28"/>
          <w:szCs w:val="28"/>
        </w:rPr>
        <w:t>，</w:t>
      </w:r>
      <w:r>
        <w:rPr>
          <w:rFonts w:hint="eastAsia" w:asciiTheme="minorEastAsia" w:hAnsiTheme="minorEastAsia"/>
          <w:sz w:val="28"/>
          <w:szCs w:val="28"/>
          <w:lang w:val="en-US" w:eastAsia="zh-CN"/>
        </w:rPr>
        <w:t>在实例和调用模块</w:t>
      </w:r>
      <w:r>
        <w:rPr>
          <w:rFonts w:hint="eastAsia" w:asciiTheme="minorEastAsia" w:hAnsiTheme="minorEastAsia" w:eastAsiaTheme="minorEastAsia"/>
          <w:sz w:val="28"/>
          <w:szCs w:val="28"/>
        </w:rPr>
        <w:t>建立相应的映射，以便在使用</w:t>
      </w:r>
      <w:r>
        <w:rPr>
          <w:rFonts w:hint="eastAsia" w:asciiTheme="minorEastAsia" w:hAnsiTheme="minorEastAsia"/>
          <w:sz w:val="28"/>
          <w:szCs w:val="28"/>
          <w:lang w:val="en-US" w:eastAsia="zh-CN"/>
        </w:rPr>
        <w:t>JDBCTemplate</w:t>
      </w:r>
      <w:r>
        <w:rPr>
          <w:rFonts w:hint="eastAsia" w:asciiTheme="minorEastAsia" w:hAnsiTheme="minorEastAsia" w:eastAsiaTheme="minorEastAsia"/>
          <w:sz w:val="28"/>
          <w:szCs w:val="28"/>
        </w:rPr>
        <w:t>框架时直接操作实体类对象以实现数据的持久化操作。</w:t>
      </w:r>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sz w:val="28"/>
          <w:szCs w:val="28"/>
          <w:lang w:val="en-US" w:eastAsia="zh-CN"/>
        </w:rPr>
        <w:t>SpringMVC的applicationContext.xml配置文件</w:t>
      </w:r>
      <w:r>
        <w:rPr>
          <w:rFonts w:hint="eastAsia" w:asciiTheme="minorEastAsia" w:hAnsiTheme="minorEastAsia" w:eastAsiaTheme="minorEastAsia"/>
          <w:sz w:val="28"/>
          <w:szCs w:val="28"/>
        </w:rPr>
        <w:t>如下图12所示：</w:t>
      </w:r>
    </w:p>
    <w:p>
      <w:pPr>
        <w:jc w:val="center"/>
        <w:rPr>
          <w:rFonts w:asciiTheme="minorEastAsia" w:hAnsiTheme="minorEastAsia" w:eastAsiaTheme="minorEastAsia"/>
          <w:sz w:val="28"/>
          <w:szCs w:val="28"/>
        </w:rPr>
      </w:pPr>
      <w:r>
        <w:drawing>
          <wp:inline distT="0" distB="0" distL="114300" distR="114300">
            <wp:extent cx="5493385" cy="1268730"/>
            <wp:effectExtent l="0" t="0" r="5715" b="127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21"/>
                    <a:stretch>
                      <a:fillRect/>
                    </a:stretch>
                  </pic:blipFill>
                  <pic:spPr>
                    <a:xfrm>
                      <a:off x="0" y="0"/>
                      <a:ext cx="5493385" cy="1268730"/>
                    </a:xfrm>
                    <a:prstGeom prst="rect">
                      <a:avLst/>
                    </a:prstGeom>
                    <a:noFill/>
                    <a:ln w="9525">
                      <a:noFill/>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图12</w:t>
      </w:r>
      <w:r>
        <w:rPr>
          <w:rFonts w:hint="eastAsia" w:ascii="宋体" w:hAnsi="宋体" w:cs="宋体"/>
          <w:sz w:val="24"/>
          <w:szCs w:val="24"/>
          <w:lang w:val="en-US" w:eastAsia="zh-CN"/>
        </w:rPr>
        <w:t xml:space="preserve"> JDBCTemplate配置</w:t>
      </w:r>
      <w:r>
        <w:rPr>
          <w:rFonts w:hint="eastAsia" w:ascii="宋体" w:hAnsi="宋体" w:eastAsia="宋体" w:cs="宋体"/>
          <w:sz w:val="24"/>
          <w:szCs w:val="24"/>
        </w:rPr>
        <w:t>结构图</w:t>
      </w:r>
    </w:p>
    <w:p>
      <w:pPr>
        <w:outlineLvl w:val="1"/>
        <w:rPr>
          <w:b/>
          <w:bCs/>
          <w:sz w:val="28"/>
          <w:szCs w:val="28"/>
        </w:rPr>
      </w:pPr>
      <w:bookmarkStart w:id="18" w:name="_Toc29634"/>
      <w:r>
        <w:rPr>
          <w:b/>
          <w:bCs/>
          <w:sz w:val="28"/>
          <w:szCs w:val="28"/>
        </w:rPr>
        <w:t>4.6 主要配置文件说明</w:t>
      </w:r>
      <w:bookmarkEnd w:id="18"/>
    </w:p>
    <w:p>
      <w:pPr>
        <w:ind w:firstLine="420"/>
        <w:jc w:val="left"/>
        <w:outlineLvl w:val="2"/>
        <w:rPr>
          <w:rFonts w:asciiTheme="minorEastAsia" w:hAnsiTheme="minorEastAsia" w:eastAsiaTheme="minorEastAsia"/>
          <w:b/>
          <w:bCs/>
          <w:sz w:val="28"/>
          <w:szCs w:val="28"/>
        </w:rPr>
      </w:pPr>
      <w:bookmarkStart w:id="19" w:name="_Toc785"/>
      <w:r>
        <w:rPr>
          <w:rFonts w:hint="eastAsia" w:asciiTheme="minorEastAsia" w:hAnsiTheme="minorEastAsia" w:eastAsiaTheme="minorEastAsia"/>
          <w:b/>
          <w:bCs/>
          <w:sz w:val="28"/>
          <w:szCs w:val="28"/>
          <w:lang w:val="en-US" w:eastAsia="zh-CN"/>
        </w:rPr>
        <w:t>4.6.</w:t>
      </w:r>
      <w:r>
        <w:rPr>
          <w:rFonts w:hint="eastAsia" w:asciiTheme="minorEastAsia" w:hAnsiTheme="minorEastAsia" w:eastAsiaTheme="minorEastAsia"/>
          <w:b/>
          <w:bCs/>
          <w:sz w:val="28"/>
          <w:szCs w:val="28"/>
        </w:rPr>
        <w:t>1</w:t>
      </w:r>
      <w:r>
        <w:rPr>
          <w:rFonts w:hint="eastAsia" w:asciiTheme="minorEastAsia" w:hAnsiTheme="minorEastAsia" w:eastAsiaTheme="minorEastAsia"/>
          <w:b/>
          <w:bCs/>
          <w:sz w:val="28"/>
          <w:szCs w:val="28"/>
          <w:lang w:val="en-US" w:eastAsia="zh-CN"/>
        </w:rPr>
        <w:t xml:space="preserve"> </w:t>
      </w:r>
      <w:r>
        <w:rPr>
          <w:rFonts w:hint="eastAsia" w:asciiTheme="minorEastAsia" w:hAnsiTheme="minorEastAsia" w:eastAsiaTheme="minorEastAsia"/>
          <w:b/>
          <w:bCs/>
          <w:sz w:val="28"/>
          <w:szCs w:val="28"/>
        </w:rPr>
        <w:t>web.xml配置说明</w:t>
      </w:r>
      <w:bookmarkEnd w:id="19"/>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sz w:val="28"/>
          <w:szCs w:val="28"/>
          <w:lang w:val="en-US" w:eastAsia="zh-CN"/>
        </w:rPr>
        <w:t>web</w:t>
      </w:r>
      <w:r>
        <w:rPr>
          <w:rFonts w:hint="eastAsia" w:asciiTheme="minorEastAsia" w:hAnsiTheme="minorEastAsia" w:eastAsiaTheme="minorEastAsia"/>
          <w:sz w:val="28"/>
          <w:szCs w:val="28"/>
        </w:rPr>
        <w:t>.xml是web应用程序最根本的配置文件，所有框架的配置都需要在web.xml中进行配置说明才能发挥效用。</w:t>
      </w:r>
    </w:p>
    <w:p>
      <w:pPr>
        <w:ind w:firstLine="4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(1)应用上下文配置</w:t>
      </w:r>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应用上下文配置是指在Web应用中上下文环境的配置，主要表现方式为xml配置文件。如下图13所示，&lt;param-name&gt;指明了配置的名称为contextConfigLocation，即对Spring的配置，&lt;param-value&gt;指明了Spring配置文件的位置，即在java源码的根目录。</w:t>
      </w:r>
    </w:p>
    <w:p>
      <w:pPr>
        <w:jc w:val="center"/>
        <w:rPr>
          <w:rFonts w:asciiTheme="minorEastAsia" w:hAnsiTheme="minorEastAsia" w:eastAsiaTheme="minorEastAsia"/>
          <w:sz w:val="28"/>
          <w:szCs w:val="28"/>
        </w:rPr>
      </w:pPr>
      <w:r>
        <w:rPr>
          <w:rFonts w:asciiTheme="minorEastAsia" w:hAnsiTheme="minorEastAsia" w:eastAsiaTheme="minorEastAsia"/>
          <w:sz w:val="28"/>
          <w:szCs w:val="28"/>
        </w:rPr>
        <w:drawing>
          <wp:inline distT="0" distB="0" distL="0" distR="0">
            <wp:extent cx="5274310" cy="859155"/>
            <wp:effectExtent l="0" t="0" r="8890" b="4445"/>
            <wp:docPr id="12" name="图片 3" descr="F:\截图\图像 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F:\截图\图像 075.png"/>
                    <pic:cNvPicPr>
                      <a:picLocks noChangeAspect="1" noChangeArrowheads="1"/>
                    </pic:cNvPicPr>
                  </pic:nvPicPr>
                  <pic:blipFill>
                    <a:blip r:embed="rId22" cstate="print"/>
                    <a:srcRect/>
                    <a:stretch>
                      <a:fillRect/>
                    </a:stretch>
                  </pic:blipFill>
                  <pic:spPr>
                    <a:xfrm>
                      <a:off x="0" y="0"/>
                      <a:ext cx="5274310" cy="859517"/>
                    </a:xfrm>
                    <a:prstGeom prst="rect">
                      <a:avLst/>
                    </a:prstGeom>
                    <a:noFill/>
                    <a:ln w="9525">
                      <a:noFill/>
                      <a:miter lim="800000"/>
                      <a:headEnd/>
                      <a:tailEnd/>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图13 应用上下文配置结构图</w:t>
      </w:r>
    </w:p>
    <w:p>
      <w:pPr>
        <w:ind w:firstLine="4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(2)Spring框架配置</w:t>
      </w:r>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Spring框架配置中主要是对Spring核心控制器的配置，以Servlet的形式将核心控制器配置进来。&lt;servlet&gt;中指明对请求处理的servlet为Spring框架中的DispatcherServlet，&lt;servlet-mapping&gt;中指明使用该servlet进行处理的请求的格式。/*代表所有的请求，也就是浏览器提交过来的所有请求，都会交由Spring框架提供的DispatcherServlet进行处理，从而实现了其核心控制器的功能，将请求根据路径分发为具体业务逻辑控制器处理。配置如下图14所示：</w:t>
      </w:r>
    </w:p>
    <w:p>
      <w:pPr>
        <w:jc w:val="center"/>
        <w:rPr>
          <w:rFonts w:asciiTheme="minorEastAsia" w:hAnsiTheme="minorEastAsia" w:eastAsiaTheme="minorEastAsia"/>
          <w:sz w:val="28"/>
          <w:szCs w:val="28"/>
        </w:rPr>
      </w:pPr>
      <w:r>
        <w:rPr>
          <w:rFonts w:asciiTheme="minorEastAsia" w:hAnsiTheme="minorEastAsia" w:eastAsiaTheme="minorEastAsia"/>
          <w:sz w:val="28"/>
          <w:szCs w:val="28"/>
        </w:rPr>
        <w:drawing>
          <wp:inline distT="0" distB="0" distL="0" distR="0">
            <wp:extent cx="5274310" cy="1146810"/>
            <wp:effectExtent l="0" t="0" r="8890" b="8890"/>
            <wp:docPr id="20" name="图片 6" descr="F:\截图\图像 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F:\截图\图像 078.png"/>
                    <pic:cNvPicPr>
                      <a:picLocks noChangeAspect="1" noChangeArrowheads="1"/>
                    </pic:cNvPicPr>
                  </pic:nvPicPr>
                  <pic:blipFill>
                    <a:blip r:embed="rId23" cstate="print"/>
                    <a:srcRect/>
                    <a:stretch>
                      <a:fillRect/>
                    </a:stretch>
                  </pic:blipFill>
                  <pic:spPr>
                    <a:xfrm>
                      <a:off x="0" y="0"/>
                      <a:ext cx="5274310" cy="1146842"/>
                    </a:xfrm>
                    <a:prstGeom prst="rect">
                      <a:avLst/>
                    </a:prstGeom>
                    <a:noFill/>
                    <a:ln w="9525">
                      <a:noFill/>
                      <a:miter lim="800000"/>
                      <a:headEnd/>
                      <a:tailEnd/>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图14 Spring框架配置</w:t>
      </w:r>
    </w:p>
    <w:p>
      <w:pPr>
        <w:ind w:firstLine="4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(3)dwr框架配置</w:t>
      </w:r>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ab/>
      </w:r>
      <w:r>
        <w:rPr>
          <w:rFonts w:hint="eastAsia" w:asciiTheme="minorEastAsia" w:hAnsiTheme="minorEastAsia" w:eastAsiaTheme="minorEastAsia"/>
          <w:sz w:val="28"/>
          <w:szCs w:val="28"/>
        </w:rPr>
        <w:t>dwr作为ajax实现的技术框架，必须要在web.xml中配置后方能发挥效用。如下图15所示，dwr的配置也是通过servlet的配置实现的。同Spring的配置，dwr的配置&lt;servlet-mapping&gt;说明了进行ajax操作的请求满足的路径格式为/dwr/*，即以dwr/开头的请求路径将使用ajax技术实现。dwr的&lt;servlet&gt;配置说明了ajax操作是由uk.ltd.getahead.dwr.DWRServlet实现的。</w:t>
      </w:r>
    </w:p>
    <w:p>
      <w:pPr>
        <w:jc w:val="center"/>
        <w:rPr>
          <w:rFonts w:asciiTheme="minorEastAsia" w:hAnsiTheme="minorEastAsia" w:eastAsiaTheme="minorEastAsia"/>
          <w:sz w:val="28"/>
          <w:szCs w:val="28"/>
        </w:rPr>
      </w:pPr>
      <w:r>
        <w:rPr>
          <w:rFonts w:asciiTheme="minorEastAsia" w:hAnsiTheme="minorEastAsia" w:eastAsiaTheme="minorEastAsia"/>
          <w:sz w:val="28"/>
          <w:szCs w:val="28"/>
        </w:rPr>
        <w:drawing>
          <wp:inline distT="0" distB="0" distL="0" distR="0">
            <wp:extent cx="5274310" cy="2743200"/>
            <wp:effectExtent l="0" t="0" r="8890" b="0"/>
            <wp:docPr id="21" name="图片 8" descr="F:\截图\图像 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F:\截图\图像 080.png"/>
                    <pic:cNvPicPr>
                      <a:picLocks noChangeAspect="1" noChangeArrowheads="1"/>
                    </pic:cNvPicPr>
                  </pic:nvPicPr>
                  <pic:blipFill>
                    <a:blip r:embed="rId24" cstate="print"/>
                    <a:srcRect/>
                    <a:stretch>
                      <a:fillRect/>
                    </a:stretch>
                  </pic:blipFill>
                  <pic:spPr>
                    <a:xfrm>
                      <a:off x="0" y="0"/>
                      <a:ext cx="5274310" cy="2743521"/>
                    </a:xfrm>
                    <a:prstGeom prst="rect">
                      <a:avLst/>
                    </a:prstGeom>
                    <a:noFill/>
                    <a:ln w="9525">
                      <a:noFill/>
                      <a:miter lim="800000"/>
                      <a:headEnd/>
                      <a:tailEnd/>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图15 DWR框架配置</w:t>
      </w:r>
    </w:p>
    <w:p>
      <w:pPr>
        <w:ind w:firstLine="4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(4)监听器配置</w:t>
      </w:r>
    </w:p>
    <w:p>
      <w:pPr>
        <w:pStyle w:val="35"/>
        <w:spacing w:line="400" w:lineRule="exact"/>
        <w:ind w:firstLine="425" w:firstLineChars="152"/>
        <w:jc w:val="left"/>
        <w:rPr>
          <w:rFonts w:asciiTheme="minorEastAsia" w:hAnsiTheme="minorEastAsia" w:eastAsiaTheme="minorEastAsia"/>
          <w:sz w:val="28"/>
          <w:szCs w:val="28"/>
        </w:rPr>
      </w:pPr>
      <w:r>
        <w:rPr>
          <w:rFonts w:asciiTheme="minorEastAsia" w:hAnsiTheme="minorEastAsia" w:eastAsiaTheme="minorEastAsia"/>
          <w:sz w:val="28"/>
          <w:szCs w:val="28"/>
        </w:rPr>
        <w:t>web</w:t>
      </w:r>
      <w:r>
        <w:rPr>
          <w:rFonts w:hint="eastAsia" w:asciiTheme="minorEastAsia" w:hAnsiTheme="minorEastAsia" w:eastAsiaTheme="minorEastAsia"/>
          <w:sz w:val="28"/>
          <w:szCs w:val="28"/>
        </w:rPr>
        <w:t>.xml中配置的监听器包括Spring的ContextLoadListener，完成启动Web应用时，自动装配Spring的配置信息；Spring的IntrospectorCleanupListener，完成web应用关闭时，清除JavaBeans、Introspector的功能；第三个为com.web.util.Listener包下自定义监听器的配置信息。如图16所示：</w:t>
      </w:r>
    </w:p>
    <w:p>
      <w:pPr>
        <w:jc w:val="center"/>
        <w:rPr>
          <w:rFonts w:asciiTheme="minorEastAsia" w:hAnsiTheme="minorEastAsia" w:eastAsiaTheme="minorEastAsia"/>
          <w:sz w:val="28"/>
          <w:szCs w:val="28"/>
        </w:rPr>
      </w:pPr>
      <w:r>
        <w:rPr>
          <w:rFonts w:asciiTheme="minorEastAsia" w:hAnsiTheme="minorEastAsia" w:eastAsiaTheme="minorEastAsia"/>
          <w:sz w:val="28"/>
          <w:szCs w:val="28"/>
        </w:rPr>
        <w:drawing>
          <wp:inline distT="0" distB="0" distL="0" distR="0">
            <wp:extent cx="5274310" cy="1766570"/>
            <wp:effectExtent l="0" t="0" r="8890" b="11430"/>
            <wp:docPr id="22" name="图片 9" descr="F:\截图\图像 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F:\截图\图像 081.png"/>
                    <pic:cNvPicPr>
                      <a:picLocks noChangeAspect="1" noChangeArrowheads="1"/>
                    </pic:cNvPicPr>
                  </pic:nvPicPr>
                  <pic:blipFill>
                    <a:blip r:embed="rId25" cstate="print"/>
                    <a:srcRect/>
                    <a:stretch>
                      <a:fillRect/>
                    </a:stretch>
                  </pic:blipFill>
                  <pic:spPr>
                    <a:xfrm>
                      <a:off x="0" y="0"/>
                      <a:ext cx="5274310" cy="1767138"/>
                    </a:xfrm>
                    <a:prstGeom prst="rect">
                      <a:avLst/>
                    </a:prstGeom>
                    <a:noFill/>
                    <a:ln w="9525">
                      <a:noFill/>
                      <a:miter lim="800000"/>
                      <a:headEnd/>
                      <a:tailEnd/>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图16 监听器配置</w:t>
      </w:r>
    </w:p>
    <w:p>
      <w:pPr>
        <w:ind w:firstLine="4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(5)过滤器配置</w:t>
      </w:r>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过滤器的配置是对请求进行过滤处理组件的配置，如下图17中配置了Spring提供的编码格式过滤器。&lt;filter-mapping&gt;说明过滤器将对/*，即所有的请求进行编码格式化处理；&lt;filter&gt;中的&lt;init-param&gt;说明，所有的请求都会格式化为UTF-8编码格式。</w:t>
      </w:r>
    </w:p>
    <w:p>
      <w:pPr>
        <w:jc w:val="center"/>
        <w:rPr>
          <w:rFonts w:asciiTheme="minorEastAsia" w:hAnsiTheme="minorEastAsia" w:eastAsiaTheme="minorEastAsia"/>
          <w:sz w:val="28"/>
          <w:szCs w:val="28"/>
        </w:rPr>
      </w:pPr>
      <w:r>
        <w:rPr>
          <w:rFonts w:asciiTheme="minorEastAsia" w:hAnsiTheme="minorEastAsia" w:eastAsiaTheme="minorEastAsia"/>
          <w:sz w:val="28"/>
          <w:szCs w:val="28"/>
        </w:rPr>
        <w:drawing>
          <wp:inline distT="0" distB="0" distL="0" distR="0">
            <wp:extent cx="5274310" cy="1724025"/>
            <wp:effectExtent l="0" t="0" r="8890" b="3175"/>
            <wp:docPr id="23" name="图片 7" descr="F:\截图\图像 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F:\截图\图像 079.png"/>
                    <pic:cNvPicPr>
                      <a:picLocks noChangeAspect="1" noChangeArrowheads="1"/>
                    </pic:cNvPicPr>
                  </pic:nvPicPr>
                  <pic:blipFill>
                    <a:blip r:embed="rId26" cstate="print"/>
                    <a:srcRect/>
                    <a:stretch>
                      <a:fillRect/>
                    </a:stretch>
                  </pic:blipFill>
                  <pic:spPr>
                    <a:xfrm>
                      <a:off x="0" y="0"/>
                      <a:ext cx="5274310" cy="1724402"/>
                    </a:xfrm>
                    <a:prstGeom prst="rect">
                      <a:avLst/>
                    </a:prstGeom>
                    <a:noFill/>
                    <a:ln w="9525">
                      <a:noFill/>
                      <a:miter lim="800000"/>
                      <a:headEnd/>
                      <a:tailEnd/>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图17 过滤器配置</w:t>
      </w:r>
    </w:p>
    <w:p>
      <w:pPr>
        <w:ind w:firstLine="420"/>
        <w:jc w:val="left"/>
        <w:outlineLvl w:val="2"/>
        <w:rPr>
          <w:rFonts w:hint="eastAsia" w:asciiTheme="minorEastAsia" w:hAnsiTheme="minorEastAsia" w:eastAsiaTheme="minorEastAsia"/>
          <w:b/>
          <w:bCs/>
          <w:sz w:val="28"/>
          <w:szCs w:val="28"/>
          <w:lang w:val="en-US" w:eastAsia="zh-CN"/>
        </w:rPr>
      </w:pPr>
      <w:bookmarkStart w:id="20" w:name="_Toc21132"/>
      <w:r>
        <w:rPr>
          <w:rFonts w:hint="eastAsia" w:asciiTheme="minorEastAsia" w:hAnsiTheme="minorEastAsia" w:eastAsiaTheme="minorEastAsia"/>
          <w:b/>
          <w:bCs/>
          <w:sz w:val="28"/>
          <w:szCs w:val="28"/>
          <w:lang w:val="en-US" w:eastAsia="zh-CN"/>
        </w:rPr>
        <w:t>4.6.2 applicationContext.xml配置说明</w:t>
      </w:r>
      <w:bookmarkEnd w:id="20"/>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applicationContext.xml是Spring的主要配置文件，里面包含了注解的扫描、数据源配置、</w:t>
      </w:r>
      <w:r>
        <w:rPr>
          <w:rFonts w:hint="eastAsia" w:asciiTheme="minorEastAsia" w:hAnsiTheme="minorEastAsia" w:eastAsiaTheme="minorEastAsia"/>
          <w:sz w:val="28"/>
          <w:szCs w:val="28"/>
          <w:lang w:val="en-US" w:eastAsia="zh-CN"/>
        </w:rPr>
        <w:t>JDBCTemplate</w:t>
      </w:r>
      <w:r>
        <w:rPr>
          <w:rFonts w:hint="eastAsia" w:asciiTheme="minorEastAsia" w:hAnsiTheme="minorEastAsia" w:eastAsiaTheme="minorEastAsia"/>
          <w:sz w:val="28"/>
          <w:szCs w:val="28"/>
        </w:rPr>
        <w:t>框架整合配置、数据库访问接口配置以及dwr业务等配置。</w:t>
      </w:r>
    </w:p>
    <w:p>
      <w:pPr>
        <w:ind w:firstLine="420"/>
        <w:jc w:val="left"/>
        <w:rPr>
          <w:rFonts w:hint="eastAsia" w:asciiTheme="minorEastAsia" w:hAnsiTheme="minorEastAsia" w:eastAsiaTheme="minorEastAsia"/>
          <w:sz w:val="28"/>
          <w:szCs w:val="28"/>
        </w:rPr>
      </w:pPr>
      <w:r>
        <w:rPr>
          <w:rFonts w:hint="eastAsia" w:asciiTheme="minorEastAsia" w:hAnsiTheme="minorEastAsia" w:eastAsiaTheme="minorEastAsia"/>
          <w:sz w:val="28"/>
          <w:szCs w:val="28"/>
        </w:rPr>
        <w:t>(1)自动扫描注解配置</w:t>
      </w:r>
    </w:p>
    <w:p>
      <w:pPr>
        <w:pStyle w:val="35"/>
        <w:spacing w:line="400" w:lineRule="exact"/>
        <w:ind w:firstLine="425" w:firstLineChars="152"/>
        <w:jc w:val="left"/>
        <w:rPr>
          <w:rFonts w:hint="eastAsia" w:asciiTheme="minorEastAsia" w:hAnsiTheme="minorEastAsia" w:eastAsiaTheme="minorEastAsia"/>
          <w:sz w:val="28"/>
          <w:szCs w:val="28"/>
        </w:rPr>
      </w:pPr>
      <w:r>
        <w:rPr>
          <w:rFonts w:hint="eastAsia" w:asciiTheme="minorEastAsia" w:hAnsiTheme="minorEastAsia" w:eastAsiaTheme="minorEastAsia"/>
          <w:sz w:val="28"/>
          <w:szCs w:val="28"/>
        </w:rPr>
        <w:t>在Spring3.0框架中提供了注解这一功能，主要包括@Controller</w:t>
      </w:r>
    </w:p>
    <w:p>
      <w:pPr>
        <w:pStyle w:val="35"/>
        <w:spacing w:line="400" w:lineRule="exact"/>
        <w:ind w:firstLine="0" w:firstLineChars="0"/>
        <w:jc w:val="left"/>
        <w:rPr>
          <w:rFonts w:hint="eastAsia" w:asciiTheme="minorEastAsia" w:hAnsiTheme="minorEastAsia" w:eastAsiaTheme="minorEastAsia"/>
          <w:sz w:val="28"/>
          <w:szCs w:val="28"/>
        </w:rPr>
      </w:pPr>
      <w:r>
        <w:rPr>
          <w:rFonts w:hint="eastAsia" w:asciiTheme="minorEastAsia" w:hAnsiTheme="minorEastAsia" w:eastAsiaTheme="minorEastAsia"/>
          <w:sz w:val="28"/>
          <w:szCs w:val="28"/>
        </w:rPr>
        <w:t>(控制器)、@Service(业务逻辑)、@Repository(数据访问)、@Resource</w:t>
      </w:r>
    </w:p>
    <w:p>
      <w:pPr>
        <w:pStyle w:val="35"/>
        <w:spacing w:line="400" w:lineRule="exact"/>
        <w:ind w:firstLine="0" w:firstLineChars="0"/>
        <w:jc w:val="left"/>
        <w:rPr>
          <w:rFonts w:asciiTheme="minorEastAsia" w:hAnsiTheme="minorEastAsia" w:eastAsiaTheme="minorEastAsia"/>
          <w:sz w:val="28"/>
          <w:szCs w:val="28"/>
        </w:rPr>
      </w:pPr>
      <w:r>
        <w:rPr>
          <w:rFonts w:hint="eastAsia" w:asciiTheme="minorEastAsia" w:hAnsiTheme="minorEastAsia" w:eastAsiaTheme="minorEastAsia"/>
          <w:sz w:val="28"/>
          <w:szCs w:val="28"/>
        </w:rPr>
        <w:t>(资源注入)等常用注解，使用注解可以避免在配置文件中对资源的大量配置，通过对指定文件夹中注解的自动扫描，会自动建立一个资源映射库，以供资源调用。配置如下图18所示：</w:t>
      </w:r>
    </w:p>
    <w:p>
      <w:pPr>
        <w:jc w:val="center"/>
        <w:rPr>
          <w:rFonts w:asciiTheme="minorEastAsia" w:hAnsiTheme="minorEastAsia" w:eastAsiaTheme="minorEastAsia"/>
          <w:sz w:val="28"/>
          <w:szCs w:val="28"/>
        </w:rPr>
      </w:pPr>
      <w:r>
        <w:drawing>
          <wp:inline distT="0" distB="0" distL="114300" distR="114300">
            <wp:extent cx="5493385" cy="1125855"/>
            <wp:effectExtent l="0" t="0" r="57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rcRect t="39014" r="15659" b="37785"/>
                    <a:stretch>
                      <a:fillRect/>
                    </a:stretch>
                  </pic:blipFill>
                  <pic:spPr>
                    <a:xfrm>
                      <a:off x="0" y="0"/>
                      <a:ext cx="5493385" cy="1125855"/>
                    </a:xfrm>
                    <a:prstGeom prst="rect">
                      <a:avLst/>
                    </a:prstGeom>
                    <a:noFill/>
                    <a:ln w="9525">
                      <a:noFill/>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图18 自动扫描注解配置</w:t>
      </w:r>
    </w:p>
    <w:p>
      <w:pPr>
        <w:ind w:firstLine="420"/>
        <w:jc w:val="left"/>
        <w:rPr>
          <w:rFonts w:hint="eastAsia" w:asciiTheme="minorEastAsia" w:hAnsiTheme="minorEastAsia" w:eastAsiaTheme="minorEastAsia"/>
          <w:sz w:val="28"/>
          <w:szCs w:val="28"/>
        </w:rPr>
      </w:pPr>
      <w:r>
        <w:rPr>
          <w:rFonts w:hint="eastAsia" w:asciiTheme="minorEastAsia" w:hAnsiTheme="minorEastAsia" w:eastAsiaTheme="minorEastAsia"/>
          <w:sz w:val="28"/>
          <w:szCs w:val="28"/>
        </w:rPr>
        <w:t>(2)数据源配置</w:t>
      </w:r>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Spring对MySql数据源的配置如下图19所示，其中driverClass代表加载的驱动类；jdbcUrl代表数据库的访问字符串；user代表用户名；password代表密码；minPoolSize代表最小数据源池链接数量；maxPoolSize代表最大数据源池链接数量等等。</w:t>
      </w:r>
    </w:p>
    <w:p>
      <w:pPr>
        <w:jc w:val="center"/>
        <w:rPr>
          <w:rFonts w:hint="eastAsia" w:asciiTheme="minorEastAsia" w:hAnsiTheme="minorEastAsia" w:eastAsiaTheme="minorEastAsia"/>
          <w:sz w:val="28"/>
          <w:szCs w:val="28"/>
        </w:rPr>
      </w:pPr>
      <w:r>
        <w:drawing>
          <wp:inline distT="0" distB="0" distL="114300" distR="114300">
            <wp:extent cx="5493385" cy="4780915"/>
            <wp:effectExtent l="0" t="0" r="571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rcRect r="17165" b="3234"/>
                    <a:stretch>
                      <a:fillRect/>
                    </a:stretch>
                  </pic:blipFill>
                  <pic:spPr>
                    <a:xfrm>
                      <a:off x="0" y="0"/>
                      <a:ext cx="5493385" cy="4780915"/>
                    </a:xfrm>
                    <a:prstGeom prst="rect">
                      <a:avLst/>
                    </a:prstGeom>
                    <a:noFill/>
                    <a:ln w="9525">
                      <a:noFill/>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图19 数据源配置</w:t>
      </w:r>
    </w:p>
    <w:p>
      <w:pPr>
        <w:ind w:firstLine="420"/>
        <w:jc w:val="left"/>
        <w:rPr>
          <w:rFonts w:hint="eastAsia" w:asciiTheme="minorEastAsia" w:hAnsiTheme="minorEastAsia" w:eastAsiaTheme="minorEastAsia"/>
          <w:sz w:val="28"/>
          <w:szCs w:val="28"/>
        </w:rPr>
      </w:pPr>
      <w:r>
        <w:rPr>
          <w:rFonts w:hint="eastAsia" w:asciiTheme="minorEastAsia" w:hAnsiTheme="minorEastAsia" w:eastAsiaTheme="minorEastAsia"/>
          <w:sz w:val="28"/>
          <w:szCs w:val="28"/>
        </w:rPr>
        <w:t>(4)数据访问接口配置</w:t>
      </w:r>
    </w:p>
    <w:p>
      <w:pPr>
        <w:pStyle w:val="35"/>
        <w:spacing w:line="400" w:lineRule="exact"/>
        <w:ind w:firstLine="425" w:firstLineChars="152"/>
        <w:jc w:val="left"/>
        <w:rPr>
          <w:rFonts w:hint="eastAsia" w:asciiTheme="minorEastAsia" w:hAnsiTheme="minorEastAsia" w:eastAsiaTheme="minorEastAsia"/>
          <w:sz w:val="28"/>
          <w:szCs w:val="28"/>
        </w:rPr>
      </w:pPr>
      <w:r>
        <w:rPr>
          <w:rFonts w:hint="eastAsia" w:asciiTheme="minorEastAsia" w:hAnsiTheme="minorEastAsia" w:eastAsiaTheme="minorEastAsia"/>
          <w:sz w:val="28"/>
          <w:szCs w:val="28"/>
        </w:rPr>
        <w:t>数据访问接口是提供给Dao数据访问层对数据库进行访问存取操作的接口，在Spring的配置文件中配置了两种访问接口。配置如下图21所示：</w:t>
      </w:r>
    </w:p>
    <w:p>
      <w:pPr>
        <w:pStyle w:val="35"/>
        <w:spacing w:line="400" w:lineRule="exact"/>
        <w:ind w:firstLine="425" w:firstLineChars="152"/>
        <w:jc w:val="left"/>
        <w:rPr>
          <w:rFonts w:hint="eastAsia" w:asciiTheme="minorEastAsia" w:hAnsiTheme="minorEastAsia" w:eastAsiaTheme="minorEastAsia"/>
          <w:sz w:val="28"/>
          <w:szCs w:val="28"/>
        </w:rPr>
      </w:pPr>
      <w:r>
        <w:rPr>
          <w:rFonts w:hint="eastAsia" w:asciiTheme="minorEastAsia" w:hAnsiTheme="minorEastAsia" w:eastAsiaTheme="minorEastAsia"/>
          <w:sz w:val="28"/>
          <w:szCs w:val="28"/>
        </w:rPr>
        <w:t>第一，JDBC访问接口。&lt;bean&gt;的id为userTemplate，其对应的接口提供类为Spring的JdbcTemplate类，dataSource指向的是上面提到的MySql数据源的id---userDataSource；访问数据库时通过userTemplate对象调用其各种方法即可。</w:t>
      </w:r>
    </w:p>
    <w:p>
      <w:pPr>
        <w:jc w:val="center"/>
        <w:rPr>
          <w:rFonts w:hint="eastAsia" w:asciiTheme="minorEastAsia" w:hAnsiTheme="minorEastAsia" w:eastAsiaTheme="minorEastAsia"/>
          <w:sz w:val="28"/>
          <w:szCs w:val="28"/>
        </w:rPr>
      </w:pPr>
      <w:r>
        <w:drawing>
          <wp:inline distT="0" distB="0" distL="114300" distR="114300">
            <wp:extent cx="5493385" cy="1050290"/>
            <wp:effectExtent l="0" t="0" r="571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rcRect t="31440" r="29532" b="39559"/>
                    <a:stretch>
                      <a:fillRect/>
                    </a:stretch>
                  </pic:blipFill>
                  <pic:spPr>
                    <a:xfrm>
                      <a:off x="0" y="0"/>
                      <a:ext cx="5493385" cy="1050290"/>
                    </a:xfrm>
                    <a:prstGeom prst="rect">
                      <a:avLst/>
                    </a:prstGeom>
                    <a:noFill/>
                    <a:ln w="9525">
                      <a:noFill/>
                    </a:ln>
                  </pic:spPr>
                </pic:pic>
              </a:graphicData>
            </a:graphic>
          </wp:inline>
        </w:drawing>
      </w:r>
    </w:p>
    <w:p>
      <w:pPr>
        <w:jc w:val="center"/>
        <w:rPr>
          <w:rFonts w:hint="eastAsia"/>
        </w:rPr>
      </w:pPr>
      <w:r>
        <w:rPr>
          <w:rFonts w:hint="eastAsia" w:ascii="宋体" w:hAnsi="宋体" w:eastAsia="宋体" w:cs="宋体"/>
          <w:sz w:val="24"/>
          <w:szCs w:val="24"/>
        </w:rPr>
        <w:t>图2</w:t>
      </w:r>
      <w:r>
        <w:rPr>
          <w:rFonts w:hint="eastAsia" w:ascii="宋体" w:hAnsi="宋体" w:cs="宋体"/>
          <w:sz w:val="24"/>
          <w:szCs w:val="24"/>
          <w:lang w:val="en-US" w:eastAsia="zh-CN"/>
        </w:rPr>
        <w:t>0</w:t>
      </w:r>
      <w:r>
        <w:rPr>
          <w:rFonts w:hint="eastAsia" w:ascii="宋体" w:hAnsi="宋体" w:eastAsia="宋体" w:cs="宋体"/>
          <w:sz w:val="24"/>
          <w:szCs w:val="24"/>
        </w:rPr>
        <w:t xml:space="preserve"> 数据访问接口配置</w:t>
      </w:r>
    </w:p>
    <w:p>
      <w:pPr>
        <w:ind w:firstLine="420"/>
        <w:jc w:val="left"/>
        <w:outlineLvl w:val="2"/>
        <w:rPr>
          <w:rFonts w:hint="eastAsia" w:asciiTheme="minorEastAsia" w:hAnsiTheme="minorEastAsia" w:eastAsiaTheme="minorEastAsia"/>
          <w:b/>
          <w:bCs/>
          <w:sz w:val="28"/>
          <w:szCs w:val="28"/>
          <w:lang w:val="en-US" w:eastAsia="zh-CN"/>
        </w:rPr>
      </w:pPr>
      <w:bookmarkStart w:id="21" w:name="_Toc30480"/>
      <w:r>
        <w:rPr>
          <w:rFonts w:hint="eastAsia" w:asciiTheme="minorEastAsia" w:hAnsiTheme="minorEastAsia" w:eastAsiaTheme="minorEastAsia"/>
          <w:b/>
          <w:bCs/>
          <w:sz w:val="28"/>
          <w:szCs w:val="28"/>
          <w:lang w:val="en-US" w:eastAsia="zh-CN"/>
        </w:rPr>
        <w:t>4.6.3 dwr.xml配置说明</w:t>
      </w:r>
      <w:bookmarkEnd w:id="21"/>
    </w:p>
    <w:p>
      <w:pPr>
        <w:pStyle w:val="35"/>
        <w:spacing w:line="400" w:lineRule="exact"/>
        <w:ind w:firstLine="425" w:firstLineChars="152"/>
        <w:jc w:val="left"/>
        <w:rPr>
          <w:rFonts w:hint="eastAsia" w:asciiTheme="minorEastAsia" w:hAnsiTheme="minorEastAsia" w:eastAsiaTheme="minorEastAsia"/>
          <w:sz w:val="28"/>
          <w:szCs w:val="28"/>
        </w:rPr>
      </w:pPr>
      <w:r>
        <w:rPr>
          <w:rFonts w:hint="eastAsia" w:asciiTheme="minorEastAsia" w:hAnsiTheme="minorEastAsia" w:eastAsiaTheme="minorEastAsia"/>
          <w:sz w:val="28"/>
          <w:szCs w:val="28"/>
        </w:rPr>
        <w:t>dwr.xml在WEB-INF目录下，是对使用了dwr框架进行ajax异步访问的方法的说明。</w:t>
      </w:r>
    </w:p>
    <w:p>
      <w:pPr>
        <w:pStyle w:val="35"/>
        <w:spacing w:line="400" w:lineRule="exact"/>
        <w:ind w:firstLine="425" w:firstLineChars="152"/>
        <w:jc w:val="left"/>
        <w:rPr>
          <w:rFonts w:asciiTheme="minorEastAsia" w:hAnsiTheme="minorEastAsia" w:eastAsiaTheme="minorEastAsia"/>
          <w:sz w:val="28"/>
          <w:szCs w:val="28"/>
        </w:rPr>
      </w:pPr>
      <w:r>
        <w:rPr>
          <w:rFonts w:hint="eastAsia" w:asciiTheme="minorEastAsia" w:hAnsiTheme="minorEastAsia" w:eastAsiaTheme="minorEastAsia"/>
          <w:sz w:val="28"/>
          <w:szCs w:val="28"/>
        </w:rPr>
        <w:t>如下图22所示，&lt;convert&gt;中描述的是在使用dwr框架的方法中返回值的类型的说明，其中match是对应的类，converter是对应类转换后的形式。&lt;create&gt;中定义的是使用dwr框架的方法，其中javascript是使用ajax时调用方法的对象；&lt;param&gt;子标签中name属性指明了方法的来源，beanName代表通过资源名称导入方法，value是在Spring中映射的资源的名称，该资源一般为Service层资源，此时在给Service层加注解时还需再@Service后加入一个标识Service的名称，如@Service(</w:t>
      </w:r>
      <w:r>
        <w:rPr>
          <w:rFonts w:asciiTheme="minorEastAsia" w:hAnsiTheme="minorEastAsia" w:eastAsiaTheme="minorEastAsia"/>
          <w:sz w:val="28"/>
          <w:szCs w:val="28"/>
        </w:rPr>
        <w:t>“</w:t>
      </w:r>
      <w:r>
        <w:rPr>
          <w:rFonts w:hint="eastAsia" w:asciiTheme="minorEastAsia" w:hAnsiTheme="minorEastAsia" w:eastAsiaTheme="minorEastAsia"/>
          <w:sz w:val="28"/>
          <w:szCs w:val="28"/>
          <w:lang w:val="en-US" w:eastAsia="zh-CN"/>
        </w:rPr>
        <w:t>l</w:t>
      </w:r>
      <w:r>
        <w:rPr>
          <w:rFonts w:hint="eastAsia" w:asciiTheme="minorEastAsia" w:hAnsiTheme="minorEastAsia" w:eastAsiaTheme="minorEastAsia"/>
          <w:sz w:val="28"/>
          <w:szCs w:val="28"/>
        </w:rPr>
        <w:t>Service</w:t>
      </w:r>
      <w:r>
        <w:rPr>
          <w:rFonts w:asciiTheme="minorEastAsia" w:hAnsiTheme="minorEastAsia" w:eastAsiaTheme="minorEastAsia"/>
          <w:sz w:val="28"/>
          <w:szCs w:val="28"/>
        </w:rPr>
        <w:t>”</w:t>
      </w:r>
      <w:r>
        <w:rPr>
          <w:rFonts w:hint="eastAsia" w:asciiTheme="minorEastAsia" w:hAnsiTheme="minorEastAsia" w:eastAsiaTheme="minorEastAsia"/>
          <w:sz w:val="28"/>
          <w:szCs w:val="28"/>
        </w:rPr>
        <w:t>)；&lt;include&gt;标签中指明的是该资源中包含进来的使用dwr方式的方法的名称，如不指定，则该资源下的全部方法均可使用dwr方式进行异步请求访问。</w:t>
      </w:r>
    </w:p>
    <w:p>
      <w:pPr>
        <w:jc w:val="center"/>
        <w:rPr>
          <w:rFonts w:hint="eastAsia" w:asciiTheme="minorEastAsia" w:hAnsiTheme="minorEastAsia" w:eastAsiaTheme="minorEastAsia"/>
          <w:sz w:val="28"/>
          <w:szCs w:val="28"/>
        </w:rPr>
      </w:pPr>
      <w:r>
        <w:drawing>
          <wp:inline distT="0" distB="0" distL="114300" distR="114300">
            <wp:extent cx="5493385" cy="1913890"/>
            <wp:effectExtent l="0" t="0" r="571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rcRect r="2409" b="53904"/>
                    <a:stretch>
                      <a:fillRect/>
                    </a:stretch>
                  </pic:blipFill>
                  <pic:spPr>
                    <a:xfrm>
                      <a:off x="0" y="0"/>
                      <a:ext cx="5493385" cy="1913890"/>
                    </a:xfrm>
                    <a:prstGeom prst="rect">
                      <a:avLst/>
                    </a:prstGeom>
                    <a:noFill/>
                    <a:ln w="9525">
                      <a:noFill/>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图2</w:t>
      </w:r>
      <w:r>
        <w:rPr>
          <w:rFonts w:hint="eastAsia" w:ascii="宋体" w:hAnsi="宋体" w:cs="宋体"/>
          <w:sz w:val="24"/>
          <w:szCs w:val="24"/>
          <w:lang w:val="en-US" w:eastAsia="zh-CN"/>
        </w:rPr>
        <w:t>1</w:t>
      </w:r>
      <w:r>
        <w:rPr>
          <w:rFonts w:hint="eastAsia" w:ascii="宋体" w:hAnsi="宋体" w:eastAsia="宋体" w:cs="宋体"/>
          <w:sz w:val="24"/>
          <w:szCs w:val="24"/>
        </w:rPr>
        <w:t xml:space="preserve"> dwr配置</w:t>
      </w:r>
    </w:p>
    <w:p/>
    <w:sectPr>
      <w:headerReference r:id="rId5" w:type="default"/>
      <w:footerReference r:id="rId6" w:type="default"/>
      <w:pgSz w:w="11906" w:h="16838"/>
      <w:pgMar w:top="1440" w:right="1800" w:bottom="1440" w:left="1800" w:header="851" w:footer="62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华文楷体">
    <w:altName w:val="宋体"/>
    <w:panose1 w:val="02010600040101010101"/>
    <w:charset w:val="86"/>
    <w:family w:val="auto"/>
    <w:pitch w:val="default"/>
    <w:sig w:usb0="00000000" w:usb1="00000000" w:usb2="00000010" w:usb3="00000000" w:csb0="0004009F" w:csb1="00000000"/>
  </w:font>
  <w:font w:name="华文中宋">
    <w:altName w:val="宋体"/>
    <w:panose1 w:val="02010600040101010101"/>
    <w:charset w:val="86"/>
    <w:family w:val="auto"/>
    <w:pitch w:val="default"/>
    <w:sig w:usb0="00000000" w:usb1="00000000" w:usb2="00000010" w:usb3="00000000" w:csb0="0004009F" w:csb1="00000000"/>
  </w:font>
  <w:font w:name="Calibri Light">
    <w:panose1 w:val="020F0302020204030204"/>
    <w:charset w:val="00"/>
    <w:family w:val="swiss"/>
    <w:pitch w:val="default"/>
    <w:sig w:usb0="A00002EF" w:usb1="4000207B" w:usb2="00000000" w:usb3="00000000" w:csb0="2000019F"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default"/>
    <w:sig w:usb0="E0002AFF" w:usb1="C0007843" w:usb2="00000009" w:usb3="00000000" w:csb0="400001FF" w:csb1="FFFF0000"/>
  </w:font>
  <w:font w:name="微软雅黑">
    <w:panose1 w:val="020B0503020204020204"/>
    <w:charset w:val="86"/>
    <w:family w:val="auto"/>
    <w:pitch w:val="default"/>
    <w:sig w:usb0="A0000287" w:usb1="28CF3C52" w:usb2="00000016" w:usb3="00000000" w:csb0="0004001F" w:csb1="00000000"/>
  </w:font>
  <w:font w:name="Liberation Sans">
    <w:altName w:val="Arial"/>
    <w:panose1 w:val="00000000000000000000"/>
    <w:charset w:val="01"/>
    <w:family w:val="roman"/>
    <w:pitch w:val="default"/>
    <w:sig w:usb0="00000000" w:usb1="00000000" w:usb2="00000000" w:usb3="00000000" w:csb0="00000000" w:csb1="00000000"/>
  </w:font>
  <w:font w:name="Droid Sans Fallback">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drawing>
        <wp:anchor distT="0" distB="0" distL="114300" distR="114300" simplePos="0" relativeHeight="251661312" behindDoc="0" locked="0" layoutInCell="1" allowOverlap="1">
          <wp:simplePos x="0" y="0"/>
          <wp:positionH relativeFrom="column">
            <wp:posOffset>4295775</wp:posOffset>
          </wp:positionH>
          <wp:positionV relativeFrom="paragraph">
            <wp:posOffset>-70485</wp:posOffset>
          </wp:positionV>
          <wp:extent cx="1542415" cy="506095"/>
          <wp:effectExtent l="0" t="0" r="635" b="8255"/>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42415" cy="506095"/>
                  </a:xfrm>
                  <a:prstGeom prst="rect">
                    <a:avLst/>
                  </a:prstGeom>
                  <a:noFill/>
                </pic:spPr>
              </pic:pic>
            </a:graphicData>
          </a:graphic>
        </wp:anchor>
      </w:drawing>
    </w:r>
    <w:r>
      <w:drawing>
        <wp:inline distT="0" distB="0" distL="0" distR="0">
          <wp:extent cx="5712460" cy="30480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5712460" cy="304800"/>
                  </a:xfrm>
                  <a:prstGeom prst="rect">
                    <a:avLst/>
                  </a:prstGeom>
                  <a:noFill/>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92219165"/>
    </w:sdtPr>
    <w:sdtContent>
      <w:p>
        <w:pPr>
          <w:pStyle w:val="14"/>
          <w:jc w:val="center"/>
          <w:rPr>
            <w:rFonts w:hint="eastAsia"/>
          </w:rPr>
        </w:pPr>
      </w:p>
      <w:p>
        <w:pPr>
          <w:pStyle w:val="14"/>
          <w:jc w:val="center"/>
        </w:pPr>
        <w:r>
          <w:fldChar w:fldCharType="begin"/>
        </w:r>
        <w:r>
          <w:instrText xml:space="preserve">PAGE   \* MERGEFORMAT</w:instrText>
        </w:r>
        <w:r>
          <w:fldChar w:fldCharType="separate"/>
        </w:r>
        <w:r>
          <w:rPr>
            <w:lang w:val="zh-CN"/>
          </w:rPr>
          <w:t>1</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mc:AlternateContent>
        <mc:Choice Requires="wps">
          <w:drawing>
            <wp:anchor distT="0" distB="0" distL="114300" distR="114300" simplePos="0" relativeHeight="251658240" behindDoc="0" locked="0" layoutInCell="1" allowOverlap="1">
              <wp:simplePos x="0" y="0"/>
              <wp:positionH relativeFrom="column">
                <wp:posOffset>43180</wp:posOffset>
              </wp:positionH>
              <wp:positionV relativeFrom="paragraph">
                <wp:posOffset>-340995</wp:posOffset>
              </wp:positionV>
              <wp:extent cx="5219700" cy="431800"/>
              <wp:effectExtent l="0" t="0" r="0" b="6350"/>
              <wp:wrapNone/>
              <wp:docPr id="45" name="矩形 45"/>
              <wp:cNvGraphicFramePr/>
              <a:graphic xmlns:a="http://schemas.openxmlformats.org/drawingml/2006/main">
                <a:graphicData uri="http://schemas.microsoft.com/office/word/2010/wordprocessingShape">
                  <wps:wsp>
                    <wps:cNvSpPr>
                      <a:spLocks noChangeArrowheads="1"/>
                    </wps:cNvSpPr>
                    <wps:spPr bwMode="auto">
                      <a:xfrm>
                        <a:off x="0" y="0"/>
                        <a:ext cx="5219700" cy="431800"/>
                      </a:xfrm>
                      <a:prstGeom prst="rect">
                        <a:avLst/>
                      </a:prstGeom>
                      <a:gradFill rotWithShape="0">
                        <a:gsLst>
                          <a:gs pos="0">
                            <a:srgbClr val="003366">
                              <a:gamma/>
                              <a:tint val="0"/>
                              <a:invGamma/>
                            </a:srgbClr>
                          </a:gs>
                          <a:gs pos="100000">
                            <a:srgbClr val="003366"/>
                          </a:gs>
                        </a:gsLst>
                        <a:lin ang="0" scaled="1"/>
                      </a:gradFill>
                      <a:ln>
                        <a:noFill/>
                      </a:ln>
                    </wps:spPr>
                    <wps:txbx>
                      <w:txbxContent>
                        <w:p>
                          <w:pPr>
                            <w:autoSpaceDE w:val="0"/>
                            <w:autoSpaceDN w:val="0"/>
                            <w:adjustRightInd w:val="0"/>
                            <w:spacing w:line="287" w:lineRule="auto"/>
                            <w:jc w:val="center"/>
                            <w:rPr>
                              <w:rFonts w:ascii="黑体" w:eastAsia="黑体"/>
                              <w:b/>
                              <w:bCs/>
                              <w:color w:val="FFFFFF"/>
                              <w:sz w:val="28"/>
                              <w:szCs w:val="36"/>
                              <w:lang w:val="zh-CN"/>
                            </w:rPr>
                          </w:pPr>
                          <w:r>
                            <w:rPr>
                              <w:rFonts w:hint="eastAsia" w:ascii="华文中宋" w:hAnsi="华文中宋" w:eastAsia="华文中宋"/>
                              <w:b/>
                              <w:color w:val="FFFFFF"/>
                              <w:sz w:val="28"/>
                              <w:szCs w:val="72"/>
                            </w:rPr>
                            <w:t xml:space="preserve">                              </w:t>
                          </w:r>
                          <w:r>
                            <w:rPr>
                              <w:rFonts w:hint="eastAsia" w:ascii="华文中宋" w:hAnsi="华文中宋" w:eastAsia="华文中宋"/>
                              <w:b/>
                              <w:color w:val="FF0000"/>
                              <w:sz w:val="28"/>
                              <w:szCs w:val="72"/>
                            </w:rPr>
                            <w:t>Easi</w:t>
                          </w:r>
                          <w:r>
                            <w:rPr>
                              <w:rFonts w:ascii="华文中宋" w:hAnsi="华文中宋" w:eastAsia="华文中宋"/>
                              <w:b/>
                              <w:color w:val="FF0000"/>
                              <w:sz w:val="28"/>
                              <w:szCs w:val="72"/>
                            </w:rPr>
                            <w:t>Web</w:t>
                          </w:r>
                          <w:r>
                            <w:rPr>
                              <w:rFonts w:hint="eastAsia" w:ascii="华文中宋" w:hAnsi="华文中宋" w:eastAsia="华文中宋"/>
                              <w:b/>
                              <w:color w:val="FF0000"/>
                              <w:sz w:val="28"/>
                              <w:szCs w:val="72"/>
                            </w:rPr>
                            <w:t>7.0</w:t>
                          </w:r>
                          <w:r>
                            <w:rPr>
                              <w:rFonts w:hint="eastAsia" w:ascii="华文中宋" w:hAnsi="华文中宋" w:eastAsia="华文中宋"/>
                              <w:b/>
                              <w:color w:val="FFFFFF"/>
                              <w:sz w:val="28"/>
                              <w:szCs w:val="72"/>
                            </w:rPr>
                            <w:t>系统数据库文档</w:t>
                          </w:r>
                        </w:p>
                      </w:txbxContent>
                    </wps:txbx>
                    <wps:bodyPr rot="0" vert="horz" wrap="square" lIns="91440" tIns="82800" rIns="91440" bIns="45720" anchor="ctr" anchorCtr="0" upright="1">
                      <a:noAutofit/>
                    </wps:bodyPr>
                  </wps:wsp>
                </a:graphicData>
              </a:graphic>
            </wp:anchor>
          </w:drawing>
        </mc:Choice>
        <mc:Fallback>
          <w:pict>
            <v:rect id="_x0000_s1026" o:spid="_x0000_s1026" o:spt="1" style="position:absolute;left:0pt;margin-left:3.4pt;margin-top:-26.85pt;height:34pt;width:411pt;z-index:251658240;v-text-anchor:middle;mso-width-relative:page;mso-height-relative:page;" fillcolor="#FFFFFF" filled="t" stroked="f" coordsize="21600,21600" o:gfxdata="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TVon6NYA&#10;AAAIAQAADwAAAAAAAAABACAAAAAiAAAAZHJzL2Rvd25yZXYueG1sUEsBAhQAFAAAAAgAh07iQHsM&#10;ZRlaAgAAnwQAAA4AAAAAAAAAAQAgAAAAJQEAAGRycy9lMm9Eb2MueG1sUEsFBgAAAAAGAAYAWQEA&#10;APEFAAAAAA==&#10;">
              <v:fill type="gradient" on="t" color2="#003366" angle="90" focus="100%" focussize="0,0"/>
              <v:stroke on="f"/>
              <v:imagedata o:title=""/>
              <o:lock v:ext="edit" aspectratio="f"/>
              <v:textbox inset="2.54mm,2.3mm,2.54mm,1.27mm">
                <w:txbxContent>
                  <w:p>
                    <w:pPr>
                      <w:autoSpaceDE w:val="0"/>
                      <w:autoSpaceDN w:val="0"/>
                      <w:adjustRightInd w:val="0"/>
                      <w:spacing w:line="287" w:lineRule="auto"/>
                      <w:jc w:val="center"/>
                      <w:rPr>
                        <w:rFonts w:ascii="黑体" w:eastAsia="黑体"/>
                        <w:b/>
                        <w:bCs/>
                        <w:color w:val="FFFFFF"/>
                        <w:sz w:val="28"/>
                        <w:szCs w:val="36"/>
                        <w:lang w:val="zh-CN"/>
                      </w:rPr>
                    </w:pPr>
                    <w:r>
                      <w:rPr>
                        <w:rFonts w:hint="eastAsia" w:ascii="华文中宋" w:hAnsi="华文中宋" w:eastAsia="华文中宋"/>
                        <w:b/>
                        <w:color w:val="FFFFFF"/>
                        <w:sz w:val="28"/>
                        <w:szCs w:val="72"/>
                      </w:rPr>
                      <w:t xml:space="preserve">                              </w:t>
                    </w:r>
                    <w:r>
                      <w:rPr>
                        <w:rFonts w:hint="eastAsia" w:ascii="华文中宋" w:hAnsi="华文中宋" w:eastAsia="华文中宋"/>
                        <w:b/>
                        <w:color w:val="FF0000"/>
                        <w:sz w:val="28"/>
                        <w:szCs w:val="72"/>
                      </w:rPr>
                      <w:t>Easi</w:t>
                    </w:r>
                    <w:r>
                      <w:rPr>
                        <w:rFonts w:ascii="华文中宋" w:hAnsi="华文中宋" w:eastAsia="华文中宋"/>
                        <w:b/>
                        <w:color w:val="FF0000"/>
                        <w:sz w:val="28"/>
                        <w:szCs w:val="72"/>
                      </w:rPr>
                      <w:t>Web</w:t>
                    </w:r>
                    <w:r>
                      <w:rPr>
                        <w:rFonts w:hint="eastAsia" w:ascii="华文中宋" w:hAnsi="华文中宋" w:eastAsia="华文中宋"/>
                        <w:b/>
                        <w:color w:val="FF0000"/>
                        <w:sz w:val="28"/>
                        <w:szCs w:val="72"/>
                      </w:rPr>
                      <w:t>7.0</w:t>
                    </w:r>
                    <w:r>
                      <w:rPr>
                        <w:rFonts w:hint="eastAsia" w:ascii="华文中宋" w:hAnsi="华文中宋" w:eastAsia="华文中宋"/>
                        <w:b/>
                        <w:color w:val="FFFFFF"/>
                        <w:sz w:val="28"/>
                        <w:szCs w:val="72"/>
                      </w:rPr>
                      <w:t>系统数据库文档</w:t>
                    </w: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6D1F"/>
    <w:multiLevelType w:val="multilevel"/>
    <w:tmpl w:val="01F96D1F"/>
    <w:lvl w:ilvl="0" w:tentative="0">
      <w:start w:val="1"/>
      <w:numFmt w:val="decimal"/>
      <w:lvlText w:val="%1."/>
      <w:lvlJc w:val="left"/>
      <w:pPr>
        <w:ind w:left="360" w:hanging="360"/>
      </w:pPr>
    </w:lvl>
    <w:lvl w:ilvl="1" w:tentative="0">
      <w:start w:val="4"/>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440" w:hanging="1440"/>
      </w:pPr>
    </w:lvl>
    <w:lvl w:ilvl="5" w:tentative="0">
      <w:start w:val="1"/>
      <w:numFmt w:val="decimal"/>
      <w:lvlText w:val="%1.%2.%3.%4.%5.%6"/>
      <w:lvlJc w:val="left"/>
      <w:pPr>
        <w:ind w:left="1800" w:hanging="1800"/>
      </w:pPr>
    </w:lvl>
    <w:lvl w:ilvl="6" w:tentative="0">
      <w:start w:val="1"/>
      <w:numFmt w:val="decimal"/>
      <w:lvlText w:val="%1.%2.%3.%4.%5.%6.%7"/>
      <w:lvlJc w:val="left"/>
      <w:pPr>
        <w:ind w:left="2160" w:hanging="2160"/>
      </w:pPr>
    </w:lvl>
    <w:lvl w:ilvl="7" w:tentative="0">
      <w:start w:val="1"/>
      <w:numFmt w:val="decimal"/>
      <w:lvlText w:val="%1.%2.%3.%4.%5.%6.%7.%8"/>
      <w:lvlJc w:val="left"/>
      <w:pPr>
        <w:ind w:left="2160" w:hanging="2160"/>
      </w:pPr>
    </w:lvl>
    <w:lvl w:ilvl="8" w:tentative="0">
      <w:start w:val="1"/>
      <w:numFmt w:val="decimal"/>
      <w:lvlText w:val="%1.%2.%3.%4.%5.%6.%7.%8.%9"/>
      <w:lvlJc w:val="left"/>
      <w:pPr>
        <w:ind w:left="2520" w:hanging="2520"/>
      </w:pPr>
    </w:lvl>
  </w:abstractNum>
  <w:abstractNum w:abstractNumId="1">
    <w:nsid w:val="5AB754F8"/>
    <w:multiLevelType w:val="multilevel"/>
    <w:tmpl w:val="5AB754F8"/>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24D"/>
    <w:rsid w:val="000446BD"/>
    <w:rsid w:val="00113AA9"/>
    <w:rsid w:val="00144547"/>
    <w:rsid w:val="00171610"/>
    <w:rsid w:val="001E3D15"/>
    <w:rsid w:val="00235230"/>
    <w:rsid w:val="00235FDA"/>
    <w:rsid w:val="002568A4"/>
    <w:rsid w:val="002A7AF3"/>
    <w:rsid w:val="003328C2"/>
    <w:rsid w:val="003420B2"/>
    <w:rsid w:val="00370825"/>
    <w:rsid w:val="00384EC7"/>
    <w:rsid w:val="003B1C14"/>
    <w:rsid w:val="003D339E"/>
    <w:rsid w:val="003F624D"/>
    <w:rsid w:val="004150FF"/>
    <w:rsid w:val="004560B6"/>
    <w:rsid w:val="00472296"/>
    <w:rsid w:val="00476938"/>
    <w:rsid w:val="004D2CEE"/>
    <w:rsid w:val="004F675D"/>
    <w:rsid w:val="00526C89"/>
    <w:rsid w:val="0061100A"/>
    <w:rsid w:val="00625A9B"/>
    <w:rsid w:val="00626CFA"/>
    <w:rsid w:val="00684C8E"/>
    <w:rsid w:val="006B1F0A"/>
    <w:rsid w:val="006F05BF"/>
    <w:rsid w:val="00700A38"/>
    <w:rsid w:val="00700F82"/>
    <w:rsid w:val="0073424C"/>
    <w:rsid w:val="007B1930"/>
    <w:rsid w:val="00857AD5"/>
    <w:rsid w:val="00875571"/>
    <w:rsid w:val="008B753E"/>
    <w:rsid w:val="00943E5B"/>
    <w:rsid w:val="0097326F"/>
    <w:rsid w:val="009C7057"/>
    <w:rsid w:val="009D7CDB"/>
    <w:rsid w:val="009F5592"/>
    <w:rsid w:val="00A05DE2"/>
    <w:rsid w:val="00A4652E"/>
    <w:rsid w:val="00A562A0"/>
    <w:rsid w:val="00A5777A"/>
    <w:rsid w:val="00A71AEB"/>
    <w:rsid w:val="00B300D7"/>
    <w:rsid w:val="00BB31DF"/>
    <w:rsid w:val="00BE3D4D"/>
    <w:rsid w:val="00BF23BF"/>
    <w:rsid w:val="00C56BC9"/>
    <w:rsid w:val="00C76B20"/>
    <w:rsid w:val="00CA189F"/>
    <w:rsid w:val="00D13A41"/>
    <w:rsid w:val="00D372CB"/>
    <w:rsid w:val="00D400B3"/>
    <w:rsid w:val="00D41461"/>
    <w:rsid w:val="00DC5D41"/>
    <w:rsid w:val="00DD792D"/>
    <w:rsid w:val="00EA397A"/>
    <w:rsid w:val="00ED30AC"/>
    <w:rsid w:val="00EF3720"/>
    <w:rsid w:val="00F25C2B"/>
    <w:rsid w:val="00F54629"/>
    <w:rsid w:val="00FA0077"/>
    <w:rsid w:val="00FB3E72"/>
    <w:rsid w:val="013A733E"/>
    <w:rsid w:val="017D6C8E"/>
    <w:rsid w:val="01DB5C8D"/>
    <w:rsid w:val="023C71EA"/>
    <w:rsid w:val="0254268D"/>
    <w:rsid w:val="02AF0289"/>
    <w:rsid w:val="0373208B"/>
    <w:rsid w:val="038469E4"/>
    <w:rsid w:val="03BC4D9F"/>
    <w:rsid w:val="04BC42E5"/>
    <w:rsid w:val="04F73F70"/>
    <w:rsid w:val="05506056"/>
    <w:rsid w:val="056A1238"/>
    <w:rsid w:val="05B61690"/>
    <w:rsid w:val="05B65A18"/>
    <w:rsid w:val="06324978"/>
    <w:rsid w:val="07312190"/>
    <w:rsid w:val="07490CEA"/>
    <w:rsid w:val="07B00BFA"/>
    <w:rsid w:val="07F64B94"/>
    <w:rsid w:val="08FB3A0E"/>
    <w:rsid w:val="09320C2B"/>
    <w:rsid w:val="0ADB3F00"/>
    <w:rsid w:val="0B046F78"/>
    <w:rsid w:val="0B352233"/>
    <w:rsid w:val="0B465E0B"/>
    <w:rsid w:val="0C590B72"/>
    <w:rsid w:val="0CD05BB0"/>
    <w:rsid w:val="0CD771B8"/>
    <w:rsid w:val="0CE71FDD"/>
    <w:rsid w:val="0D5434D2"/>
    <w:rsid w:val="0D6B0760"/>
    <w:rsid w:val="0D723D7A"/>
    <w:rsid w:val="0E243287"/>
    <w:rsid w:val="0E6B2AF6"/>
    <w:rsid w:val="0E6F50AC"/>
    <w:rsid w:val="0EA97B66"/>
    <w:rsid w:val="0F007E6A"/>
    <w:rsid w:val="0F257541"/>
    <w:rsid w:val="0FAF3D18"/>
    <w:rsid w:val="1067696A"/>
    <w:rsid w:val="106866E9"/>
    <w:rsid w:val="10766449"/>
    <w:rsid w:val="10A1180D"/>
    <w:rsid w:val="10EC7080"/>
    <w:rsid w:val="116C12F7"/>
    <w:rsid w:val="12DE6B92"/>
    <w:rsid w:val="137E57C3"/>
    <w:rsid w:val="141B3957"/>
    <w:rsid w:val="141D3666"/>
    <w:rsid w:val="14322EB3"/>
    <w:rsid w:val="15AF3B6C"/>
    <w:rsid w:val="15BB0497"/>
    <w:rsid w:val="15C834AE"/>
    <w:rsid w:val="162A52AF"/>
    <w:rsid w:val="16B573C3"/>
    <w:rsid w:val="16E33A81"/>
    <w:rsid w:val="17223368"/>
    <w:rsid w:val="17471623"/>
    <w:rsid w:val="17927D98"/>
    <w:rsid w:val="17B77D47"/>
    <w:rsid w:val="17D83540"/>
    <w:rsid w:val="184D63D7"/>
    <w:rsid w:val="1852270A"/>
    <w:rsid w:val="18762D37"/>
    <w:rsid w:val="18CF3582"/>
    <w:rsid w:val="19FF7B34"/>
    <w:rsid w:val="1A0E2387"/>
    <w:rsid w:val="1A534C8C"/>
    <w:rsid w:val="1AA0473D"/>
    <w:rsid w:val="1B123B0A"/>
    <w:rsid w:val="1BB446F4"/>
    <w:rsid w:val="1BD70690"/>
    <w:rsid w:val="1BE63440"/>
    <w:rsid w:val="1C1059F5"/>
    <w:rsid w:val="1C4E2853"/>
    <w:rsid w:val="1CA218FF"/>
    <w:rsid w:val="1CB763FF"/>
    <w:rsid w:val="1CFC5444"/>
    <w:rsid w:val="1D211431"/>
    <w:rsid w:val="1D55591F"/>
    <w:rsid w:val="1D726D15"/>
    <w:rsid w:val="1D797009"/>
    <w:rsid w:val="1E4343A6"/>
    <w:rsid w:val="1EAD32BD"/>
    <w:rsid w:val="1EB10A4D"/>
    <w:rsid w:val="1F150FB2"/>
    <w:rsid w:val="1F1A7B50"/>
    <w:rsid w:val="1F682AED"/>
    <w:rsid w:val="201631C1"/>
    <w:rsid w:val="20C91A2C"/>
    <w:rsid w:val="21AB13B5"/>
    <w:rsid w:val="21BD1CC5"/>
    <w:rsid w:val="220B0793"/>
    <w:rsid w:val="22E5156C"/>
    <w:rsid w:val="22F066B0"/>
    <w:rsid w:val="23850057"/>
    <w:rsid w:val="23EE665D"/>
    <w:rsid w:val="23FF2F2F"/>
    <w:rsid w:val="25903CCF"/>
    <w:rsid w:val="26016B32"/>
    <w:rsid w:val="26E96FE4"/>
    <w:rsid w:val="275A2138"/>
    <w:rsid w:val="279E6F1F"/>
    <w:rsid w:val="27AE55A8"/>
    <w:rsid w:val="28163007"/>
    <w:rsid w:val="2853064E"/>
    <w:rsid w:val="286D001C"/>
    <w:rsid w:val="288B4ABE"/>
    <w:rsid w:val="289C10D7"/>
    <w:rsid w:val="289F0BE1"/>
    <w:rsid w:val="29003D7B"/>
    <w:rsid w:val="29CD09BF"/>
    <w:rsid w:val="29E20370"/>
    <w:rsid w:val="2A0754A2"/>
    <w:rsid w:val="2A123032"/>
    <w:rsid w:val="2A9C022F"/>
    <w:rsid w:val="2B5215C0"/>
    <w:rsid w:val="2B9D0E9C"/>
    <w:rsid w:val="2BE742DE"/>
    <w:rsid w:val="2C4A72E4"/>
    <w:rsid w:val="2CBD7CB4"/>
    <w:rsid w:val="2CFB7281"/>
    <w:rsid w:val="2DCE716C"/>
    <w:rsid w:val="2DEF6D91"/>
    <w:rsid w:val="2E0D2C75"/>
    <w:rsid w:val="2E5C58AF"/>
    <w:rsid w:val="2E705760"/>
    <w:rsid w:val="2E7B2BB9"/>
    <w:rsid w:val="2EA82A05"/>
    <w:rsid w:val="2F120C97"/>
    <w:rsid w:val="30865496"/>
    <w:rsid w:val="30CB455F"/>
    <w:rsid w:val="30EE1822"/>
    <w:rsid w:val="316044F4"/>
    <w:rsid w:val="31F17B4E"/>
    <w:rsid w:val="323C46E1"/>
    <w:rsid w:val="32F2686B"/>
    <w:rsid w:val="3302501A"/>
    <w:rsid w:val="3303632C"/>
    <w:rsid w:val="33041813"/>
    <w:rsid w:val="334504B1"/>
    <w:rsid w:val="33A004BA"/>
    <w:rsid w:val="33CE1C44"/>
    <w:rsid w:val="34A63C82"/>
    <w:rsid w:val="35CC49B3"/>
    <w:rsid w:val="36172E44"/>
    <w:rsid w:val="36552F6D"/>
    <w:rsid w:val="375A0486"/>
    <w:rsid w:val="3767148F"/>
    <w:rsid w:val="37707209"/>
    <w:rsid w:val="37AF3F8B"/>
    <w:rsid w:val="38AA7B48"/>
    <w:rsid w:val="38D01105"/>
    <w:rsid w:val="3998506C"/>
    <w:rsid w:val="39ED39DE"/>
    <w:rsid w:val="3A2B746F"/>
    <w:rsid w:val="3A602569"/>
    <w:rsid w:val="3AC00985"/>
    <w:rsid w:val="3BD825A8"/>
    <w:rsid w:val="3BF648CF"/>
    <w:rsid w:val="3BFF5E59"/>
    <w:rsid w:val="3C837748"/>
    <w:rsid w:val="3CDA56A7"/>
    <w:rsid w:val="3DBC592A"/>
    <w:rsid w:val="3DD108DC"/>
    <w:rsid w:val="3DFE3BC1"/>
    <w:rsid w:val="3F5B6A3F"/>
    <w:rsid w:val="3F5C1185"/>
    <w:rsid w:val="3FEC27A6"/>
    <w:rsid w:val="40271E9D"/>
    <w:rsid w:val="407C367F"/>
    <w:rsid w:val="40CE6868"/>
    <w:rsid w:val="41370173"/>
    <w:rsid w:val="413970BD"/>
    <w:rsid w:val="428D0526"/>
    <w:rsid w:val="432F3FD9"/>
    <w:rsid w:val="43767E7F"/>
    <w:rsid w:val="438C7D50"/>
    <w:rsid w:val="44277F86"/>
    <w:rsid w:val="44C42919"/>
    <w:rsid w:val="45245CC8"/>
    <w:rsid w:val="45527C64"/>
    <w:rsid w:val="45937399"/>
    <w:rsid w:val="45CC2DF5"/>
    <w:rsid w:val="45EA7548"/>
    <w:rsid w:val="46087B42"/>
    <w:rsid w:val="461C0FE9"/>
    <w:rsid w:val="461C3B61"/>
    <w:rsid w:val="471854E4"/>
    <w:rsid w:val="47451266"/>
    <w:rsid w:val="48103A6C"/>
    <w:rsid w:val="4821518F"/>
    <w:rsid w:val="484770D0"/>
    <w:rsid w:val="485D724E"/>
    <w:rsid w:val="48E30ACC"/>
    <w:rsid w:val="4A112A0A"/>
    <w:rsid w:val="4ADC5D45"/>
    <w:rsid w:val="4AE457A9"/>
    <w:rsid w:val="4B035685"/>
    <w:rsid w:val="4C1F076E"/>
    <w:rsid w:val="4DA4571E"/>
    <w:rsid w:val="4DED572C"/>
    <w:rsid w:val="4E0E1C95"/>
    <w:rsid w:val="4F0467AA"/>
    <w:rsid w:val="4F1D6E3A"/>
    <w:rsid w:val="4F2373C2"/>
    <w:rsid w:val="4F2F6DCC"/>
    <w:rsid w:val="4FB120A0"/>
    <w:rsid w:val="507E7B6A"/>
    <w:rsid w:val="50CE64CD"/>
    <w:rsid w:val="51420BE2"/>
    <w:rsid w:val="514D51DD"/>
    <w:rsid w:val="51786D44"/>
    <w:rsid w:val="51A7519D"/>
    <w:rsid w:val="51CB33E9"/>
    <w:rsid w:val="53E461FC"/>
    <w:rsid w:val="54135E72"/>
    <w:rsid w:val="54826D12"/>
    <w:rsid w:val="54BD08CE"/>
    <w:rsid w:val="54DA213F"/>
    <w:rsid w:val="54FD033A"/>
    <w:rsid w:val="556A5068"/>
    <w:rsid w:val="55B52864"/>
    <w:rsid w:val="56186F66"/>
    <w:rsid w:val="56866F26"/>
    <w:rsid w:val="56886751"/>
    <w:rsid w:val="57376C9C"/>
    <w:rsid w:val="57812EE3"/>
    <w:rsid w:val="57935B91"/>
    <w:rsid w:val="57AA1CAF"/>
    <w:rsid w:val="58411AFD"/>
    <w:rsid w:val="58EE0121"/>
    <w:rsid w:val="597E5418"/>
    <w:rsid w:val="5A417330"/>
    <w:rsid w:val="5AD675AC"/>
    <w:rsid w:val="5AE42221"/>
    <w:rsid w:val="5AFC03B0"/>
    <w:rsid w:val="5B2C1CA3"/>
    <w:rsid w:val="5B56155C"/>
    <w:rsid w:val="5C264520"/>
    <w:rsid w:val="5C30161B"/>
    <w:rsid w:val="5C395BFF"/>
    <w:rsid w:val="5C526474"/>
    <w:rsid w:val="5CC3155A"/>
    <w:rsid w:val="5CD55E36"/>
    <w:rsid w:val="5D07480B"/>
    <w:rsid w:val="5DAF4D9E"/>
    <w:rsid w:val="5DE31725"/>
    <w:rsid w:val="5E4F192D"/>
    <w:rsid w:val="5ED57386"/>
    <w:rsid w:val="5EF32861"/>
    <w:rsid w:val="5F4B38E3"/>
    <w:rsid w:val="5FA90DFE"/>
    <w:rsid w:val="60AC4ED8"/>
    <w:rsid w:val="60B44C23"/>
    <w:rsid w:val="60CB65BA"/>
    <w:rsid w:val="6156605A"/>
    <w:rsid w:val="62732FE6"/>
    <w:rsid w:val="62B6228E"/>
    <w:rsid w:val="62E6737E"/>
    <w:rsid w:val="63702AC4"/>
    <w:rsid w:val="64386458"/>
    <w:rsid w:val="64475166"/>
    <w:rsid w:val="663471FB"/>
    <w:rsid w:val="668A3C4B"/>
    <w:rsid w:val="66FB285F"/>
    <w:rsid w:val="67473140"/>
    <w:rsid w:val="679C021B"/>
    <w:rsid w:val="684F3575"/>
    <w:rsid w:val="685F0857"/>
    <w:rsid w:val="68F73830"/>
    <w:rsid w:val="691F401D"/>
    <w:rsid w:val="699D53E5"/>
    <w:rsid w:val="6A795D56"/>
    <w:rsid w:val="6A947F58"/>
    <w:rsid w:val="6B3735E5"/>
    <w:rsid w:val="6B9C266E"/>
    <w:rsid w:val="6C271EDE"/>
    <w:rsid w:val="6C673709"/>
    <w:rsid w:val="6C8A4BA4"/>
    <w:rsid w:val="6C9629CA"/>
    <w:rsid w:val="6CC7617F"/>
    <w:rsid w:val="6CDA24C4"/>
    <w:rsid w:val="6D5F0747"/>
    <w:rsid w:val="6E1F19AD"/>
    <w:rsid w:val="6E256927"/>
    <w:rsid w:val="6E722404"/>
    <w:rsid w:val="6E9F795E"/>
    <w:rsid w:val="6EB27704"/>
    <w:rsid w:val="6EDF2208"/>
    <w:rsid w:val="6EE34791"/>
    <w:rsid w:val="6F404CE7"/>
    <w:rsid w:val="6F59522F"/>
    <w:rsid w:val="6F972986"/>
    <w:rsid w:val="70075E2E"/>
    <w:rsid w:val="700B1EF1"/>
    <w:rsid w:val="70A44A21"/>
    <w:rsid w:val="71263B35"/>
    <w:rsid w:val="714027C2"/>
    <w:rsid w:val="720230AD"/>
    <w:rsid w:val="724346FD"/>
    <w:rsid w:val="732D2294"/>
    <w:rsid w:val="733C7288"/>
    <w:rsid w:val="736252C3"/>
    <w:rsid w:val="73680565"/>
    <w:rsid w:val="73D070C6"/>
    <w:rsid w:val="74067CD0"/>
    <w:rsid w:val="74070411"/>
    <w:rsid w:val="743544D6"/>
    <w:rsid w:val="753F4607"/>
    <w:rsid w:val="75C93F09"/>
    <w:rsid w:val="75DF6482"/>
    <w:rsid w:val="763A4187"/>
    <w:rsid w:val="769F6F82"/>
    <w:rsid w:val="76A002F6"/>
    <w:rsid w:val="76D6060A"/>
    <w:rsid w:val="77494C32"/>
    <w:rsid w:val="7789422D"/>
    <w:rsid w:val="779A3BDF"/>
    <w:rsid w:val="77A97520"/>
    <w:rsid w:val="79322EB5"/>
    <w:rsid w:val="79364041"/>
    <w:rsid w:val="797121FD"/>
    <w:rsid w:val="799004E6"/>
    <w:rsid w:val="7AB53CF8"/>
    <w:rsid w:val="7AD960FC"/>
    <w:rsid w:val="7B6A25F2"/>
    <w:rsid w:val="7BA705D5"/>
    <w:rsid w:val="7BB173B2"/>
    <w:rsid w:val="7BFD12F4"/>
    <w:rsid w:val="7C0C17AC"/>
    <w:rsid w:val="7D2070A8"/>
    <w:rsid w:val="7D6025CE"/>
    <w:rsid w:val="7D6C40C5"/>
    <w:rsid w:val="7D74313D"/>
    <w:rsid w:val="7E2C50B2"/>
    <w:rsid w:val="7F0049CE"/>
    <w:rsid w:val="7F5358C9"/>
    <w:rsid w:val="7F5851B3"/>
    <w:rsid w:val="7F6D6F56"/>
    <w:rsid w:val="7F7C06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5"/>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6"/>
    <w:qFormat/>
    <w:uiPriority w:val="0"/>
    <w:pPr>
      <w:keepNext/>
      <w:keepLines/>
      <w:numPr>
        <w:ilvl w:val="1"/>
        <w:numId w:val="1"/>
      </w:numPr>
      <w:spacing w:before="260" w:after="260" w:line="416" w:lineRule="auto"/>
      <w:outlineLvl w:val="1"/>
    </w:pPr>
    <w:rPr>
      <w:rFonts w:ascii="Arial" w:hAnsi="Arial" w:eastAsia="黑体"/>
      <w:b/>
      <w:bCs/>
      <w:sz w:val="32"/>
      <w:szCs w:val="32"/>
    </w:rPr>
  </w:style>
  <w:style w:type="paragraph" w:styleId="4">
    <w:name w:val="heading 3"/>
    <w:basedOn w:val="1"/>
    <w:next w:val="1"/>
    <w:link w:val="27"/>
    <w:qFormat/>
    <w:uiPriority w:val="0"/>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8"/>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link w:val="29"/>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0"/>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link w:val="3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link w:val="32"/>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link w:val="33"/>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18">
    <w:name w:val="Default Paragraph Font"/>
    <w:unhideWhenUsed/>
    <w:uiPriority w:val="1"/>
  </w:style>
  <w:style w:type="table" w:default="1" w:styleId="21">
    <w:name w:val="Normal Table"/>
    <w:unhideWhenUsed/>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35"/>
    <w:rPr>
      <w:rFonts w:ascii="Cambria" w:hAnsi="Cambria" w:eastAsia="黑体"/>
      <w:sz w:val="20"/>
      <w:szCs w:val="20"/>
    </w:rPr>
  </w:style>
  <w:style w:type="paragraph" w:styleId="12">
    <w:name w:val="toc 3"/>
    <w:basedOn w:val="1"/>
    <w:next w:val="1"/>
    <w:unhideWhenUsed/>
    <w:uiPriority w:val="39"/>
    <w:pPr>
      <w:ind w:left="840" w:leftChars="400"/>
    </w:pPr>
  </w:style>
  <w:style w:type="paragraph" w:styleId="13">
    <w:name w:val="Balloon Text"/>
    <w:basedOn w:val="1"/>
    <w:link w:val="34"/>
    <w:unhideWhenUsed/>
    <w:uiPriority w:val="99"/>
    <w:rPr>
      <w:sz w:val="18"/>
      <w:szCs w:val="18"/>
    </w:rPr>
  </w:style>
  <w:style w:type="paragraph" w:styleId="14">
    <w:name w:val="footer"/>
    <w:basedOn w:val="1"/>
    <w:link w:val="24"/>
    <w:unhideWhenUsed/>
    <w:qFormat/>
    <w:uiPriority w:val="99"/>
    <w:pPr>
      <w:tabs>
        <w:tab w:val="center" w:pos="4153"/>
        <w:tab w:val="right" w:pos="8306"/>
      </w:tabs>
      <w:snapToGrid w:val="0"/>
      <w:jc w:val="left"/>
    </w:pPr>
    <w:rPr>
      <w:sz w:val="18"/>
      <w:szCs w:val="18"/>
    </w:rPr>
  </w:style>
  <w:style w:type="paragraph" w:styleId="15">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39"/>
  </w:style>
  <w:style w:type="paragraph" w:styleId="17">
    <w:name w:val="toc 2"/>
    <w:basedOn w:val="1"/>
    <w:next w:val="1"/>
    <w:qFormat/>
    <w:uiPriority w:val="39"/>
    <w:pPr>
      <w:ind w:left="420" w:leftChars="200"/>
    </w:pPr>
  </w:style>
  <w:style w:type="character" w:styleId="19">
    <w:name w:val="page number"/>
    <w:basedOn w:val="18"/>
    <w:qFormat/>
    <w:uiPriority w:val="0"/>
  </w:style>
  <w:style w:type="character" w:styleId="20">
    <w:name w:val="Hyperlink"/>
    <w:qFormat/>
    <w:uiPriority w:val="99"/>
    <w:rPr>
      <w:color w:val="0000FF"/>
      <w:u w:val="single"/>
    </w:rPr>
  </w:style>
  <w:style w:type="table" w:styleId="22">
    <w:name w:val="Table Grid"/>
    <w:basedOn w:val="21"/>
    <w:qFormat/>
    <w:uiPriority w:val="59"/>
    <w:rPr>
      <w:rFonts w:ascii="Calibri" w:hAnsi="Calibri"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3">
    <w:name w:val="页眉 Char"/>
    <w:basedOn w:val="18"/>
    <w:link w:val="15"/>
    <w:qFormat/>
    <w:uiPriority w:val="99"/>
    <w:rPr>
      <w:sz w:val="18"/>
      <w:szCs w:val="18"/>
    </w:rPr>
  </w:style>
  <w:style w:type="character" w:customStyle="1" w:styleId="24">
    <w:name w:val="页脚 Char"/>
    <w:basedOn w:val="18"/>
    <w:link w:val="14"/>
    <w:qFormat/>
    <w:uiPriority w:val="99"/>
    <w:rPr>
      <w:sz w:val="18"/>
      <w:szCs w:val="18"/>
    </w:rPr>
  </w:style>
  <w:style w:type="character" w:customStyle="1" w:styleId="25">
    <w:name w:val="标题 1 Char"/>
    <w:basedOn w:val="18"/>
    <w:link w:val="2"/>
    <w:qFormat/>
    <w:uiPriority w:val="0"/>
    <w:rPr>
      <w:rFonts w:ascii="Times New Roman" w:hAnsi="Times New Roman" w:eastAsia="宋体" w:cs="Times New Roman"/>
      <w:b/>
      <w:bCs/>
      <w:kern w:val="44"/>
      <w:sz w:val="44"/>
      <w:szCs w:val="44"/>
    </w:rPr>
  </w:style>
  <w:style w:type="character" w:customStyle="1" w:styleId="26">
    <w:name w:val="标题 2 Char"/>
    <w:basedOn w:val="18"/>
    <w:link w:val="3"/>
    <w:qFormat/>
    <w:uiPriority w:val="0"/>
    <w:rPr>
      <w:rFonts w:ascii="Arial" w:hAnsi="Arial" w:eastAsia="黑体" w:cs="Times New Roman"/>
      <w:b/>
      <w:bCs/>
      <w:sz w:val="32"/>
      <w:szCs w:val="32"/>
    </w:rPr>
  </w:style>
  <w:style w:type="character" w:customStyle="1" w:styleId="27">
    <w:name w:val="标题 3 Char"/>
    <w:basedOn w:val="18"/>
    <w:link w:val="4"/>
    <w:qFormat/>
    <w:uiPriority w:val="0"/>
    <w:rPr>
      <w:rFonts w:ascii="Times New Roman" w:hAnsi="Times New Roman" w:eastAsia="宋体" w:cs="Times New Roman"/>
      <w:b/>
      <w:bCs/>
      <w:sz w:val="32"/>
      <w:szCs w:val="32"/>
    </w:rPr>
  </w:style>
  <w:style w:type="character" w:customStyle="1" w:styleId="28">
    <w:name w:val="标题 4 Char"/>
    <w:basedOn w:val="18"/>
    <w:link w:val="5"/>
    <w:qFormat/>
    <w:uiPriority w:val="0"/>
    <w:rPr>
      <w:rFonts w:ascii="Arial" w:hAnsi="Arial" w:eastAsia="黑体" w:cs="Times New Roman"/>
      <w:b/>
      <w:bCs/>
      <w:sz w:val="28"/>
      <w:szCs w:val="28"/>
    </w:rPr>
  </w:style>
  <w:style w:type="character" w:customStyle="1" w:styleId="29">
    <w:name w:val="标题 5 Char"/>
    <w:basedOn w:val="18"/>
    <w:link w:val="6"/>
    <w:qFormat/>
    <w:uiPriority w:val="0"/>
    <w:rPr>
      <w:rFonts w:ascii="Times New Roman" w:hAnsi="Times New Roman" w:eastAsia="宋体" w:cs="Times New Roman"/>
      <w:b/>
      <w:bCs/>
      <w:sz w:val="28"/>
      <w:szCs w:val="28"/>
    </w:rPr>
  </w:style>
  <w:style w:type="character" w:customStyle="1" w:styleId="30">
    <w:name w:val="标题 6 Char"/>
    <w:basedOn w:val="18"/>
    <w:link w:val="7"/>
    <w:qFormat/>
    <w:uiPriority w:val="0"/>
    <w:rPr>
      <w:rFonts w:ascii="Arial" w:hAnsi="Arial" w:eastAsia="黑体" w:cs="Times New Roman"/>
      <w:b/>
      <w:bCs/>
      <w:sz w:val="24"/>
      <w:szCs w:val="24"/>
    </w:rPr>
  </w:style>
  <w:style w:type="character" w:customStyle="1" w:styleId="31">
    <w:name w:val="标题 7 Char"/>
    <w:basedOn w:val="18"/>
    <w:link w:val="8"/>
    <w:qFormat/>
    <w:uiPriority w:val="0"/>
    <w:rPr>
      <w:rFonts w:ascii="Times New Roman" w:hAnsi="Times New Roman" w:eastAsia="宋体" w:cs="Times New Roman"/>
      <w:b/>
      <w:bCs/>
      <w:sz w:val="24"/>
      <w:szCs w:val="24"/>
    </w:rPr>
  </w:style>
  <w:style w:type="character" w:customStyle="1" w:styleId="32">
    <w:name w:val="标题 8 Char"/>
    <w:basedOn w:val="18"/>
    <w:link w:val="9"/>
    <w:qFormat/>
    <w:uiPriority w:val="0"/>
    <w:rPr>
      <w:rFonts w:ascii="Arial" w:hAnsi="Arial" w:eastAsia="黑体" w:cs="Times New Roman"/>
      <w:sz w:val="24"/>
      <w:szCs w:val="24"/>
    </w:rPr>
  </w:style>
  <w:style w:type="character" w:customStyle="1" w:styleId="33">
    <w:name w:val="标题 9 Char"/>
    <w:basedOn w:val="18"/>
    <w:link w:val="10"/>
    <w:qFormat/>
    <w:uiPriority w:val="0"/>
    <w:rPr>
      <w:rFonts w:ascii="Arial" w:hAnsi="Arial" w:eastAsia="黑体" w:cs="Times New Roman"/>
      <w:szCs w:val="21"/>
    </w:rPr>
  </w:style>
  <w:style w:type="character" w:customStyle="1" w:styleId="34">
    <w:name w:val="批注框文本 Char"/>
    <w:basedOn w:val="18"/>
    <w:link w:val="13"/>
    <w:semiHidden/>
    <w:qFormat/>
    <w:uiPriority w:val="99"/>
    <w:rPr>
      <w:rFonts w:ascii="Times New Roman" w:hAnsi="Times New Roman" w:eastAsia="宋体" w:cs="Times New Roman"/>
      <w:sz w:val="18"/>
      <w:szCs w:val="18"/>
    </w:rPr>
  </w:style>
  <w:style w:type="paragraph" w:customStyle="1" w:styleId="35">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ict</Company>
  <Pages>19</Pages>
  <Words>1587</Words>
  <Characters>9048</Characters>
  <Lines>75</Lines>
  <Paragraphs>21</Paragraphs>
  <ScaleCrop>false</ScaleCrop>
  <LinksUpToDate>false</LinksUpToDate>
  <CharactersWithSpaces>10614</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2017-01-13T06:31:00Z</dcterms:created>
  <dc:creator>SHANGPENGFEI</dc:creator>
  <cp:lastModifiedBy>特务兔℡</cp:lastModifiedBy>
  <dcterms:modified xsi:type="dcterms:W3CDTF">2017-10-30T13:41:15Z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