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14. Обектно-ориентирано програмиране. Подтипов и параметричен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полиморфизъм. Множествено наследяване.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Виртуални функции и подтипов полиморфизъм. Динамично свързване. Абстрактни методи и класове. Масиви от обекти и от указатели към обекти.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Статично свързване: Изборът на ф-я става по време на компилация: презаписване на функции(function overloading)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Динамично свързване: Изборът на ф-я става по време на изпълнение: Постига се чрез виртуални функции.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 Base {</w:t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void f() const {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"1 ";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virtual void g() const {</w:t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"A ";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 Der : public Base {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void f() const {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"2 ";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virtual void g() const override {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"B ";</w:t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void fn(const Base&amp; ref) {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ref.f(); // статично свързване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ref.g(); // динамично свързване</w:t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Der d;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fn(d); // 1 B</w:t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Полиморфизъм:</w:t>
      </w:r>
      <w:r w:rsidDel="00000000" w:rsidR="00000000" w:rsidRPr="00000000">
        <w:rPr>
          <w:rtl w:val="0"/>
        </w:rPr>
        <w:t xml:space="preserve"> 1 име, но различни имплементации (свойство на даден елемент да приема повече от една форма)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Подтипов паралелизъм:</w:t>
      </w:r>
      <w:r w:rsidDel="00000000" w:rsidR="00000000" w:rsidRPr="00000000">
        <w:rPr>
          <w:rtl w:val="0"/>
        </w:rPr>
        <w:t xml:space="preserve"> Едни и същи действия се реализират по различен начин в зависимост от обектите, върху които се прилагат.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Действията се наричат полиморфни.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Реализира се чрез виртуални функции.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Класовете, върху които ще се прилага, трябва да имат общ родител или прародител, т.е. да са наследници на един и същ клас.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класа се дефинира виртуален метод, съответстващ на полиморфното действие.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Всеки клас предефинира или не виртуалния метод.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Активирането става чрез указател към базов клас, на който може да се присвоят адресите на обекти на който и да е от класове от йерархията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 Animal {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virtual void sayHello() const {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"Animal";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virtual ~Animal() {}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 Dog : public Animal {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void sayHello() const override {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"Dog" &lt;&lt; endl;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 Cat : public Animal {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void sayHello() const override {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"Cat" &lt;&lt; endl;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 Mouse : public Animal {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Animal* animals[] = { new Dog(), new Cat(), new Mouse() };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 (int i = 0; i &lt; 3; ++i) {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animals[i]-&gt;sayHello(); // Dog Cat Animal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 (int i = 0; i &lt; 3; ++i) {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delete animals[i];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Важно! При полиморфна йерархия ще изтриваме обектите чрез указатели от базовия клас. За да се извикват правилните деструктор задължително деструкторът на базовият клас трябва е деклариран като виртуален!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override - указва, че дадена функция презаписва функция от базовия клас. Ако в базовия клас няма такава функция, то кодът няма да се компилира.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Абстрактен метод: </w:t>
      </w:r>
      <w:r w:rsidDel="00000000" w:rsidR="00000000" w:rsidRPr="00000000">
        <w:rPr>
          <w:rtl w:val="0"/>
        </w:rPr>
        <w:t xml:space="preserve">метод, който трябва да се презапише от всеки неабстрактен наследник</w:t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 Abstract {</w:t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virtual void f() = 0;</w:t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Абстрактен клас</w:t>
      </w:r>
      <w:r w:rsidDel="00000000" w:rsidR="00000000" w:rsidRPr="00000000">
        <w:rPr>
          <w:rtl w:val="0"/>
        </w:rPr>
        <w:t xml:space="preserve">: Клас, който има поне един абстрактен метод или не презаписва абстрактен метод от базов клас. Абстрактният клас е предназначен единствено за наследяване и няма да може да създаваме обекти от него. Така във всеки наследник ще трябва да се разпише имплементация на функцията. Ако някой наследник няма собствена имплементация, то и той става абстрактен клас.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Масиви от обекти и от указатели към обекти.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Base {};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A : public Base {};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 : public Base {};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C : public Base {};</w:t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Хетерогенен контейнер</w:t>
      </w:r>
      <w:r w:rsidDel="00000000" w:rsidR="00000000" w:rsidRPr="00000000">
        <w:rPr>
          <w:rtl w:val="0"/>
        </w:rPr>
        <w:t xml:space="preserve">: контейнер от указатели към базовия клас. </w:t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Container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Base** data;</w:t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size_t capacity;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size_t size;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Работим абстрактно без да се интересуваме какъв тип са обектите!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Триене: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for(int i = 0; i &lt; size; i++)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delete data[i];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delete[] data;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За да работи коректно триенето, трябва деструкторът в базовия клас да бъде деклариран като виртуален!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Копиране: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Копирането трябва да стане без да нарушаваме абстракцията - искаме обеките да се копират без да знаем какъв е техния тип. Имплементира се по следния начин: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чрез prototype design pattern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чисто виртуална функция </w:t>
      </w:r>
      <w:r w:rsidDel="00000000" w:rsidR="00000000" w:rsidRPr="00000000">
        <w:rPr>
          <w:b w:val="1"/>
          <w:bCs w:val="1"/>
          <w:rtl w:val="0"/>
        </w:rPr>
        <w:t xml:space="preserve">clone </w:t>
      </w:r>
      <w:r w:rsidDel="00000000" w:rsidR="00000000" w:rsidRPr="00000000">
        <w:rPr>
          <w:rtl w:val="0"/>
        </w:rPr>
        <w:t xml:space="preserve">в базовия клас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Base* clone() const = 0;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всеки наследник я имплементира и връща копие на себе си.</w:t>
        <w:tab/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capacity = other.capacity;</w:t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size = other.size;</w:t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data = new Base*[other.size];</w:t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for(int i = 0; i &lt; other.size; i++)</w:t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data[i] = other.data[i]-&gt;clone();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Параметричен полиморфизъм. Шаблони на функция и на клас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Параметричен полиморфизъм - една и съща имплементация независимо от типовете.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 &lt;typename T&gt;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 T&amp; max(const T&amp; lhs, const T&amp; rhs)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return lhs &lt; rhs ? rhs : lhs;</w:t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max&lt;int&gt;(3,4):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max&lt;std::string&gt;("C++", "exam"); 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компилаторът създава код за всеки тип, с който е извикана функцията!!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трябва да сме сигурни, че във функцията се използват само позволени за съответния тип операции.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Можем да създаваме и шаблонни класове: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 &lt;typename T&gt;</w:t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Vector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T* data;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size_t capacity;</w:t>
      </w:r>
    </w:p>
    <w:p w:rsidR="00000000" w:rsidDel="00000000" w:rsidP="00000000" w:rsidRDefault="00000000" w:rsidRPr="00000000" w14:paraId="0000008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size_t size;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Шаблонна специализация: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Клас/функция, която се държи различно за определени типове: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Пример std::vector&lt;bool&gt; - битсет (memory efficient)</w:t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 &lt;typename T&gt;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void fn(const T&amp; arg) {</w:t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cout &lt;&lt; "Основен шаблон";</w:t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 &lt;&gt;</w:t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void fn(const int&amp; arg) {</w:t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cout &lt;&lt; "int специализация";</w:t>
      </w:r>
    </w:p>
    <w:p w:rsidR="00000000" w:rsidDel="00000000" w:rsidP="00000000" w:rsidRDefault="00000000" w:rsidRPr="00000000" w14:paraId="000000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fn("C++"); // Извиква основния шаблон: Основен шаблон</w:t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fn(10); // Извиква специализацията за int: int специализация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i w:val="1"/>
          <w:i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Множествено наследяване.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Един клас може да има повече от един базов клас. </w:t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Base1 {};</w:t>
      </w:r>
    </w:p>
    <w:p w:rsidR="00000000" w:rsidDel="00000000" w:rsidP="00000000" w:rsidRDefault="00000000" w:rsidRPr="00000000" w14:paraId="000000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Base2 {};</w:t>
      </w:r>
    </w:p>
    <w:p w:rsidR="00000000" w:rsidDel="00000000" w:rsidP="00000000" w:rsidRDefault="00000000" w:rsidRPr="00000000" w14:paraId="000000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Der : public Base1, public Base2 {};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Отново може да насочваме указатели/референции от тип Base1/Base2 към Der (въпреки, че началото на обектите Der и  Base2 не съвпадат)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Може да се получи двусмислица:</w:t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Base1 {</w:t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void f() {}</w:t>
      </w:r>
    </w:p>
    <w:p w:rsidR="00000000" w:rsidDel="00000000" w:rsidP="00000000" w:rsidRDefault="00000000" w:rsidRPr="00000000" w14:paraId="000000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Base2 {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void f() {}</w:t>
      </w:r>
    </w:p>
    <w:p w:rsidR="00000000" w:rsidDel="00000000" w:rsidP="00000000" w:rsidRDefault="00000000" w:rsidRPr="00000000" w14:paraId="000000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Der : public Base1, public Base2 {</w:t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f се наследява 2 пъти</w:t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B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0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Der der;</w:t>
      </w:r>
    </w:p>
    <w:p w:rsidR="00000000" w:rsidDel="00000000" w:rsidP="00000000" w:rsidRDefault="00000000" w:rsidRPr="00000000" w14:paraId="000000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der.f(); // Грешка по време на компилация</w:t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der.Base1::f(); // извиква функцията f на Base1</w:t>
      </w:r>
    </w:p>
    <w:p w:rsidR="00000000" w:rsidDel="00000000" w:rsidP="00000000" w:rsidRDefault="00000000" w:rsidRPr="00000000" w14:paraId="000000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der.Base2::f(); // извиква функцията f на Base2</w:t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Диамантен “проблем”:</w:t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A {};</w:t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 : public A {};</w:t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C : public A {};</w:t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D : public B, public C {};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В обекта от тип D има две инстанции на A. Този проблем се решава с виртуално наследяване. 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class X : virtual Y {} </w:t>
      </w:r>
      <w:r w:rsidDel="00000000" w:rsidR="00000000" w:rsidRPr="00000000">
        <w:rPr>
          <w:rtl w:val="0"/>
        </w:rPr>
        <w:t xml:space="preserve">// Всеки наследник на X е отговорен за извикването на конструктор на Y</w:t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A {};</w:t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B : virtual public A {};</w:t>
      </w:r>
    </w:p>
    <w:p w:rsidR="00000000" w:rsidDel="00000000" w:rsidP="00000000" w:rsidRDefault="00000000" w:rsidRPr="00000000" w14:paraId="000000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C : virtual public A {};</w:t>
      </w:r>
    </w:p>
    <w:p w:rsidR="00000000" w:rsidDel="00000000" w:rsidP="00000000" w:rsidRDefault="00000000" w:rsidRPr="00000000" w14:paraId="000000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D : public B, public C {};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Обект от тип D ще има една инстанция на А, за която е отговорен самия обект от тип D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