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AE53" w14:textId="73B1F757" w:rsidR="00837B55" w:rsidRPr="00F90365" w:rsidRDefault="00582F79">
      <w:pPr>
        <w:rPr>
          <w:b/>
          <w:bCs/>
          <w:lang w:val="bg-BG"/>
        </w:rPr>
      </w:pPr>
      <w:r>
        <w:t xml:space="preserve">55. XSL </w:t>
      </w:r>
      <w:r>
        <w:rPr>
          <w:lang w:val="bg-BG"/>
        </w:rPr>
        <w:t xml:space="preserve">се използва за </w:t>
      </w:r>
      <w:r w:rsidRPr="00F90365">
        <w:rPr>
          <w:b/>
          <w:bCs/>
          <w:lang w:val="bg-BG"/>
        </w:rPr>
        <w:t xml:space="preserve">– трансформиране на </w:t>
      </w:r>
      <w:r w:rsidRPr="00F90365">
        <w:rPr>
          <w:rFonts w:hint="eastAsia"/>
          <w:b/>
          <w:bCs/>
          <w:lang w:val="bg-BG"/>
        </w:rPr>
        <w:t>X</w:t>
      </w:r>
      <w:r w:rsidRPr="00F90365">
        <w:rPr>
          <w:b/>
          <w:bCs/>
          <w:lang w:val="bg-BG"/>
        </w:rPr>
        <w:t>ML документ към друг текстов документ</w:t>
      </w:r>
    </w:p>
    <w:p w14:paraId="0D6AABC9" w14:textId="28543DC8" w:rsidR="00582F79" w:rsidRPr="00F90365" w:rsidRDefault="00582F79">
      <w:pPr>
        <w:rPr>
          <w:b/>
          <w:bCs/>
          <w:lang w:val="bg-BG"/>
        </w:rPr>
      </w:pPr>
      <w:r>
        <w:rPr>
          <w:lang w:val="bg-BG"/>
        </w:rPr>
        <w:t xml:space="preserve">56. Разгледайте </w:t>
      </w:r>
      <w:r>
        <w:rPr>
          <w:rFonts w:hint="eastAsia"/>
          <w:lang w:val="bg-BG"/>
        </w:rPr>
        <w:t>&lt;</w:t>
      </w:r>
      <w:r>
        <w:rPr>
          <w:lang w:val="bg-BG"/>
        </w:rPr>
        <w:t xml:space="preserve">xsl:value-of&gt; елемента. Ако стойността на неговия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elect атрибут е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elect=‘.‘ тогава ние избираме – </w:t>
      </w:r>
      <w:r w:rsidRPr="00F90365">
        <w:rPr>
          <w:b/>
          <w:bCs/>
          <w:lang w:val="bg-BG"/>
        </w:rPr>
        <w:t>текстовия контекст на елемента и текстовия контекст на всички наследници на елемента</w:t>
      </w:r>
    </w:p>
    <w:p w14:paraId="42D2F2BB" w14:textId="3F0E8427" w:rsidR="00582F79" w:rsidRPr="00F90365" w:rsidRDefault="00582F79">
      <w:pPr>
        <w:rPr>
          <w:b/>
          <w:bCs/>
          <w:lang w:val="bg-BG"/>
        </w:rPr>
      </w:pPr>
      <w:r>
        <w:rPr>
          <w:lang w:val="bg-BG"/>
        </w:rPr>
        <w:t xml:space="preserve">57. Изпълнението на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SLT декларациите </w:t>
      </w:r>
      <w:r>
        <w:rPr>
          <w:rFonts w:hint="eastAsia"/>
          <w:lang w:val="bg-BG"/>
        </w:rPr>
        <w:t>&lt;</w:t>
      </w:r>
      <w:r>
        <w:rPr>
          <w:lang w:val="bg-BG"/>
        </w:rPr>
        <w:t xml:space="preserve">xsl:value-of select=“.“/&gt; </w:t>
      </w:r>
      <w:r w:rsidR="0007633B">
        <w:rPr>
          <w:lang w:val="bg-BG"/>
        </w:rPr>
        <w:t>и</w:t>
      </w:r>
      <w:r>
        <w:rPr>
          <w:lang w:val="bg-BG"/>
        </w:rPr>
        <w:t xml:space="preserve"> </w:t>
      </w:r>
      <w:r>
        <w:rPr>
          <w:rFonts w:hint="eastAsia"/>
          <w:lang w:val="bg-BG"/>
        </w:rPr>
        <w:t>&lt;</w:t>
      </w:r>
      <w:r>
        <w:rPr>
          <w:lang w:val="bg-BG"/>
        </w:rPr>
        <w:t xml:space="preserve">xsl:value-of select=“text()“/&gt; води – </w:t>
      </w:r>
      <w:r w:rsidRPr="00F90365">
        <w:rPr>
          <w:b/>
          <w:bCs/>
          <w:lang w:val="bg-BG"/>
        </w:rPr>
        <w:t>до един и същ или до различни резултати в зависимост от типа на съдържанието на текущия елемент</w:t>
      </w:r>
    </w:p>
    <w:p w14:paraId="1FA23D67" w14:textId="51B8B801" w:rsidR="00582F79" w:rsidRDefault="00582F79">
      <w:pPr>
        <w:rPr>
          <w:lang w:val="bg-BG"/>
        </w:rPr>
      </w:pPr>
      <w:r>
        <w:rPr>
          <w:lang w:val="bg-BG"/>
        </w:rPr>
        <w:t xml:space="preserve">58. В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SLT, вземането на решение кои елементи ще бъдат обработени се задава със следния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SLT елемент - </w:t>
      </w:r>
      <w:r w:rsidRPr="00F90365">
        <w:rPr>
          <w:rFonts w:hint="eastAsia"/>
          <w:b/>
          <w:bCs/>
          <w:lang w:val="bg-BG"/>
        </w:rPr>
        <w:t>&lt;</w:t>
      </w:r>
      <w:r w:rsidRPr="00F90365">
        <w:rPr>
          <w:b/>
          <w:bCs/>
          <w:lang w:val="bg-BG"/>
        </w:rPr>
        <w:t>xsl:apply-templates&gt;</w:t>
      </w:r>
    </w:p>
    <w:p w14:paraId="3677E7F0" w14:textId="4D918E17" w:rsidR="00582F79" w:rsidRPr="00F90365" w:rsidRDefault="00582F79">
      <w:pPr>
        <w:rPr>
          <w:b/>
          <w:bCs/>
          <w:lang w:val="bg-BG"/>
        </w:rPr>
      </w:pPr>
      <w:r>
        <w:rPr>
          <w:lang w:val="bg-BG"/>
        </w:rPr>
        <w:t xml:space="preserve">59. </w:t>
      </w:r>
      <w:r>
        <w:t>XSL</w:t>
      </w:r>
      <w:r w:rsidRPr="00582F79">
        <w:rPr>
          <w:lang w:val="bg-BG"/>
        </w:rPr>
        <w:t xml:space="preserve"> </w:t>
      </w:r>
      <w:r>
        <w:rPr>
          <w:lang w:val="bg-BG"/>
        </w:rPr>
        <w:t xml:space="preserve">елементът </w:t>
      </w:r>
      <w:r>
        <w:rPr>
          <w:rFonts w:hint="eastAsia"/>
          <w:lang w:val="bg-BG"/>
        </w:rPr>
        <w:t>A</w:t>
      </w:r>
      <w:r>
        <w:rPr>
          <w:lang w:val="bg-BG"/>
        </w:rPr>
        <w:t xml:space="preserve">pply-Templates се използва вътре в един шаблон </w:t>
      </w:r>
      <w:r>
        <w:rPr>
          <w:rFonts w:hint="eastAsia"/>
          <w:lang w:val="bg-BG"/>
        </w:rPr>
        <w:t>(</w:t>
      </w:r>
      <w:r>
        <w:rPr>
          <w:lang w:val="bg-BG"/>
        </w:rPr>
        <w:t xml:space="preserve">template) за извикване на други шаблони. Той </w:t>
      </w:r>
      <w:r w:rsidRPr="00F90365">
        <w:rPr>
          <w:b/>
          <w:bCs/>
          <w:lang w:val="bg-BG"/>
        </w:rPr>
        <w:t>– активира рекурсивно обработката на всички наследници на елемента, за който се отнася</w:t>
      </w:r>
    </w:p>
    <w:p w14:paraId="6404F141" w14:textId="174D3F5B" w:rsidR="00582F79" w:rsidRPr="00F90365" w:rsidRDefault="00582F79">
      <w:pPr>
        <w:rPr>
          <w:b/>
          <w:bCs/>
          <w:lang w:val="bg-BG"/>
        </w:rPr>
      </w:pPr>
      <w:r>
        <w:rPr>
          <w:lang w:val="bg-BG"/>
        </w:rPr>
        <w:t xml:space="preserve">60. При избиране на елемент, наречен </w:t>
      </w:r>
      <w:r>
        <w:rPr>
          <w:rFonts w:hint="eastAsia"/>
          <w:lang w:val="bg-BG"/>
        </w:rPr>
        <w:t>M</w:t>
      </w:r>
      <w:r>
        <w:rPr>
          <w:lang w:val="bg-BG"/>
        </w:rPr>
        <w:t xml:space="preserve">yElem и имащ атрибут </w:t>
      </w:r>
      <w:r>
        <w:rPr>
          <w:rFonts w:hint="eastAsia"/>
          <w:lang w:val="bg-BG"/>
        </w:rPr>
        <w:t>A</w:t>
      </w:r>
      <w:r>
        <w:rPr>
          <w:lang w:val="bg-BG"/>
        </w:rPr>
        <w:t xml:space="preserve">ttr със стойност </w:t>
      </w:r>
      <w:r>
        <w:rPr>
          <w:rFonts w:hint="eastAsia"/>
          <w:lang w:val="bg-BG"/>
        </w:rPr>
        <w:t>t</w:t>
      </w:r>
      <w:r>
        <w:rPr>
          <w:lang w:val="bg-BG"/>
        </w:rPr>
        <w:t xml:space="preserve">itle, в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SLT ние трябва да използваме – </w:t>
      </w:r>
      <w:r w:rsidRPr="00F90365">
        <w:rPr>
          <w:rFonts w:hint="eastAsia"/>
          <w:b/>
          <w:bCs/>
          <w:lang w:val="bg-BG"/>
        </w:rPr>
        <w:t>s</w:t>
      </w:r>
      <w:r w:rsidRPr="00F90365">
        <w:rPr>
          <w:b/>
          <w:bCs/>
          <w:lang w:val="bg-BG"/>
        </w:rPr>
        <w:t>elect=“MyElem[@Attr=‘title‘]“</w:t>
      </w:r>
    </w:p>
    <w:p w14:paraId="09843F3C" w14:textId="02A1552A" w:rsidR="00582F79" w:rsidRDefault="00582F79">
      <w:pPr>
        <w:rPr>
          <w:lang w:val="bg-BG"/>
        </w:rPr>
      </w:pPr>
      <w:r>
        <w:rPr>
          <w:lang w:val="bg-BG"/>
        </w:rPr>
        <w:t xml:space="preserve">61. Ако сме дефинирали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SL променлива като </w:t>
      </w:r>
      <w:r>
        <w:rPr>
          <w:rFonts w:hint="eastAsia"/>
          <w:lang w:val="bg-BG"/>
        </w:rPr>
        <w:t>&lt;</w:t>
      </w:r>
      <w:r>
        <w:rPr>
          <w:lang w:val="bg-BG"/>
        </w:rPr>
        <w:t xml:space="preserve">xsl:variable name=“price“&gt;low&lt;/xsl:variable&gt;, то тя може да се използва в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SL елемент като - </w:t>
      </w:r>
      <w:r w:rsidRPr="00F90365">
        <w:rPr>
          <w:rFonts w:hint="eastAsia"/>
          <w:b/>
          <w:bCs/>
          <w:lang w:val="bg-BG"/>
        </w:rPr>
        <w:t>&lt;</w:t>
      </w:r>
      <w:r w:rsidRPr="00F90365">
        <w:rPr>
          <w:b/>
          <w:bCs/>
          <w:lang w:val="bg-BG"/>
        </w:rPr>
        <w:t>xsl:value-of select=“$price“/&gt;</w:t>
      </w:r>
    </w:p>
    <w:p w14:paraId="5086E22C" w14:textId="619F8095" w:rsidR="0007633B" w:rsidRDefault="002E0BA7">
      <w:pPr>
        <w:rPr>
          <w:lang w:val="bg-BG"/>
        </w:rPr>
      </w:pPr>
      <w:r>
        <w:rPr>
          <w:lang w:val="bg-BG"/>
        </w:rPr>
        <w:t xml:space="preserve">62.  При прилагане на </w:t>
      </w:r>
      <w:r>
        <w:rPr>
          <w:rFonts w:hint="eastAsia"/>
          <w:lang w:val="bg-BG"/>
        </w:rPr>
        <w:t>X</w:t>
      </w:r>
      <w:r>
        <w:rPr>
          <w:lang w:val="bg-BG"/>
        </w:rPr>
        <w:t>SLT трансформацията</w:t>
      </w:r>
    </w:p>
    <w:p w14:paraId="3F14C2B9" w14:textId="3347CCC9" w:rsidR="0007633B" w:rsidRPr="009E5754" w:rsidRDefault="0007633B" w:rsidP="0007633B">
      <w:pPr>
        <w:pStyle w:val="NoSpacing"/>
        <w:rPr>
          <w:lang w:val="bg-BG"/>
        </w:rPr>
      </w:pPr>
      <w:r w:rsidRPr="009E5754">
        <w:rPr>
          <w:rFonts w:hint="eastAsia"/>
          <w:lang w:val="bg-BG"/>
        </w:rPr>
        <w:t>&lt;</w:t>
      </w:r>
      <w:r w:rsidRPr="009E5754">
        <w:rPr>
          <w:lang w:val="bg-BG"/>
        </w:rPr>
        <w:t>xsl:template match=“name“&gt;</w:t>
      </w:r>
    </w:p>
    <w:p w14:paraId="648819A7" w14:textId="19B6388C" w:rsidR="0007633B" w:rsidRPr="009E5754" w:rsidRDefault="0007633B" w:rsidP="0007633B">
      <w:pPr>
        <w:pStyle w:val="NoSpacing"/>
        <w:rPr>
          <w:lang w:val="bg-BG"/>
        </w:rPr>
      </w:pPr>
      <w:r w:rsidRPr="009E5754">
        <w:rPr>
          <w:lang w:val="bg-BG"/>
        </w:rPr>
        <w:tab/>
        <w:t>&lt;xsl:element name=“{.}“&gt;</w:t>
      </w:r>
    </w:p>
    <w:p w14:paraId="7EA417F1" w14:textId="5AF8EC8A" w:rsidR="0007633B" w:rsidRPr="009E5754" w:rsidRDefault="0007633B" w:rsidP="0007633B">
      <w:pPr>
        <w:pStyle w:val="NoSpacing"/>
        <w:rPr>
          <w:lang w:val="bg-BG"/>
        </w:rPr>
      </w:pPr>
      <w:r w:rsidRPr="009E5754">
        <w:rPr>
          <w:lang w:val="bg-BG"/>
        </w:rPr>
        <w:tab/>
      </w:r>
      <w:r w:rsidRPr="009E5754">
        <w:rPr>
          <w:lang w:val="bg-BG"/>
        </w:rPr>
        <w:tab/>
        <w:t>Very nice!</w:t>
      </w:r>
    </w:p>
    <w:p w14:paraId="1A974759" w14:textId="37F7C1F5" w:rsidR="0007633B" w:rsidRPr="009E5754" w:rsidRDefault="0007633B" w:rsidP="0007633B">
      <w:pPr>
        <w:pStyle w:val="NoSpacing"/>
        <w:rPr>
          <w:lang w:val="bg-BG"/>
        </w:rPr>
      </w:pPr>
      <w:r w:rsidRPr="009E5754">
        <w:rPr>
          <w:lang w:val="bg-BG"/>
        </w:rPr>
        <w:tab/>
        <w:t>&lt;/xsl:element&gt;</w:t>
      </w:r>
    </w:p>
    <w:p w14:paraId="36D894F8" w14:textId="19AD4D96" w:rsidR="0007633B" w:rsidRPr="009E5754" w:rsidRDefault="0007633B" w:rsidP="0007633B">
      <w:pPr>
        <w:pStyle w:val="NoSpacing"/>
        <w:rPr>
          <w:rFonts w:hint="eastAsia"/>
          <w:lang w:val="bg-BG"/>
        </w:rPr>
      </w:pPr>
      <w:r w:rsidRPr="009E5754">
        <w:rPr>
          <w:lang w:val="bg-BG"/>
        </w:rPr>
        <w:t>&lt;/xsl:template&gt;</w:t>
      </w:r>
    </w:p>
    <w:p w14:paraId="30EEE2CC" w14:textId="577F7B9B" w:rsidR="009E5754" w:rsidRDefault="002E0BA7">
      <w:pPr>
        <w:rPr>
          <w:lang w:val="bg-BG"/>
        </w:rPr>
      </w:pPr>
      <w:r>
        <w:rPr>
          <w:lang w:val="bg-BG"/>
        </w:rPr>
        <w:t xml:space="preserve"> За </w:t>
      </w:r>
      <w:r w:rsidR="00F90365">
        <w:rPr>
          <w:lang w:val="bg-BG"/>
        </w:rPr>
        <w:t>документа</w:t>
      </w:r>
      <w:r>
        <w:rPr>
          <w:lang w:val="bg-BG"/>
        </w:rPr>
        <w:t xml:space="preserve"> </w:t>
      </w:r>
    </w:p>
    <w:p w14:paraId="50B5DECC" w14:textId="2DEC5089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>&lt;names&gt;</w:t>
      </w:r>
    </w:p>
    <w:p w14:paraId="5DDA6A1D" w14:textId="647A5EC8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ab/>
        <w:t>&lt;name&gt;Bob&lt;/name&gt;</w:t>
      </w:r>
    </w:p>
    <w:p w14:paraId="459312B8" w14:textId="7E6CAC6F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ab/>
        <w:t>&lt;name&gt;Steve&lt;/name&gt;</w:t>
      </w:r>
    </w:p>
    <w:p w14:paraId="2A20073A" w14:textId="6313B433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>&lt;/names&gt;</w:t>
      </w:r>
    </w:p>
    <w:p w14:paraId="6B5EF50E" w14:textId="65A2C866" w:rsidR="002E0BA7" w:rsidRPr="00F90365" w:rsidRDefault="002E0BA7">
      <w:pPr>
        <w:rPr>
          <w:b/>
          <w:bCs/>
          <w:lang w:val="bg-BG"/>
        </w:rPr>
      </w:pPr>
      <w:r>
        <w:rPr>
          <w:lang w:val="bg-BG"/>
        </w:rPr>
        <w:t xml:space="preserve">имената на създадените елементи в резултатното дърво ще бъдат – </w:t>
      </w:r>
      <w:r w:rsidRPr="00F90365">
        <w:rPr>
          <w:b/>
          <w:bCs/>
          <w:lang w:val="bg-BG"/>
        </w:rPr>
        <w:t>със съдържанието на елементите в изходящото дърво</w:t>
      </w:r>
    </w:p>
    <w:p w14:paraId="77D2C6D0" w14:textId="44F035C8" w:rsidR="002E0BA7" w:rsidRDefault="002E0BA7">
      <w:pPr>
        <w:rPr>
          <w:lang w:val="bg-BG"/>
        </w:rPr>
      </w:pPr>
      <w:r>
        <w:rPr>
          <w:lang w:val="bg-BG"/>
        </w:rPr>
        <w:t>63.</w:t>
      </w:r>
      <w:r w:rsidR="009E5754">
        <w:rPr>
          <w:lang w:val="bg-BG"/>
        </w:rPr>
        <w:t xml:space="preserve"> XLS кодът, показан на фигурата, ще даде като резултат</w:t>
      </w:r>
      <w:r w:rsidR="009E5754">
        <w:rPr>
          <w:rFonts w:hint="eastAsia"/>
          <w:lang w:val="bg-BG"/>
        </w:rPr>
        <w:t>:</w:t>
      </w:r>
    </w:p>
    <w:p w14:paraId="4E4C1C30" w14:textId="0A516B1A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>&lt;xsl:template match=“nam</w:t>
      </w:r>
    </w:p>
    <w:p w14:paraId="708675D2" w14:textId="4E378D3D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ab/>
        <w:t>&lt;xsl:element name=“{</w:t>
      </w:r>
    </w:p>
    <w:p w14:paraId="4432349A" w14:textId="1EFE762B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ab/>
        <w:t xml:space="preserve"> My own contents!</w:t>
      </w:r>
    </w:p>
    <w:p w14:paraId="230815FB" w14:textId="274E06A9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ab/>
        <w:t>&lt;/xsl:element&gt;</w:t>
      </w:r>
    </w:p>
    <w:p w14:paraId="77623D2F" w14:textId="77CB63C2" w:rsidR="009E5754" w:rsidRDefault="009E5754" w:rsidP="009E5754">
      <w:pPr>
        <w:pStyle w:val="NoSpacing"/>
        <w:rPr>
          <w:lang w:val="bg-BG"/>
        </w:rPr>
      </w:pPr>
      <w:r>
        <w:rPr>
          <w:lang w:val="bg-BG"/>
        </w:rPr>
        <w:t>&lt;/xsl:template&gt;</w:t>
      </w:r>
    </w:p>
    <w:p w14:paraId="50BF101F" w14:textId="4557B6FF" w:rsidR="009E5754" w:rsidRPr="009E5754" w:rsidRDefault="009E5754" w:rsidP="009E5754">
      <w:pPr>
        <w:pStyle w:val="NoSpacing"/>
        <w:rPr>
          <w:rFonts w:hint="eastAsia"/>
          <w:lang w:val="bg-BG"/>
        </w:rPr>
      </w:pPr>
      <w:r>
        <w:rPr>
          <w:lang w:val="bg-BG"/>
        </w:rPr>
        <w:t xml:space="preserve">Изходните </w:t>
      </w:r>
      <w:r>
        <w:rPr>
          <w:rFonts w:hint="eastAsia"/>
          <w:lang w:val="bg-BG"/>
        </w:rPr>
        <w:t>X</w:t>
      </w:r>
      <w:r>
        <w:rPr>
          <w:lang w:val="bg-BG"/>
        </w:rPr>
        <w:t>ML елементи ще бъдат с имена, еднакви със съдържанието на елементите от сорс дървото, и със съдържание „</w:t>
      </w:r>
      <w:r>
        <w:t>My</w:t>
      </w:r>
      <w:r w:rsidRPr="009E5754">
        <w:rPr>
          <w:lang w:val="bg-BG"/>
        </w:rPr>
        <w:t xml:space="preserve"> </w:t>
      </w:r>
      <w:r>
        <w:t>own</w:t>
      </w:r>
      <w:r w:rsidRPr="009E5754">
        <w:rPr>
          <w:lang w:val="bg-BG"/>
        </w:rPr>
        <w:t xml:space="preserve"> </w:t>
      </w:r>
      <w:r>
        <w:t>contents</w:t>
      </w:r>
      <w:r w:rsidRPr="009E5754">
        <w:rPr>
          <w:lang w:val="bg-BG"/>
        </w:rPr>
        <w:t>!”</w:t>
      </w:r>
    </w:p>
    <w:p w14:paraId="553D1770" w14:textId="7E29C893" w:rsidR="009E5754" w:rsidRPr="009E5754" w:rsidRDefault="009E5754" w:rsidP="009E5754">
      <w:pPr>
        <w:pStyle w:val="NoSpacing"/>
        <w:rPr>
          <w:rFonts w:hint="eastAsia"/>
          <w:color w:val="A6A6A6" w:themeColor="background1" w:themeShade="A6"/>
          <w:lang w:val="bg-BG"/>
        </w:rPr>
      </w:pPr>
      <w:r w:rsidRPr="009E5754">
        <w:rPr>
          <w:color w:val="A6A6A6" w:themeColor="background1" w:themeShade="A6"/>
          <w:lang w:val="bg-BG"/>
        </w:rPr>
        <w:t>//май снимката е отрязана отдясно и това не е пълния код</w:t>
      </w:r>
    </w:p>
    <w:p w14:paraId="4D94D529" w14:textId="1BB77091" w:rsidR="002E0BA7" w:rsidRPr="00F90365" w:rsidRDefault="002E0BA7">
      <w:pPr>
        <w:rPr>
          <w:b/>
          <w:bCs/>
          <w:lang w:val="bg-BG"/>
        </w:rPr>
      </w:pPr>
      <w:r>
        <w:rPr>
          <w:lang w:val="bg-BG"/>
        </w:rPr>
        <w:t xml:space="preserve">64.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Path изразът </w:t>
      </w:r>
      <w:r>
        <w:rPr>
          <w:rFonts w:hint="eastAsia"/>
          <w:lang w:val="bg-BG"/>
        </w:rPr>
        <w:t>/</w:t>
      </w:r>
      <w:r>
        <w:rPr>
          <w:lang w:val="bg-BG"/>
        </w:rPr>
        <w:t xml:space="preserve">/book[@pages] връща – </w:t>
      </w:r>
      <w:r w:rsidRPr="00F90365">
        <w:rPr>
          <w:b/>
          <w:bCs/>
          <w:lang w:val="bg-BG"/>
        </w:rPr>
        <w:t xml:space="preserve">всички </w:t>
      </w:r>
      <w:r w:rsidRPr="00F90365">
        <w:rPr>
          <w:rFonts w:hint="eastAsia"/>
          <w:b/>
          <w:bCs/>
          <w:lang w:val="bg-BG"/>
        </w:rPr>
        <w:t>b</w:t>
      </w:r>
      <w:r w:rsidRPr="00F90365">
        <w:rPr>
          <w:b/>
          <w:bCs/>
          <w:lang w:val="bg-BG"/>
        </w:rPr>
        <w:t xml:space="preserve">ook елементи, които имат атрибут </w:t>
      </w:r>
      <w:r w:rsidRPr="00F90365">
        <w:rPr>
          <w:b/>
          <w:bCs/>
        </w:rPr>
        <w:t>pages</w:t>
      </w:r>
      <w:r w:rsidRPr="00F90365">
        <w:rPr>
          <w:b/>
          <w:bCs/>
          <w:lang w:val="bg-BG"/>
        </w:rPr>
        <w:t xml:space="preserve"> </w:t>
      </w:r>
    </w:p>
    <w:p w14:paraId="6766306F" w14:textId="78193292" w:rsidR="002E0BA7" w:rsidRDefault="002E0BA7">
      <w:pPr>
        <w:rPr>
          <w:lang w:val="bg-BG"/>
        </w:rPr>
      </w:pPr>
      <w:r>
        <w:rPr>
          <w:lang w:val="bg-BG"/>
        </w:rPr>
        <w:t xml:space="preserve">65. XPath изразът </w:t>
      </w:r>
      <w:r>
        <w:rPr>
          <w:rFonts w:hint="eastAsia"/>
          <w:lang w:val="bg-BG"/>
        </w:rPr>
        <w:t>.</w:t>
      </w:r>
      <w:r>
        <w:rPr>
          <w:lang w:val="bg-BG"/>
        </w:rPr>
        <w:t xml:space="preserve">/book[author/last=“пробен изпит“] връща – </w:t>
      </w:r>
      <w:r w:rsidRPr="00F90365">
        <w:rPr>
          <w:b/>
          <w:bCs/>
          <w:lang w:val="bg-BG"/>
        </w:rPr>
        <w:t xml:space="preserve">елемент </w:t>
      </w:r>
      <w:r w:rsidRPr="00F90365">
        <w:rPr>
          <w:rFonts w:hint="eastAsia"/>
          <w:b/>
          <w:bCs/>
          <w:lang w:val="bg-BG"/>
        </w:rPr>
        <w:t>b</w:t>
      </w:r>
      <w:r w:rsidRPr="00F90365">
        <w:rPr>
          <w:b/>
          <w:bCs/>
          <w:lang w:val="bg-BG"/>
        </w:rPr>
        <w:t xml:space="preserve">ook – наследник на текущия елемент, който има елемент </w:t>
      </w:r>
      <w:r w:rsidRPr="00F90365">
        <w:rPr>
          <w:rFonts w:hint="eastAsia"/>
          <w:b/>
          <w:bCs/>
          <w:lang w:val="bg-BG"/>
        </w:rPr>
        <w:t>a</w:t>
      </w:r>
      <w:r w:rsidRPr="00F90365">
        <w:rPr>
          <w:b/>
          <w:bCs/>
          <w:lang w:val="bg-BG"/>
        </w:rPr>
        <w:t xml:space="preserve">uthor с поделемент </w:t>
      </w:r>
      <w:r w:rsidRPr="00F90365">
        <w:rPr>
          <w:rFonts w:hint="eastAsia"/>
          <w:b/>
          <w:bCs/>
          <w:lang w:val="bg-BG"/>
        </w:rPr>
        <w:t>l</w:t>
      </w:r>
      <w:r w:rsidRPr="00F90365">
        <w:rPr>
          <w:b/>
          <w:bCs/>
          <w:lang w:val="bg-BG"/>
        </w:rPr>
        <w:t>ast равен на „пробен изпит“</w:t>
      </w:r>
    </w:p>
    <w:p w14:paraId="79B5F642" w14:textId="7A282EFD" w:rsidR="002E0BA7" w:rsidRPr="00F90365" w:rsidRDefault="002E0BA7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66. При използването на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Path text() функцията, ние избираме </w:t>
      </w:r>
      <w:r w:rsidRPr="00F90365">
        <w:rPr>
          <w:b/>
          <w:bCs/>
          <w:lang w:val="bg-BG"/>
        </w:rPr>
        <w:t>– текстовия контекст само на елемента</w:t>
      </w:r>
    </w:p>
    <w:p w14:paraId="729F897B" w14:textId="58FE691F" w:rsidR="002E0BA7" w:rsidRPr="00F90365" w:rsidRDefault="002E0BA7">
      <w:pPr>
        <w:rPr>
          <w:b/>
          <w:bCs/>
          <w:lang w:val="bg-BG"/>
        </w:rPr>
      </w:pPr>
      <w:r>
        <w:rPr>
          <w:lang w:val="bg-BG"/>
        </w:rPr>
        <w:t xml:space="preserve">67. Приложения, които имат нужда от сложни манипулации на много от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 елементите, трябва да използват – </w:t>
      </w:r>
      <w:r w:rsidRPr="00F90365">
        <w:rPr>
          <w:rFonts w:hint="eastAsia"/>
          <w:b/>
          <w:bCs/>
          <w:lang w:val="bg-BG"/>
        </w:rPr>
        <w:t>D</w:t>
      </w:r>
      <w:r w:rsidRPr="00F90365">
        <w:rPr>
          <w:b/>
          <w:bCs/>
          <w:lang w:val="bg-BG"/>
        </w:rPr>
        <w:t>OM</w:t>
      </w:r>
    </w:p>
    <w:p w14:paraId="71638991" w14:textId="75E1BDBA" w:rsidR="002E0BA7" w:rsidRPr="00F90365" w:rsidRDefault="002E0BA7">
      <w:pPr>
        <w:rPr>
          <w:b/>
          <w:bCs/>
          <w:lang w:val="bg-BG"/>
        </w:rPr>
      </w:pPr>
      <w:r>
        <w:rPr>
          <w:lang w:val="bg-BG"/>
        </w:rPr>
        <w:t xml:space="preserve">68. С един </w:t>
      </w:r>
      <w:r>
        <w:rPr>
          <w:rFonts w:hint="eastAsia"/>
          <w:lang w:val="bg-BG"/>
        </w:rPr>
        <w:t>D</w:t>
      </w:r>
      <w:r>
        <w:rPr>
          <w:lang w:val="bg-BG"/>
        </w:rPr>
        <w:t xml:space="preserve">OM Element обект – </w:t>
      </w:r>
      <w:r w:rsidRPr="00F90365">
        <w:rPr>
          <w:b/>
          <w:bCs/>
          <w:lang w:val="bg-BG"/>
        </w:rPr>
        <w:t xml:space="preserve">не може да направите разлика между подразбираща се </w:t>
      </w:r>
      <w:r w:rsidRPr="00F90365">
        <w:rPr>
          <w:rFonts w:hint="eastAsia"/>
          <w:b/>
          <w:bCs/>
          <w:lang w:val="bg-BG"/>
        </w:rPr>
        <w:t>(</w:t>
      </w:r>
      <w:r w:rsidRPr="00F90365">
        <w:rPr>
          <w:b/>
          <w:bCs/>
          <w:lang w:val="bg-BG"/>
        </w:rPr>
        <w:t xml:space="preserve">default) стойност, определена в </w:t>
      </w:r>
      <w:r w:rsidRPr="00F90365">
        <w:rPr>
          <w:rFonts w:hint="eastAsia"/>
          <w:b/>
          <w:bCs/>
          <w:lang w:val="bg-BG"/>
        </w:rPr>
        <w:t>D</w:t>
      </w:r>
      <w:r w:rsidRPr="00F90365">
        <w:rPr>
          <w:b/>
          <w:bCs/>
          <w:lang w:val="bg-BG"/>
        </w:rPr>
        <w:t xml:space="preserve">TD, и стойността, дадена в </w:t>
      </w:r>
      <w:r w:rsidRPr="00F90365">
        <w:rPr>
          <w:rFonts w:hint="eastAsia"/>
          <w:b/>
          <w:bCs/>
          <w:lang w:val="bg-BG"/>
        </w:rPr>
        <w:t>X</w:t>
      </w:r>
      <w:r w:rsidRPr="00F90365">
        <w:rPr>
          <w:b/>
          <w:bCs/>
          <w:lang w:val="bg-BG"/>
        </w:rPr>
        <w:t>ML файла</w:t>
      </w:r>
    </w:p>
    <w:p w14:paraId="703886AC" w14:textId="3F951F2D" w:rsidR="002E0BA7" w:rsidRDefault="002E0BA7">
      <w:pPr>
        <w:rPr>
          <w:lang w:val="bg-BG"/>
        </w:rPr>
      </w:pPr>
      <w:r>
        <w:rPr>
          <w:lang w:val="bg-BG"/>
        </w:rPr>
        <w:t xml:space="preserve">69. Кое от твърденията е истина – </w:t>
      </w:r>
      <w:r w:rsidRPr="009E5754">
        <w:rPr>
          <w:b/>
          <w:bCs/>
          <w:lang w:val="bg-BG"/>
        </w:rPr>
        <w:t xml:space="preserve">само </w:t>
      </w:r>
      <w:r w:rsidRPr="009E5754">
        <w:rPr>
          <w:rFonts w:hint="eastAsia"/>
          <w:b/>
          <w:bCs/>
          <w:lang w:val="bg-BG"/>
        </w:rPr>
        <w:t>D</w:t>
      </w:r>
      <w:r w:rsidRPr="009E5754">
        <w:rPr>
          <w:b/>
          <w:bCs/>
          <w:lang w:val="bg-BG"/>
        </w:rPr>
        <w:t>OM Element обектите имат атрибути</w:t>
      </w:r>
    </w:p>
    <w:p w14:paraId="56D9E2C1" w14:textId="3C047614" w:rsidR="002E0BA7" w:rsidRDefault="002E0BA7">
      <w:pPr>
        <w:rPr>
          <w:lang w:val="bg-BG"/>
        </w:rPr>
      </w:pPr>
      <w:r>
        <w:rPr>
          <w:lang w:val="bg-BG"/>
        </w:rPr>
        <w:t xml:space="preserve">70. Всеки </w:t>
      </w:r>
      <w:r>
        <w:rPr>
          <w:rFonts w:hint="eastAsia"/>
          <w:lang w:val="bg-BG"/>
        </w:rPr>
        <w:t>D</w:t>
      </w:r>
      <w:r>
        <w:rPr>
          <w:lang w:val="bg-BG"/>
        </w:rPr>
        <w:t xml:space="preserve">OM възел </w:t>
      </w:r>
      <w:r>
        <w:rPr>
          <w:rFonts w:hint="eastAsia"/>
          <w:lang w:val="bg-BG"/>
        </w:rPr>
        <w:t>(</w:t>
      </w:r>
      <w:r>
        <w:rPr>
          <w:lang w:val="bg-BG"/>
        </w:rPr>
        <w:t xml:space="preserve">Node) може да има деца – </w:t>
      </w:r>
      <w:r w:rsidRPr="009E5754">
        <w:rPr>
          <w:b/>
          <w:bCs/>
          <w:lang w:val="bg-BG"/>
        </w:rPr>
        <w:t>невярно</w:t>
      </w:r>
    </w:p>
    <w:p w14:paraId="26BDEAA4" w14:textId="5A2DF6BC" w:rsidR="002E0BA7" w:rsidRDefault="00F90365">
      <w:pPr>
        <w:rPr>
          <w:lang w:val="bg-BG"/>
        </w:rPr>
      </w:pPr>
      <w:r>
        <w:rPr>
          <w:lang w:val="bg-BG"/>
        </w:rPr>
        <w:t xml:space="preserve">71. Методът getAttributes() на </w:t>
      </w:r>
      <w:r>
        <w:rPr>
          <w:rFonts w:hint="eastAsia"/>
          <w:lang w:val="bg-BG"/>
        </w:rPr>
        <w:t>D</w:t>
      </w:r>
      <w:r>
        <w:rPr>
          <w:lang w:val="bg-BG"/>
        </w:rPr>
        <w:t xml:space="preserve">OM интерфейса </w:t>
      </w:r>
      <w:r>
        <w:rPr>
          <w:rFonts w:hint="eastAsia"/>
          <w:lang w:val="bg-BG"/>
        </w:rPr>
        <w:t>N</w:t>
      </w:r>
      <w:r>
        <w:rPr>
          <w:lang w:val="bg-BG"/>
        </w:rPr>
        <w:t xml:space="preserve">ode връща – </w:t>
      </w:r>
      <w:r w:rsidRPr="009E5754">
        <w:rPr>
          <w:rFonts w:hint="eastAsia"/>
          <w:b/>
          <w:bCs/>
          <w:lang w:val="bg-BG"/>
        </w:rPr>
        <w:t>N</w:t>
      </w:r>
      <w:r w:rsidRPr="009E5754">
        <w:rPr>
          <w:b/>
          <w:bCs/>
          <w:lang w:val="bg-BG"/>
        </w:rPr>
        <w:t>amedNodeMap</w:t>
      </w:r>
    </w:p>
    <w:p w14:paraId="496990F5" w14:textId="685A1997" w:rsidR="00F90365" w:rsidRDefault="00F90365">
      <w:pPr>
        <w:rPr>
          <w:lang w:val="bg-BG"/>
        </w:rPr>
      </w:pPr>
      <w:r>
        <w:rPr>
          <w:lang w:val="bg-BG"/>
        </w:rPr>
        <w:t xml:space="preserve">72. DocumentType::Node Interface се използва за получаване на информация за документ, описан в </w:t>
      </w:r>
      <w:r>
        <w:rPr>
          <w:rFonts w:hint="eastAsia"/>
          <w:lang w:val="bg-BG"/>
        </w:rPr>
        <w:t>D</w:t>
      </w:r>
      <w:r>
        <w:rPr>
          <w:lang w:val="bg-BG"/>
        </w:rPr>
        <w:t xml:space="preserve">TD – </w:t>
      </w:r>
      <w:r w:rsidRPr="009E5754">
        <w:rPr>
          <w:b/>
          <w:bCs/>
          <w:lang w:val="bg-BG"/>
        </w:rPr>
        <w:t>DOM 1.0 не разрешава редактиране на този възел</w:t>
      </w:r>
    </w:p>
    <w:p w14:paraId="63949743" w14:textId="58E7EC84" w:rsidR="00F90365" w:rsidRPr="009E5754" w:rsidRDefault="00F90365">
      <w:pPr>
        <w:rPr>
          <w:b/>
          <w:bCs/>
          <w:lang w:val="bg-BG"/>
        </w:rPr>
      </w:pPr>
      <w:r>
        <w:rPr>
          <w:lang w:val="bg-BG"/>
        </w:rPr>
        <w:t>73.</w:t>
      </w:r>
      <w:r>
        <w:rPr>
          <w:rFonts w:hint="eastAsia"/>
          <w:lang w:val="bg-BG"/>
        </w:rPr>
        <w:t>D</w:t>
      </w:r>
      <w:r>
        <w:rPr>
          <w:lang w:val="bg-BG"/>
        </w:rPr>
        <w:t xml:space="preserve">OMException връща </w:t>
      </w:r>
      <w:r>
        <w:rPr>
          <w:rFonts w:hint="eastAsia"/>
          <w:lang w:val="bg-BG"/>
        </w:rPr>
        <w:t>H</w:t>
      </w:r>
      <w:r>
        <w:rPr>
          <w:lang w:val="bg-BG"/>
        </w:rPr>
        <w:t xml:space="preserve">IERARCHY_REQUEST_ERR при опит за – </w:t>
      </w:r>
      <w:r w:rsidRPr="009E5754">
        <w:rPr>
          <w:b/>
          <w:bCs/>
          <w:lang w:val="bg-BG"/>
        </w:rPr>
        <w:t xml:space="preserve">вмъкване на възел на неподходящо място в йерархията на </w:t>
      </w:r>
      <w:r w:rsidRPr="009E5754">
        <w:rPr>
          <w:rFonts w:hint="eastAsia"/>
          <w:b/>
          <w:bCs/>
          <w:lang w:val="bg-BG"/>
        </w:rPr>
        <w:t>D</w:t>
      </w:r>
      <w:r w:rsidRPr="009E5754">
        <w:rPr>
          <w:b/>
          <w:bCs/>
          <w:lang w:val="bg-BG"/>
        </w:rPr>
        <w:t>OM дървото</w:t>
      </w:r>
    </w:p>
    <w:p w14:paraId="54695B52" w14:textId="549ED445" w:rsidR="0007633B" w:rsidRDefault="0007633B">
      <w:pPr>
        <w:rPr>
          <w:lang w:val="bg-BG"/>
        </w:rPr>
      </w:pPr>
      <w:r>
        <w:rPr>
          <w:lang w:val="bg-BG"/>
        </w:rPr>
        <w:t xml:space="preserve">74.  SAX служи както за четене на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 документи, така и за генериране на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 – </w:t>
      </w:r>
      <w:r w:rsidRPr="009E5754">
        <w:rPr>
          <w:b/>
          <w:bCs/>
          <w:lang w:val="bg-BG"/>
        </w:rPr>
        <w:t>Невярно</w:t>
      </w:r>
    </w:p>
    <w:p w14:paraId="18D95A11" w14:textId="0DAE7400" w:rsidR="0007633B" w:rsidRDefault="0007633B">
      <w:pPr>
        <w:rPr>
          <w:lang w:val="bg-BG"/>
        </w:rPr>
      </w:pPr>
      <w:r>
        <w:rPr>
          <w:lang w:val="bg-BG"/>
        </w:rPr>
        <w:t xml:space="preserve">75.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MLReader в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AX 2.0 разширява стандартния </w:t>
      </w:r>
      <w:r>
        <w:rPr>
          <w:rFonts w:hint="eastAsia"/>
          <w:lang w:val="bg-BG"/>
        </w:rPr>
        <w:t>J</w:t>
      </w:r>
      <w:r>
        <w:rPr>
          <w:lang w:val="bg-BG"/>
        </w:rPr>
        <w:t xml:space="preserve">ava Reader интерфейс – </w:t>
      </w:r>
      <w:r w:rsidRPr="009E5754">
        <w:rPr>
          <w:b/>
          <w:bCs/>
          <w:lang w:val="bg-BG"/>
        </w:rPr>
        <w:t>Невярно</w:t>
      </w:r>
    </w:p>
    <w:p w14:paraId="595F6C59" w14:textId="0CC98132" w:rsidR="0007633B" w:rsidRPr="009E5754" w:rsidRDefault="0007633B">
      <w:pPr>
        <w:rPr>
          <w:b/>
          <w:bCs/>
          <w:lang w:val="bg-BG"/>
        </w:rPr>
      </w:pPr>
      <w:r>
        <w:rPr>
          <w:lang w:val="bg-BG"/>
        </w:rPr>
        <w:t xml:space="preserve">76. В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AX приложните обекти, имащи достъп до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 </w:t>
      </w:r>
      <w:r w:rsidR="009E5754">
        <w:rPr>
          <w:lang w:val="bg-BG"/>
        </w:rPr>
        <w:t>сорса</w:t>
      </w:r>
      <w:r>
        <w:rPr>
          <w:lang w:val="bg-BG"/>
        </w:rPr>
        <w:t xml:space="preserve"> – </w:t>
      </w:r>
      <w:r w:rsidRPr="009E5754">
        <w:rPr>
          <w:b/>
          <w:bCs/>
          <w:lang w:val="bg-BG"/>
        </w:rPr>
        <w:t xml:space="preserve">трябва да бъдат регистрирани </w:t>
      </w:r>
      <w:r w:rsidRPr="009E5754">
        <w:rPr>
          <w:rFonts w:hint="eastAsia"/>
          <w:b/>
          <w:bCs/>
          <w:lang w:val="bg-BG"/>
        </w:rPr>
        <w:t>(</w:t>
      </w:r>
      <w:r w:rsidRPr="009E5754">
        <w:rPr>
          <w:b/>
          <w:bCs/>
          <w:lang w:val="bg-BG"/>
        </w:rPr>
        <w:t xml:space="preserve">от програмиста) за </w:t>
      </w:r>
      <w:r w:rsidRPr="009E5754">
        <w:rPr>
          <w:rFonts w:hint="eastAsia"/>
          <w:b/>
          <w:bCs/>
          <w:lang w:val="bg-BG"/>
        </w:rPr>
        <w:t>c</w:t>
      </w:r>
      <w:r w:rsidRPr="009E5754">
        <w:rPr>
          <w:b/>
          <w:bCs/>
          <w:lang w:val="bg-BG"/>
        </w:rPr>
        <w:t>allback функциите на парсера</w:t>
      </w:r>
    </w:p>
    <w:p w14:paraId="28417F15" w14:textId="6FA995D1" w:rsidR="0007633B" w:rsidRPr="009E5754" w:rsidRDefault="0007633B">
      <w:pPr>
        <w:rPr>
          <w:b/>
          <w:bCs/>
          <w:lang w:val="bg-BG"/>
        </w:rPr>
      </w:pPr>
      <w:r>
        <w:rPr>
          <w:lang w:val="bg-BG"/>
        </w:rPr>
        <w:t xml:space="preserve">77.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AX Element обектите – </w:t>
      </w:r>
      <w:r w:rsidRPr="009E5754">
        <w:rPr>
          <w:b/>
          <w:bCs/>
          <w:lang w:val="bg-BG"/>
        </w:rPr>
        <w:t xml:space="preserve">могат да разграничават атрибутите, дефинирани изрично, от тези специфицирани в </w:t>
      </w:r>
      <w:r w:rsidRPr="009E5754">
        <w:rPr>
          <w:rFonts w:hint="eastAsia"/>
          <w:b/>
          <w:bCs/>
          <w:lang w:val="bg-BG"/>
        </w:rPr>
        <w:t>D</w:t>
      </w:r>
      <w:r w:rsidRPr="009E5754">
        <w:rPr>
          <w:b/>
          <w:bCs/>
          <w:lang w:val="bg-BG"/>
        </w:rPr>
        <w:t>TD</w:t>
      </w:r>
    </w:p>
    <w:p w14:paraId="57E56EA2" w14:textId="60383D00" w:rsidR="0007633B" w:rsidRPr="009E5754" w:rsidRDefault="0007633B">
      <w:pPr>
        <w:rPr>
          <w:lang w:val="bg-BG"/>
        </w:rPr>
      </w:pPr>
      <w:r>
        <w:rPr>
          <w:lang w:val="bg-BG"/>
        </w:rPr>
        <w:t xml:space="preserve">78. Събитието </w:t>
      </w:r>
      <w:r>
        <w:rPr>
          <w:rFonts w:hint="eastAsia"/>
          <w:lang w:val="bg-BG"/>
        </w:rPr>
        <w:t>p</w:t>
      </w:r>
      <w:r>
        <w:rPr>
          <w:lang w:val="bg-BG"/>
        </w:rPr>
        <w:t xml:space="preserve">rocessingInstruction възниква, когато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AX парсерът достигне до всяка една инструкция за обработка, включително и до </w:t>
      </w:r>
      <w:r>
        <w:rPr>
          <w:rFonts w:hint="eastAsia"/>
          <w:lang w:val="bg-BG"/>
        </w:rPr>
        <w:t>X</w:t>
      </w:r>
      <w:r>
        <w:rPr>
          <w:lang w:val="bg-BG"/>
        </w:rPr>
        <w:t>ML декларацията</w:t>
      </w:r>
      <w:r w:rsidR="009E5754" w:rsidRPr="009E5754">
        <w:rPr>
          <w:lang w:val="bg-BG"/>
        </w:rPr>
        <w:t xml:space="preserve"> - </w:t>
      </w:r>
      <w:r w:rsidR="009E5754" w:rsidRPr="009E5754">
        <w:rPr>
          <w:b/>
          <w:bCs/>
          <w:lang w:val="bg-BG"/>
        </w:rPr>
        <w:t>Невярно</w:t>
      </w:r>
    </w:p>
    <w:p w14:paraId="70489302" w14:textId="0C9C44F5" w:rsidR="0007633B" w:rsidRDefault="0007633B">
      <w:pPr>
        <w:rPr>
          <w:lang w:val="bg-BG"/>
        </w:rPr>
      </w:pPr>
      <w:r>
        <w:rPr>
          <w:lang w:val="bg-BG"/>
        </w:rPr>
        <w:t xml:space="preserve">79. Изберете едно – </w:t>
      </w:r>
      <w:r w:rsidRPr="009E5754">
        <w:rPr>
          <w:rFonts w:hint="eastAsia"/>
          <w:b/>
          <w:bCs/>
          <w:lang w:val="bg-BG"/>
        </w:rPr>
        <w:t>S</w:t>
      </w:r>
      <w:r w:rsidRPr="009E5754">
        <w:rPr>
          <w:b/>
          <w:bCs/>
          <w:lang w:val="bg-BG"/>
        </w:rPr>
        <w:t xml:space="preserve">AX използва </w:t>
      </w:r>
      <w:r w:rsidRPr="009E5754">
        <w:rPr>
          <w:rFonts w:hint="eastAsia"/>
          <w:b/>
          <w:bCs/>
          <w:lang w:val="bg-BG"/>
        </w:rPr>
        <w:t>p</w:t>
      </w:r>
      <w:r w:rsidRPr="009E5754">
        <w:rPr>
          <w:b/>
          <w:bCs/>
          <w:lang w:val="bg-BG"/>
        </w:rPr>
        <w:t xml:space="preserve">ush парсване, а </w:t>
      </w:r>
      <w:r w:rsidRPr="009E5754">
        <w:rPr>
          <w:rFonts w:hint="eastAsia"/>
          <w:b/>
          <w:bCs/>
          <w:lang w:val="bg-BG"/>
        </w:rPr>
        <w:t>S</w:t>
      </w:r>
      <w:r w:rsidRPr="009E5754">
        <w:rPr>
          <w:b/>
          <w:bCs/>
          <w:lang w:val="bg-BG"/>
        </w:rPr>
        <w:t xml:space="preserve">tAX – парсване от тип </w:t>
      </w:r>
      <w:r w:rsidRPr="009E5754">
        <w:rPr>
          <w:rFonts w:hint="eastAsia"/>
          <w:b/>
          <w:bCs/>
          <w:lang w:val="bg-BG"/>
        </w:rPr>
        <w:t>p</w:t>
      </w:r>
      <w:r w:rsidRPr="009E5754">
        <w:rPr>
          <w:b/>
          <w:bCs/>
          <w:lang w:val="bg-BG"/>
        </w:rPr>
        <w:t>ull</w:t>
      </w:r>
    </w:p>
    <w:p w14:paraId="620E3555" w14:textId="587791FE" w:rsidR="0007633B" w:rsidRDefault="0007633B">
      <w:pPr>
        <w:rPr>
          <w:lang w:val="bg-BG"/>
        </w:rPr>
      </w:pPr>
      <w:r>
        <w:rPr>
          <w:lang w:val="bg-BG"/>
        </w:rPr>
        <w:t xml:space="preserve">80. При парсване на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 документи посредством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tAX, можем за се придвижваме само напред в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ML документа – </w:t>
      </w:r>
      <w:r w:rsidRPr="009E5754">
        <w:rPr>
          <w:b/>
          <w:bCs/>
          <w:lang w:val="bg-BG"/>
        </w:rPr>
        <w:t>Истина</w:t>
      </w:r>
    </w:p>
    <w:p w14:paraId="3BA5E1EE" w14:textId="2165D131" w:rsidR="0007633B" w:rsidRPr="0007633B" w:rsidRDefault="0007633B">
      <w:pPr>
        <w:rPr>
          <w:rFonts w:hint="eastAsia"/>
          <w:lang w:val="bg-BG"/>
        </w:rPr>
      </w:pPr>
      <w:r>
        <w:rPr>
          <w:lang w:val="bg-BG"/>
        </w:rPr>
        <w:t xml:space="preserve">81. За постигане на по-малък, ефикасен и бърз код с използване на </w:t>
      </w:r>
      <w:r>
        <w:rPr>
          <w:rFonts w:hint="eastAsia"/>
          <w:lang w:val="bg-BG"/>
        </w:rPr>
        <w:t>S</w:t>
      </w:r>
      <w:r>
        <w:rPr>
          <w:lang w:val="bg-BG"/>
        </w:rPr>
        <w:t xml:space="preserve">tAX, се препоръчва – </w:t>
      </w:r>
      <w:r w:rsidRPr="009E5754">
        <w:rPr>
          <w:rFonts w:hint="eastAsia"/>
          <w:b/>
          <w:bCs/>
          <w:lang w:val="bg-BG"/>
        </w:rPr>
        <w:t>c</w:t>
      </w:r>
      <w:r w:rsidRPr="009E5754">
        <w:rPr>
          <w:b/>
          <w:bCs/>
          <w:lang w:val="bg-BG"/>
        </w:rPr>
        <w:t>ursor API</w:t>
      </w:r>
    </w:p>
    <w:sectPr w:rsidR="0007633B" w:rsidRPr="0007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6025" w14:textId="77777777" w:rsidR="00114F73" w:rsidRDefault="00114F73" w:rsidP="0007633B">
      <w:pPr>
        <w:spacing w:after="0" w:line="240" w:lineRule="auto"/>
      </w:pPr>
      <w:r>
        <w:separator/>
      </w:r>
    </w:p>
  </w:endnote>
  <w:endnote w:type="continuationSeparator" w:id="0">
    <w:p w14:paraId="23912919" w14:textId="77777777" w:rsidR="00114F73" w:rsidRDefault="00114F73" w:rsidP="0007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16C3" w14:textId="77777777" w:rsidR="00114F73" w:rsidRDefault="00114F73" w:rsidP="0007633B">
      <w:pPr>
        <w:spacing w:after="0" w:line="240" w:lineRule="auto"/>
      </w:pPr>
      <w:r>
        <w:separator/>
      </w:r>
    </w:p>
  </w:footnote>
  <w:footnote w:type="continuationSeparator" w:id="0">
    <w:p w14:paraId="68D89CF9" w14:textId="77777777" w:rsidR="00114F73" w:rsidRDefault="00114F73" w:rsidP="00076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79"/>
    <w:rsid w:val="0007633B"/>
    <w:rsid w:val="00103999"/>
    <w:rsid w:val="00114F73"/>
    <w:rsid w:val="002E0BA7"/>
    <w:rsid w:val="00582F79"/>
    <w:rsid w:val="00837B55"/>
    <w:rsid w:val="009E5754"/>
    <w:rsid w:val="00F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E1EC1"/>
  <w15:chartTrackingRefBased/>
  <w15:docId w15:val="{4C0393FB-2061-4A1D-857C-80DCA467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33B"/>
  </w:style>
  <w:style w:type="paragraph" w:styleId="Footer">
    <w:name w:val="footer"/>
    <w:basedOn w:val="Normal"/>
    <w:link w:val="FooterChar"/>
    <w:uiPriority w:val="99"/>
    <w:unhideWhenUsed/>
    <w:rsid w:val="00076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33B"/>
  </w:style>
  <w:style w:type="paragraph" w:styleId="NoSpacing">
    <w:name w:val="No Spacing"/>
    <w:uiPriority w:val="1"/>
    <w:qFormat/>
    <w:rsid w:val="00076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Dimana Tiho</dc:creator>
  <cp:keywords/>
  <dc:description/>
  <cp:lastModifiedBy>Dimana Tiho</cp:lastModifiedBy>
  <cp:revision>3</cp:revision>
  <dcterms:created xsi:type="dcterms:W3CDTF">2022-11-23T12:52:00Z</dcterms:created>
  <dcterms:modified xsi:type="dcterms:W3CDTF">2022-11-23T15:43:00Z</dcterms:modified>
</cp:coreProperties>
</file>